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32" w:type="dxa"/>
        <w:tblInd w:w="-1512" w:type="dxa"/>
        <w:tblLayout w:type="fixed"/>
        <w:tblLook w:val="04A0"/>
      </w:tblPr>
      <w:tblGrid>
        <w:gridCol w:w="4792"/>
        <w:gridCol w:w="767"/>
        <w:gridCol w:w="257"/>
        <w:gridCol w:w="37"/>
        <w:gridCol w:w="705"/>
        <w:gridCol w:w="506"/>
        <w:gridCol w:w="26"/>
        <w:gridCol w:w="290"/>
        <w:gridCol w:w="180"/>
        <w:gridCol w:w="720"/>
        <w:gridCol w:w="104"/>
        <w:gridCol w:w="76"/>
        <w:gridCol w:w="180"/>
        <w:gridCol w:w="161"/>
        <w:gridCol w:w="66"/>
        <w:gridCol w:w="313"/>
        <w:gridCol w:w="110"/>
        <w:gridCol w:w="70"/>
        <w:gridCol w:w="214"/>
        <w:gridCol w:w="326"/>
        <w:gridCol w:w="180"/>
        <w:gridCol w:w="202"/>
        <w:gridCol w:w="236"/>
        <w:gridCol w:w="56"/>
        <w:gridCol w:w="9"/>
        <w:gridCol w:w="217"/>
        <w:gridCol w:w="180"/>
        <w:gridCol w:w="347"/>
        <w:gridCol w:w="96"/>
        <w:gridCol w:w="140"/>
        <w:gridCol w:w="137"/>
        <w:gridCol w:w="128"/>
        <w:gridCol w:w="108"/>
        <w:gridCol w:w="371"/>
        <w:gridCol w:w="285"/>
        <w:gridCol w:w="240"/>
      </w:tblGrid>
      <w:tr w:rsidR="00372EC6" w:rsidRPr="00D012CB" w:rsidTr="00345F82">
        <w:trPr>
          <w:gridAfter w:val="1"/>
          <w:wAfter w:w="240" w:type="dxa"/>
          <w:trHeight w:val="300"/>
        </w:trPr>
        <w:tc>
          <w:tcPr>
            <w:tcW w:w="1259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Додаток 2</w:t>
            </w:r>
          </w:p>
        </w:tc>
      </w:tr>
      <w:tr w:rsidR="00372EC6" w:rsidRPr="00D012CB" w:rsidTr="00345F82">
        <w:trPr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trHeight w:val="8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trHeight w:val="8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1"/>
          <w:wAfter w:w="240" w:type="dxa"/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Коди</w:t>
            </w:r>
          </w:p>
        </w:tc>
      </w:tr>
      <w:tr w:rsidR="00372EC6" w:rsidRPr="00D012CB" w:rsidTr="00345F82">
        <w:trPr>
          <w:gridAfter w:val="1"/>
          <w:wAfter w:w="240" w:type="dxa"/>
          <w:trHeight w:val="555"/>
        </w:trPr>
        <w:tc>
          <w:tcPr>
            <w:tcW w:w="8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Підприємство    :      Комунальне неприбуткове підприємство   «Міська комунальна лікарня №3» Тернопільської міської ради</w:t>
            </w:r>
          </w:p>
        </w:tc>
        <w:tc>
          <w:tcPr>
            <w:tcW w:w="2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Рік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1"/>
          <w:wAfter w:w="240" w:type="dxa"/>
          <w:trHeight w:val="34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Організаційно-правова форма :  комунальне підприємство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2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2001334</w:t>
            </w:r>
          </w:p>
        </w:tc>
      </w:tr>
      <w:tr w:rsidR="00372EC6" w:rsidRPr="00D012CB" w:rsidTr="00345F82">
        <w:trPr>
          <w:gridAfter w:val="1"/>
          <w:wAfter w:w="240" w:type="dxa"/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Територія    :            м.Тернопіль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2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372EC6" w:rsidRPr="00D012CB" w:rsidTr="00345F82">
        <w:trPr>
          <w:gridAfter w:val="1"/>
          <w:wAfter w:w="240" w:type="dxa"/>
          <w:trHeight w:val="5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Орган державного управління   Тернопільська міська рада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2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6110100000</w:t>
            </w:r>
          </w:p>
        </w:tc>
      </w:tr>
      <w:tr w:rsidR="00372EC6" w:rsidRPr="00D012CB" w:rsidTr="00345F82">
        <w:trPr>
          <w:gridAfter w:val="1"/>
          <w:wAfter w:w="240" w:type="dxa"/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Галузь    :                охорона здоров'я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СПОДУ</w:t>
            </w:r>
          </w:p>
        </w:tc>
        <w:tc>
          <w:tcPr>
            <w:tcW w:w="2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</w:tr>
      <w:tr w:rsidR="00372EC6" w:rsidRPr="00D012CB" w:rsidTr="00345F82">
        <w:trPr>
          <w:gridAfter w:val="1"/>
          <w:wAfter w:w="240" w:type="dxa"/>
          <w:trHeight w:val="31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економічної діяльності : лікарня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ЗКГНГ</w:t>
            </w:r>
          </w:p>
        </w:tc>
        <w:tc>
          <w:tcPr>
            <w:tcW w:w="2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72EC6" w:rsidRPr="00D012CB" w:rsidTr="00345F82">
        <w:trPr>
          <w:gridAfter w:val="1"/>
          <w:wAfter w:w="240" w:type="dxa"/>
          <w:trHeight w:val="315"/>
        </w:trPr>
        <w:tc>
          <w:tcPr>
            <w:tcW w:w="47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Одиниці виміру: тис. гривень</w:t>
            </w:r>
          </w:p>
        </w:tc>
        <w:tc>
          <w:tcPr>
            <w:tcW w:w="10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за КВЕД</w:t>
            </w:r>
          </w:p>
        </w:tc>
        <w:tc>
          <w:tcPr>
            <w:tcW w:w="2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86.10</w:t>
            </w:r>
          </w:p>
        </w:tc>
      </w:tr>
      <w:tr w:rsidR="00372EC6" w:rsidRPr="00D012CB" w:rsidTr="00345F82">
        <w:trPr>
          <w:gridAfter w:val="1"/>
          <w:wAfter w:w="240" w:type="dxa"/>
          <w:trHeight w:val="315"/>
        </w:trPr>
        <w:tc>
          <w:tcPr>
            <w:tcW w:w="47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власності      комунальна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1"/>
          <w:wAfter w:w="240" w:type="dxa"/>
          <w:trHeight w:val="315"/>
        </w:trPr>
        <w:tc>
          <w:tcPr>
            <w:tcW w:w="47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Чисельність працівників  :       318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1"/>
          <w:wAfter w:w="240" w:type="dxa"/>
          <w:trHeight w:val="585"/>
        </w:trPr>
        <w:tc>
          <w:tcPr>
            <w:tcW w:w="47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Місцезнаходження  м. Тернопіль, вул. Волинська,40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2EC6" w:rsidRPr="00D012CB" w:rsidTr="00345F82">
        <w:trPr>
          <w:gridAfter w:val="1"/>
          <w:wAfter w:w="240" w:type="dxa"/>
          <w:trHeight w:val="315"/>
        </w:trPr>
        <w:tc>
          <w:tcPr>
            <w:tcW w:w="47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  : 55-09-06;55-09-01.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1"/>
          <w:wAfter w:w="240" w:type="dxa"/>
          <w:trHeight w:val="315"/>
        </w:trPr>
        <w:tc>
          <w:tcPr>
            <w:tcW w:w="8384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Прізвище та ініціали керівника : Лазарчук Ю.В.</w:t>
            </w:r>
          </w:p>
        </w:tc>
        <w:tc>
          <w:tcPr>
            <w:tcW w:w="2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1"/>
          <w:wAfter w:w="240" w:type="dxa"/>
          <w:trHeight w:val="615"/>
        </w:trPr>
        <w:tc>
          <w:tcPr>
            <w:tcW w:w="1259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ФІНАНСОВИЙ ПЛАН ПІДПРИЄМСТВА</w:t>
            </w:r>
          </w:p>
        </w:tc>
      </w:tr>
      <w:tr w:rsidR="00372EC6" w:rsidRPr="00D012CB" w:rsidTr="00345F82">
        <w:trPr>
          <w:gridAfter w:val="1"/>
          <w:wAfter w:w="240" w:type="dxa"/>
          <w:trHeight w:val="300"/>
        </w:trPr>
        <w:tc>
          <w:tcPr>
            <w:tcW w:w="1259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2020 рік</w:t>
            </w:r>
          </w:p>
        </w:tc>
      </w:tr>
      <w:tr w:rsidR="00372EC6" w:rsidRPr="00D012CB" w:rsidTr="00345F82">
        <w:trPr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1"/>
          <w:wAfter w:w="240" w:type="dxa"/>
          <w:trHeight w:val="300"/>
        </w:trPr>
        <w:tc>
          <w:tcPr>
            <w:tcW w:w="1259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Основні фінансові показники підприємства</w:t>
            </w: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 минулого року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Фінансовий план поточного року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Плановий рік (усього)</w:t>
            </w:r>
          </w:p>
        </w:tc>
        <w:tc>
          <w:tcPr>
            <w:tcW w:w="3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 тому числі за кварталами</w:t>
            </w:r>
          </w:p>
        </w:tc>
      </w:tr>
      <w:tr w:rsidR="00372EC6" w:rsidRPr="00D012CB" w:rsidTr="00345F82">
        <w:trPr>
          <w:gridAfter w:val="5"/>
          <w:wAfter w:w="1132" w:type="dxa"/>
          <w:trHeight w:val="930"/>
        </w:trPr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117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І. Формування прибутку підприємтсва</w:t>
            </w: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4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Дохід (виручка) від реалізації продукції (товарів, робіт, послуг) в т.ч.: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5 457,5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sz w:val="24"/>
                <w:szCs w:val="24"/>
              </w:rPr>
              <w:t>4 405,6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4 405,6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1375,0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1375,2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827,9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827,5</w:t>
            </w:r>
          </w:p>
        </w:tc>
      </w:tr>
      <w:tr w:rsidR="00372EC6" w:rsidRPr="00D012CB" w:rsidTr="00345F82">
        <w:trPr>
          <w:gridAfter w:val="5"/>
          <w:wAfter w:w="1132" w:type="dxa"/>
          <w:trHeight w:val="42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Платні медичні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4 779,7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sz w:val="24"/>
                <w:szCs w:val="24"/>
              </w:rPr>
              <w:t>3938,2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3938,2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1 205,6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1 205,7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763,6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763,4</w:t>
            </w: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Орендна плата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001/2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677,8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sz w:val="24"/>
                <w:szCs w:val="24"/>
              </w:rPr>
              <w:t>467,4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467,4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64,1</w:t>
            </w:r>
          </w:p>
        </w:tc>
      </w:tr>
      <w:tr w:rsidR="00372EC6" w:rsidRPr="00D012CB" w:rsidTr="00345F82">
        <w:trPr>
          <w:gridAfter w:val="5"/>
          <w:wAfter w:w="1132" w:type="dxa"/>
          <w:trHeight w:val="30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sz w:val="24"/>
                <w:szCs w:val="24"/>
              </w:rPr>
              <w:t>882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Акцизний збір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3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Інші непрямі податки </w:t>
            </w:r>
            <w:r w:rsidRPr="00D012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510"/>
        </w:trPr>
        <w:tc>
          <w:tcPr>
            <w:tcW w:w="4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Інші вирахування з доходу </w:t>
            </w:r>
            <w:r w:rsidRPr="00D012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(розшифрувати)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76"/>
        </w:trPr>
        <w:tc>
          <w:tcPr>
            <w:tcW w:w="4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656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Чистий дохід (виручка) від реалізації продукції (товарів, робіт, послуг) (розшифрувати)(Міський бюджет)в т.ч.: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43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операційні доходи(субвеція+міський бюджет+кошти НСЗУ)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39 268,9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53 140,8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72 086,3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13 698,5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11 633,7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23 330,9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23 423,2</w:t>
            </w:r>
          </w:p>
        </w:tc>
      </w:tr>
      <w:tr w:rsidR="00372EC6" w:rsidRPr="00D012CB" w:rsidTr="00345F82">
        <w:trPr>
          <w:gridAfter w:val="5"/>
          <w:wAfter w:w="1132" w:type="dxa"/>
          <w:trHeight w:val="236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операційні доходи (субвеція)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007/1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5 416,0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5 416,0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5 416,0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7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операційні доходи (міський бюджет)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007/2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sz w:val="24"/>
                <w:szCs w:val="24"/>
              </w:rPr>
              <w:t>20 347,0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18 487,2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8 282,5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2 507,8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6 364,7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1 332,2</w:t>
            </w:r>
          </w:p>
        </w:tc>
      </w:tr>
      <w:tr w:rsidR="00372EC6" w:rsidRPr="00D012CB" w:rsidTr="00345F82">
        <w:trPr>
          <w:gridAfter w:val="5"/>
          <w:wAfter w:w="1132" w:type="dxa"/>
          <w:trHeight w:val="24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операційні доходи ( кошти НСЗУ)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007/3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27 377,8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27 377,8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9 125,9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9 125,9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9 126,0</w:t>
            </w:r>
          </w:p>
        </w:tc>
      </w:tr>
      <w:tr w:rsidR="00372EC6" w:rsidRPr="00D012CB" w:rsidTr="00345F82">
        <w:trPr>
          <w:gridAfter w:val="5"/>
          <w:wAfter w:w="1132" w:type="dxa"/>
          <w:trHeight w:val="24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операційні доходи ( кошти НСЗУ COVID)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007/4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17 593,2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7 037,3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10 555,9</w:t>
            </w:r>
          </w:p>
        </w:tc>
      </w:tr>
      <w:tr w:rsidR="00372EC6" w:rsidRPr="00D012CB" w:rsidTr="00345F82">
        <w:trPr>
          <w:gridAfter w:val="5"/>
          <w:wAfter w:w="1132" w:type="dxa"/>
          <w:trHeight w:val="24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операційні доходи ( кошти НСЗУзгідно постанови №610 від19.06.2020)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007/5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3 212,1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803,00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2 409,1</w:t>
            </w:r>
          </w:p>
        </w:tc>
      </w:tr>
      <w:tr w:rsidR="00372EC6" w:rsidRPr="00D012CB" w:rsidTr="00345F82">
        <w:trPr>
          <w:gridAfter w:val="5"/>
          <w:wAfter w:w="1132" w:type="dxa"/>
          <w:trHeight w:val="33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Дохід від участі в капіталі </w:t>
            </w:r>
            <w:r w:rsidRPr="00D012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(розшифрувати)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8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Інші фінансові доходи </w:t>
            </w:r>
            <w:r w:rsidRPr="00D012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(розшифрувати)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1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доходи (дохід від цілового фінансування в сумі амортизації)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1 086,4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1 125,0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1 250,0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</w:tr>
      <w:tr w:rsidR="00372EC6" w:rsidRPr="00D012CB" w:rsidTr="00345F82">
        <w:trPr>
          <w:gridAfter w:val="5"/>
          <w:wAfter w:w="1132" w:type="dxa"/>
          <w:trHeight w:val="54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1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 доходів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44 726,4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59 678,4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78 623,9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15 661,0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13 596,4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24 633,6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24 732,9</w:t>
            </w:r>
          </w:p>
        </w:tc>
      </w:tr>
      <w:tr w:rsidR="00372EC6" w:rsidRPr="00D012CB" w:rsidTr="00345F82">
        <w:trPr>
          <w:gridAfter w:val="5"/>
          <w:wAfter w:w="1132" w:type="dxa"/>
          <w:trHeight w:val="21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47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Собівартість реалізованої продукції (товарів, робіт та послуг)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35 764,5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43 769,0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48 897,8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10 451,1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11 157,2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18 033,5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22 577,5</w:t>
            </w:r>
          </w:p>
        </w:tc>
      </w:tr>
      <w:tr w:rsidR="00372EC6" w:rsidRPr="00D012CB" w:rsidTr="00345F82">
        <w:trPr>
          <w:gridAfter w:val="5"/>
          <w:wAfter w:w="1132" w:type="dxa"/>
          <w:trHeight w:val="30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Адміністративні витрати, усього,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1  388,6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1 527,5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1 527,5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381,9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381,8</w:t>
            </w:r>
          </w:p>
        </w:tc>
      </w:tr>
      <w:tr w:rsidR="00372EC6" w:rsidRPr="00D012CB" w:rsidTr="00345F82">
        <w:trPr>
          <w:gridAfter w:val="5"/>
          <w:wAfter w:w="1132" w:type="dxa"/>
          <w:trHeight w:val="37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витрати, пов'язані з використанням службових автомобілів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014/1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4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витрати на консалтингові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014/2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5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витрати на страхові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014/3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9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витрати на аудиторські послуги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014/4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3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адміністративні витрати к.в.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014/5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1 388,6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1 527,</w:t>
            </w: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1 527,</w:t>
            </w: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381,9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</w:t>
            </w: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381,9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381,8</w:t>
            </w:r>
          </w:p>
        </w:tc>
      </w:tr>
      <w:tr w:rsidR="00372EC6" w:rsidRPr="00D012CB" w:rsidTr="00345F82">
        <w:trPr>
          <w:gridAfter w:val="5"/>
          <w:wAfter w:w="1132" w:type="dxa"/>
          <w:trHeight w:val="292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Витрати на збут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50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операційні витрати (Розшифровка в Таблиці 1)в т.ч.: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7 568,1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14 381,9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14 877,1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4 828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2 057,3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6 218,2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1 773,6</w:t>
            </w:r>
          </w:p>
        </w:tc>
      </w:tr>
      <w:tr w:rsidR="00372EC6" w:rsidRPr="00D012CB" w:rsidTr="00345F82">
        <w:trPr>
          <w:gridAfter w:val="5"/>
          <w:wAfter w:w="1132" w:type="dxa"/>
          <w:trHeight w:val="892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Витрати,щоздійснюються для підтримання об»єкта в робочому стані(провед.поточ.ремонту,технагляду,обслуговування тощо)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016/1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6 143,3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12 826,2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13 321,4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4 424,2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1 626,6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5 857,6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1413,0</w:t>
            </w:r>
          </w:p>
        </w:tc>
      </w:tr>
      <w:tr w:rsidR="00372EC6" w:rsidRPr="00D012CB" w:rsidTr="00345F82">
        <w:trPr>
          <w:gridAfter w:val="5"/>
          <w:wAfter w:w="1132" w:type="dxa"/>
          <w:trHeight w:val="26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витрати(водопостачання-водовідведення)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016/1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338,4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48,1</w:t>
            </w:r>
          </w:p>
        </w:tc>
      </w:tr>
      <w:tr w:rsidR="00372EC6" w:rsidRPr="00D012CB" w:rsidTr="00345F82">
        <w:trPr>
          <w:gridAfter w:val="5"/>
          <w:wAfter w:w="1132" w:type="dxa"/>
          <w:trHeight w:val="266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016/1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1 086,4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</w:tr>
      <w:tr w:rsidR="00372EC6" w:rsidRPr="00D012CB" w:rsidTr="00345F82">
        <w:trPr>
          <w:gridAfter w:val="5"/>
          <w:wAfter w:w="1132" w:type="dxa"/>
          <w:trHeight w:val="27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62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Втрати від участі в капіталі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5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витрати (податок на землю)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72EC6" w:rsidRPr="00D012CB" w:rsidTr="00345F82">
        <w:trPr>
          <w:gridAfter w:val="5"/>
          <w:wAfter w:w="1132" w:type="dxa"/>
          <w:trHeight w:val="28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Податок на прибуток від звичайної діяльності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18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Надзвичайні витрати (невідшкодовані збитки)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 витрати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44 726,4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59 678,4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78 623,9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15 661,0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13 596,4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24 633,6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24 732,9</w:t>
            </w:r>
          </w:p>
        </w:tc>
      </w:tr>
      <w:tr w:rsidR="00372EC6" w:rsidRPr="00D012CB" w:rsidTr="00345F82">
        <w:trPr>
          <w:gridAfter w:val="5"/>
          <w:wAfter w:w="1132" w:type="dxa"/>
          <w:trHeight w:val="32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Фінансові результати діяльності: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6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3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Фінансовий результат від операційної діяльності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68,3</w:t>
            </w:r>
          </w:p>
        </w:tc>
      </w:tr>
      <w:tr w:rsidR="00372EC6" w:rsidRPr="00D012CB" w:rsidTr="00345F82">
        <w:trPr>
          <w:gridAfter w:val="5"/>
          <w:wAfter w:w="1132" w:type="dxa"/>
          <w:trHeight w:val="45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6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Частка меншості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6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Чистий прибуток (збиток),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Прибуток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027/1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Збиток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027/2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Прибуток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027/1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Збиток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027/2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117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ІІ. Розподіл чистого прибутку</w:t>
            </w:r>
          </w:p>
        </w:tc>
      </w:tr>
      <w:tr w:rsidR="00372EC6" w:rsidRPr="00D012CB" w:rsidTr="00345F82">
        <w:trPr>
          <w:gridAfter w:val="5"/>
          <w:wAfter w:w="1132" w:type="dxa"/>
          <w:trHeight w:val="48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Відрахування частини чистого прибутку до державного бюджету: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468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державними унітарними підприємствами та їх об'єднаннями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028/1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60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028/2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52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Відрахування до фонду на виплату дивідендів: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125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7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 тому числі на державну частку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029/1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1283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72EC6" w:rsidRPr="00D012CB" w:rsidTr="00345F82">
        <w:trPr>
          <w:gridAfter w:val="5"/>
          <w:wAfter w:w="1132" w:type="dxa"/>
          <w:trHeight w:val="67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6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Розвиток виробництва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42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 тому числі за основними видами діяльності згідно з КВЕД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032/1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Резервний фонд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1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фонди 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2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цілі (розшифрувати)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514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117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ІІІ. Обов’язкові платежв підприємства до бюджету та державних цільових фондів </w:t>
            </w:r>
          </w:p>
        </w:tc>
      </w:tr>
      <w:tr w:rsidR="00372EC6" w:rsidRPr="00D012CB" w:rsidTr="00345F82">
        <w:trPr>
          <w:gridAfter w:val="5"/>
          <w:wAfter w:w="1132" w:type="dxa"/>
          <w:trHeight w:val="527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1 105,2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1 105,2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276,3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276,3</w:t>
            </w:r>
          </w:p>
        </w:tc>
      </w:tr>
      <w:tr w:rsidR="00372EC6" w:rsidRPr="00D012CB" w:rsidTr="00345F82">
        <w:trPr>
          <w:gridAfter w:val="5"/>
          <w:wAfter w:w="1132" w:type="dxa"/>
          <w:trHeight w:val="292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податок на прибуток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акцизний збір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8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372EC6" w:rsidRPr="00D012CB" w:rsidTr="00345F82">
        <w:trPr>
          <w:gridAfter w:val="5"/>
          <w:wAfter w:w="1132" w:type="dxa"/>
          <w:trHeight w:val="39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037/4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30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рентні платежі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2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ресурсні платежі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037/6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81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податки(земельний податок 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372EC6" w:rsidRPr="00D012CB" w:rsidTr="00345F82">
        <w:trPr>
          <w:gridAfter w:val="5"/>
          <w:wAfter w:w="1132" w:type="dxa"/>
          <w:trHeight w:val="413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037/7/1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718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037/7/2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43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Погашення податкової заборгованості,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615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погашення реструктуризованих та відстрочених сум, що підлягають сплаті у поточному році до бюджету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42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 державних цільових фондів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038/2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66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неустойки (штрафи, пені)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038/3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490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Внески до державних цільових фондів, у тому числі: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372EC6" w:rsidRPr="00D012CB" w:rsidTr="00345F82">
        <w:trPr>
          <w:gridAfter w:val="5"/>
          <w:wAfter w:w="1132" w:type="dxa"/>
          <w:trHeight w:val="25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внески до Пенсійного фонду України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0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  <w:tr w:rsidR="00372EC6" w:rsidRPr="00D012CB" w:rsidTr="00345F82">
        <w:trPr>
          <w:gridAfter w:val="5"/>
          <w:wAfter w:w="1132" w:type="dxa"/>
          <w:trHeight w:val="307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внески до фондів соціального страхування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039/2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40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Інші обов'язкові платежі, у тому числі: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5"/>
          <w:wAfter w:w="1132" w:type="dxa"/>
          <w:trHeight w:val="272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місцеві податки та збори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040/1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2EC6" w:rsidRPr="00D012CB" w:rsidTr="00345F82">
        <w:trPr>
          <w:gridAfter w:val="5"/>
          <w:wAfter w:w="1132" w:type="dxa"/>
          <w:trHeight w:val="289"/>
        </w:trPr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040/2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72EC6" w:rsidRPr="00D012CB" w:rsidTr="00345F82">
        <w:trPr>
          <w:gridAfter w:val="3"/>
          <w:wAfter w:w="896" w:type="dxa"/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13"/>
          <w:wAfter w:w="2314" w:type="dxa"/>
          <w:trHeight w:val="8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3"/>
          <w:wAfter w:w="896" w:type="dxa"/>
          <w:trHeight w:val="30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After w:val="3"/>
          <w:wAfter w:w="896" w:type="dxa"/>
          <w:trHeight w:val="300"/>
        </w:trPr>
        <w:tc>
          <w:tcPr>
            <w:tcW w:w="11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Директор                                    _____________________                        Юрій Лазарчук </w:t>
            </w:r>
          </w:p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Головний бухгалтер                               ______________________                                Ганна Николишин</w:t>
            </w:r>
          </w:p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2EC6" w:rsidRPr="00D012CB" w:rsidRDefault="00372EC6" w:rsidP="00372EC6">
      <w:pPr>
        <w:rPr>
          <w:rFonts w:ascii="Times New Roman" w:hAnsi="Times New Roman"/>
          <w:sz w:val="24"/>
          <w:szCs w:val="24"/>
          <w:lang w:val="ru-RU"/>
        </w:rPr>
      </w:pPr>
    </w:p>
    <w:p w:rsidR="00372EC6" w:rsidRPr="00D012CB" w:rsidRDefault="00372EC6" w:rsidP="00372EC6">
      <w:pPr>
        <w:rPr>
          <w:rFonts w:ascii="Times New Roman" w:hAnsi="Times New Roman"/>
          <w:sz w:val="24"/>
          <w:szCs w:val="24"/>
          <w:lang w:val="ru-RU"/>
        </w:rPr>
      </w:pPr>
    </w:p>
    <w:p w:rsidR="00372EC6" w:rsidRPr="00D012CB" w:rsidRDefault="00372EC6" w:rsidP="00372EC6">
      <w:pPr>
        <w:rPr>
          <w:rFonts w:ascii="Times New Roman" w:hAnsi="Times New Roman"/>
          <w:sz w:val="24"/>
          <w:szCs w:val="24"/>
          <w:lang w:val="ru-RU"/>
        </w:rPr>
      </w:pPr>
    </w:p>
    <w:p w:rsidR="00372EC6" w:rsidRPr="00D012CB" w:rsidRDefault="00372EC6" w:rsidP="00372EC6">
      <w:pPr>
        <w:rPr>
          <w:rFonts w:ascii="Times New Roman" w:hAnsi="Times New Roman"/>
          <w:sz w:val="24"/>
          <w:szCs w:val="24"/>
          <w:lang w:val="ru-RU"/>
        </w:rPr>
      </w:pPr>
    </w:p>
    <w:p w:rsidR="00372EC6" w:rsidRPr="00D012CB" w:rsidRDefault="00372EC6" w:rsidP="00372EC6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294" w:type="dxa"/>
        <w:tblInd w:w="-885" w:type="dxa"/>
        <w:tblLayout w:type="fixed"/>
        <w:tblLook w:val="04A0"/>
      </w:tblPr>
      <w:tblGrid>
        <w:gridCol w:w="284"/>
        <w:gridCol w:w="2694"/>
        <w:gridCol w:w="850"/>
        <w:gridCol w:w="1134"/>
        <w:gridCol w:w="993"/>
        <w:gridCol w:w="992"/>
        <w:gridCol w:w="1134"/>
        <w:gridCol w:w="1134"/>
        <w:gridCol w:w="992"/>
        <w:gridCol w:w="851"/>
        <w:gridCol w:w="141"/>
        <w:gridCol w:w="95"/>
      </w:tblGrid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color w:val="000000"/>
                <w:sz w:val="24"/>
                <w:szCs w:val="24"/>
              </w:rPr>
              <w:t>Таблиця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Елементи операційних витрат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 минулого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Плановий рік (усього)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 тому числі за кварталами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9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72EC6" w:rsidRPr="00D012CB" w:rsidRDefault="00372EC6" w:rsidP="00345F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Матеріальні затрати, у тому числі: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17 983,9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6 190,1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витрати на сировину і основні матеріали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5 134,9 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витрати на паливо та енергію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5 353,6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1 055,2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20 877,3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27 164,</w:t>
            </w: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37 455,</w:t>
            </w: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10 895,</w:t>
            </w: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13 749,</w:t>
            </w: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Відрахування на соціальні заходи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3 019,4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7 568,1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6 218,2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1 773,7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Операційні витрати, усього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44 726,4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59 678,4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78 623,9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24 633,6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EC6" w:rsidRPr="00D012CB" w:rsidRDefault="00372EC6" w:rsidP="00345F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24 732,9</w:t>
            </w: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gridBefore w:val="1"/>
          <w:gridAfter w:val="1"/>
          <w:wBefore w:w="284" w:type="dxa"/>
          <w:wAfter w:w="95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EC6" w:rsidRPr="00D012CB" w:rsidTr="00345F82">
        <w:trPr>
          <w:trHeight w:val="30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Директор                                    _____________________                        Юрій Лазарчук </w:t>
            </w:r>
          </w:p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372EC6" w:rsidRPr="00D012CB" w:rsidRDefault="00372EC6" w:rsidP="00345F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1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Головний бухгалтер                               ______________________                                Ганна Николишин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EC6" w:rsidRPr="00D012CB" w:rsidRDefault="00372EC6" w:rsidP="00345F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2EC6" w:rsidRPr="00D012CB" w:rsidRDefault="00372EC6" w:rsidP="00372EC6">
      <w:pPr>
        <w:rPr>
          <w:rFonts w:ascii="Times New Roman" w:hAnsi="Times New Roman"/>
          <w:sz w:val="24"/>
          <w:szCs w:val="24"/>
          <w:lang w:val="ru-RU"/>
        </w:rPr>
      </w:pPr>
    </w:p>
    <w:p w:rsidR="00000000" w:rsidRPr="00372EC6" w:rsidRDefault="00372EC6">
      <w:pPr>
        <w:rPr>
          <w:lang w:val="ru-RU"/>
        </w:rPr>
      </w:pPr>
    </w:p>
    <w:sectPr w:rsidR="00000000" w:rsidRPr="00372EC6" w:rsidSect="00E2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CF1"/>
    <w:multiLevelType w:val="multilevel"/>
    <w:tmpl w:val="D624D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E7717"/>
    <w:multiLevelType w:val="hybridMultilevel"/>
    <w:tmpl w:val="C4162522"/>
    <w:lvl w:ilvl="0" w:tplc="A8CC3FB0">
      <w:start w:val="22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2EC6"/>
    <w:rsid w:val="0037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72EC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font5">
    <w:name w:val="font5"/>
    <w:basedOn w:val="a"/>
    <w:rsid w:val="0037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63">
    <w:name w:val="xl63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2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37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7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37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2E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2EC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2EC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2E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372E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2EC6"/>
    <w:pPr>
      <w:pBdr>
        <w:lef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72EC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2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72EC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2E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72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372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72E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372E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72E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72E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372E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72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372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372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72EC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372EC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72E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372E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Основной текст Exact"/>
    <w:basedOn w:val="a0"/>
    <w:rsid w:val="00372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3">
    <w:name w:val="Основной текст_"/>
    <w:basedOn w:val="a0"/>
    <w:link w:val="2"/>
    <w:rsid w:val="00372EC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72EC6"/>
    <w:pPr>
      <w:widowControl w:val="0"/>
      <w:shd w:val="clear" w:color="auto" w:fill="FFFFFF"/>
      <w:spacing w:before="420" w:after="120" w:line="0" w:lineRule="atLeast"/>
      <w:ind w:hanging="380"/>
      <w:jc w:val="both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5530</Words>
  <Characters>3153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2020-12-28T11:50:00Z</dcterms:created>
  <dcterms:modified xsi:type="dcterms:W3CDTF">2020-12-28T11:50:00Z</dcterms:modified>
</cp:coreProperties>
</file>