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2" w:rsidRDefault="003606A2" w:rsidP="003606A2">
      <w:pPr>
        <w:shd w:val="clear" w:color="auto" w:fill="FFFFFF"/>
        <w:ind w:left="282" w:right="282"/>
        <w:jc w:val="center"/>
        <w:rPr>
          <w:bCs/>
        </w:rPr>
      </w:pPr>
      <w:r>
        <w:rPr>
          <w:bCs/>
        </w:rPr>
        <w:t xml:space="preserve">ЗВІТ </w:t>
      </w:r>
    </w:p>
    <w:p w:rsidR="003606A2" w:rsidRDefault="003606A2" w:rsidP="003606A2">
      <w:pPr>
        <w:shd w:val="clear" w:color="auto" w:fill="FFFFFF"/>
        <w:ind w:left="282" w:right="282"/>
        <w:jc w:val="center"/>
        <w:rPr>
          <w:bCs/>
        </w:rPr>
      </w:pPr>
      <w:r>
        <w:rPr>
          <w:bCs/>
        </w:rPr>
        <w:t>по плану  розвитку комунального підприємства «Тернопільський міський лікувально-діагностичний центр» Тернопільської міської ради</w:t>
      </w:r>
      <w:r>
        <w:br/>
      </w:r>
      <w:r>
        <w:rPr>
          <w:bCs/>
        </w:rPr>
        <w:t xml:space="preserve">з моніторинговою оцінкою виконання плану </w:t>
      </w:r>
    </w:p>
    <w:p w:rsidR="003606A2" w:rsidRDefault="003606A2" w:rsidP="003606A2">
      <w:pPr>
        <w:shd w:val="clear" w:color="auto" w:fill="FFFFFF"/>
        <w:ind w:left="282" w:right="282"/>
        <w:jc w:val="center"/>
        <w:rPr>
          <w:lang w:val="ru-RU"/>
        </w:rPr>
      </w:pPr>
      <w:r>
        <w:rPr>
          <w:bCs/>
        </w:rPr>
        <w:t>за грудень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"/>
        <w:gridCol w:w="367"/>
        <w:gridCol w:w="2843"/>
        <w:gridCol w:w="1884"/>
        <w:gridCol w:w="256"/>
        <w:gridCol w:w="2028"/>
        <w:gridCol w:w="280"/>
        <w:gridCol w:w="1869"/>
        <w:gridCol w:w="10"/>
      </w:tblGrid>
      <w:tr w:rsidR="003606A2" w:rsidTr="003606A2">
        <w:trPr>
          <w:gridBefore w:val="1"/>
          <w:gridAfter w:val="1"/>
          <w:wBefore w:w="148" w:type="dxa"/>
          <w:wAfter w:w="12" w:type="dxa"/>
          <w:trHeight w:val="104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bookmarkStart w:id="0" w:name="n43"/>
            <w:bookmarkEnd w:id="0"/>
            <w:r>
              <w:t>№ з/п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Деталізований захід Плану розвитку закладу охорони здоров’я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Індикатор виконання заходу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Дата до якої має бути виконаний захід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Підтвердження виконання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  <w:p w:rsidR="003606A2" w:rsidRDefault="003606A2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1"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Популяризація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доступності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ind w:left="-57" w:right="-5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>
              <w:t>Оновлення інформації на сайті підприємства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квартал 2020р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(доповідна записка відповідального за роботу сайту від 11.12.20 року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pStyle w:val="Default"/>
              <w:rPr>
                <w:lang w:val="en-US"/>
              </w:rPr>
            </w:pPr>
            <w:r>
              <w:t xml:space="preserve">Організація пункту забору </w:t>
            </w:r>
            <w:proofErr w:type="spellStart"/>
            <w:r>
              <w:t>біоматеріалу</w:t>
            </w:r>
            <w:proofErr w:type="spellEnd"/>
            <w:r>
              <w:t xml:space="preserve"> для бактеріологічного дослідження у корпусі вул. Руська, 47.</w:t>
            </w:r>
          </w:p>
          <w:p w:rsidR="003606A2" w:rsidRDefault="003606A2">
            <w:pPr>
              <w:pStyle w:val="Default"/>
              <w:rPr>
                <w:lang w:val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pStyle w:val="Default"/>
            </w:pPr>
            <w:r>
              <w:t>Договір субпідряду з бактеріологічною лабораторією на комплекс послуг.</w:t>
            </w:r>
          </w:p>
          <w:p w:rsidR="003606A2" w:rsidRDefault="003606A2">
            <w:pPr>
              <w:pStyle w:val="Default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III-IV квартал 2020р.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(договір субпідряду з КНП «Тернопільська  від 10.12.20 року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sz w:val="24"/>
                <w:szCs w:val="24"/>
              </w:rPr>
            </w:pP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 xml:space="preserve">Суворе дотримання протоколів амбулаторного лікування.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  <w:jc w:val="center"/>
            </w:pPr>
            <w:r>
              <w:t>Аналітична довідка перевірки 20% амбулаторних карт пацієнтів (1 раз на місяць).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Постійно.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lang w:val="ru-RU"/>
              </w:rPr>
            </w:pPr>
            <w:r>
              <w:t>(аналітична довідка за листопад від 11.12.20 року)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Оновлення інформації «Кутка споживача» та іншої, передбаченої законодавством, інформації для пацієнтів.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  <w:jc w:val="center"/>
            </w:pPr>
            <w:r>
              <w:t>Оновлено  інформацію для пацієнтів у «Кутка споживача»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IV квартал 2020р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Виконано 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Акт перевірки інформації від 09.12.20 року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1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персоналу,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також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управлінської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активності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ind w:left="-57" w:right="-57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t xml:space="preserve">Аналітична довідка з </w:t>
            </w:r>
            <w:proofErr w:type="spellStart"/>
            <w:r>
              <w:t>вказанням</w:t>
            </w:r>
            <w:proofErr w:type="spellEnd"/>
            <w:r>
              <w:t xml:space="preserve">  % лікарів  та медичних сестер вищої та інших кваліфікаційних категорій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t xml:space="preserve">  Щоквартально.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lang w:val="ru-RU"/>
              </w:rPr>
            </w:pPr>
            <w:r>
              <w:t>(аналітична довідка інспектора з кадрів за листопад від 11.12.20 року)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Збільшення видів надання медичної допомоги у денному </w:t>
            </w:r>
            <w:r>
              <w:lastRenderedPageBreak/>
              <w:t>стаціонарі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Звіт про кількість  пацієнтів пролікованих у денному стаціонарі; </w:t>
            </w:r>
            <w:r>
              <w:lastRenderedPageBreak/>
              <w:t>кількість днів та середня тривалість перебування в денному стаціонарі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Щоквартально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 xml:space="preserve">(звіт зав денним </w:t>
            </w:r>
            <w:r>
              <w:lastRenderedPageBreak/>
              <w:t>стаціонаром від 14.12.20 року)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Розробка стандартів та тренінг з сервісного обслуговування пацієнтів для працівників «Реєстратури».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 xml:space="preserve">Затвердження </w:t>
            </w:r>
            <w:r>
              <w:rPr>
                <w:lang w:val="ru-RU"/>
              </w:rPr>
              <w:t xml:space="preserve">наказом </w:t>
            </w:r>
            <w:r>
              <w:t>директора стандартів з сервісного обслуговування пацієнтів для працівників «Реєстратури».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IV квартал 2020р.-</w:t>
            </w:r>
          </w:p>
          <w:p w:rsidR="003606A2" w:rsidRDefault="003606A2">
            <w:pPr>
              <w:rPr>
                <w:sz w:val="24"/>
                <w:szCs w:val="24"/>
                <w:lang w:eastAsia="en-US"/>
              </w:rPr>
            </w:pPr>
            <w:r>
              <w:t xml:space="preserve"> I квартал 2021р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(наказ директора № 193 від 14.12.20 року)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>Розробка стандартів та тренінг з сервісного обслуговування пацієнтів для працівників «Каси».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pStyle w:val="Default"/>
            </w:pPr>
            <w:r>
              <w:t xml:space="preserve">Затвердження </w:t>
            </w:r>
            <w:r>
              <w:rPr>
                <w:lang w:val="ru-RU"/>
              </w:rPr>
              <w:t xml:space="preserve">наказом </w:t>
            </w:r>
            <w:r>
              <w:t>директора стандартів з сервісного обслуговування пацієнтів для працівників «Каси».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IV квартал 2020р.-</w:t>
            </w:r>
          </w:p>
          <w:p w:rsidR="003606A2" w:rsidRDefault="003606A2">
            <w:pPr>
              <w:rPr>
                <w:sz w:val="24"/>
                <w:szCs w:val="24"/>
                <w:lang w:eastAsia="en-US"/>
              </w:rPr>
            </w:pPr>
            <w:r>
              <w:t xml:space="preserve"> I квартал 2021р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(наказ директора № 193 від 14.12.20 року)</w:t>
            </w:r>
          </w:p>
        </w:tc>
      </w:tr>
      <w:tr w:rsidR="003606A2" w:rsidTr="003606A2">
        <w:trPr>
          <w:gridBefore w:val="1"/>
          <w:gridAfter w:val="1"/>
          <w:wBefore w:w="148" w:type="dxa"/>
          <w:wAfter w:w="12" w:type="dxa"/>
          <w:trHeight w:val="32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  <w:r>
              <w:t>Розроблення принципів внутрішнього  та зовнішнього аудиту для уникнення ризикових ситуацій.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  <w:r>
              <w:t>Затвердження наказом принципів внутрішнього  та зовнішнього аудиту для уникнення ризикових ситуацій.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rPr>
                <w:sz w:val="24"/>
                <w:szCs w:val="24"/>
                <w:lang w:eastAsia="en-US"/>
              </w:rPr>
            </w:pPr>
            <w:r>
              <w:t>II – III квартал 2021р.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A2" w:rsidRDefault="0036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Виконано</w:t>
            </w:r>
          </w:p>
          <w:p w:rsidR="003606A2" w:rsidRDefault="003606A2">
            <w:pPr>
              <w:jc w:val="center"/>
              <w:rPr>
                <w:sz w:val="24"/>
                <w:szCs w:val="24"/>
              </w:rPr>
            </w:pPr>
            <w:r>
              <w:t>(наказ директора № 194 від 14.12.20 року)</w:t>
            </w:r>
          </w:p>
        </w:tc>
      </w:tr>
      <w:tr w:rsidR="003606A2" w:rsidTr="003606A2">
        <w:trPr>
          <w:trHeight w:val="60"/>
        </w:trPr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6A2" w:rsidRDefault="003606A2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4"/>
            <w:bookmarkEnd w:id="1"/>
          </w:p>
          <w:p w:rsidR="003606A2" w:rsidRDefault="003606A2">
            <w:pPr>
              <w:spacing w:line="60" w:lineRule="atLeast"/>
              <w:rPr>
                <w:sz w:val="24"/>
                <w:szCs w:val="24"/>
              </w:rPr>
            </w:pPr>
            <w:r>
              <w:t>Прізвище, ім’я та по батькові (за наявності)</w:t>
            </w:r>
            <w:r>
              <w:br/>
              <w:t>та підпис керівника закладу охорони здоров’я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6A2" w:rsidRDefault="003606A2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2" w:rsidRDefault="003606A2">
            <w:pPr>
              <w:spacing w:line="60" w:lineRule="atLeast"/>
              <w:jc w:val="center"/>
              <w:rPr>
                <w:lang w:val="ru-RU"/>
              </w:rPr>
            </w:pPr>
          </w:p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Левицький П.Р.</w:t>
            </w:r>
            <w:r>
              <w:br/>
              <w:t>(П.І.Б)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6A2" w:rsidRDefault="003606A2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t>_____</w:t>
            </w:r>
            <w:r>
              <w:br/>
              <w:t>(підпис)</w:t>
            </w:r>
          </w:p>
        </w:tc>
      </w:tr>
      <w:tr w:rsidR="003606A2" w:rsidTr="003606A2">
        <w:trPr>
          <w:trHeight w:val="60"/>
        </w:trPr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6A2" w:rsidRDefault="003606A2">
            <w:pPr>
              <w:spacing w:line="60" w:lineRule="atLeast"/>
              <w:rPr>
                <w:sz w:val="24"/>
                <w:szCs w:val="24"/>
              </w:rPr>
            </w:pPr>
            <w:r>
              <w:t>Прізвище, ім’я та по батькові (за наявності)</w:t>
            </w:r>
            <w:r>
              <w:br/>
              <w:t>та підпис уповноваженої особи власника</w:t>
            </w:r>
            <w:r>
              <w:br/>
              <w:t>(органу управління закладу охорони здоров’я)</w:t>
            </w:r>
            <w:r>
              <w:br/>
              <w:t>або госпітальної ради відповідного</w:t>
            </w:r>
            <w:r>
              <w:br/>
              <w:t>госпітального округу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proofErr w:type="spellStart"/>
            <w:r>
              <w:t>Даньчак</w:t>
            </w:r>
            <w:proofErr w:type="spellEnd"/>
            <w:r>
              <w:t xml:space="preserve"> В.Я.</w:t>
            </w:r>
            <w:r>
              <w:br/>
              <w:t>(П.І.Б)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6A2" w:rsidRDefault="003606A2">
            <w:pPr>
              <w:spacing w:line="60" w:lineRule="atLeast"/>
              <w:jc w:val="center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  <w:t>_____________</w:t>
            </w:r>
            <w:r>
              <w:br/>
              <w:t>(підпис)</w:t>
            </w:r>
          </w:p>
        </w:tc>
      </w:tr>
    </w:tbl>
    <w:p w:rsidR="003606A2" w:rsidRDefault="003606A2" w:rsidP="003606A2">
      <w:pPr>
        <w:rPr>
          <w:lang w:eastAsia="en-US"/>
        </w:rPr>
      </w:pPr>
    </w:p>
    <w:p w:rsidR="003606A2" w:rsidRDefault="003606A2" w:rsidP="003606A2">
      <w:pPr>
        <w:shd w:val="clear" w:color="auto" w:fill="FFFFFF"/>
        <w:spacing w:before="94" w:after="94"/>
        <w:ind w:left="282" w:right="282"/>
        <w:jc w:val="center"/>
        <w:rPr>
          <w:lang w:eastAsia="ru-RU"/>
        </w:rPr>
      </w:pPr>
    </w:p>
    <w:p w:rsidR="00000000" w:rsidRDefault="003606A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06A2"/>
    <w:rsid w:val="0036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06A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360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2020-12-28T11:47:00Z</dcterms:created>
  <dcterms:modified xsi:type="dcterms:W3CDTF">2020-12-28T11:47:00Z</dcterms:modified>
</cp:coreProperties>
</file>