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A4" w:rsidRDefault="00C734A4" w:rsidP="00C734A4">
      <w:pPr>
        <w:pStyle w:val="a3"/>
        <w:spacing w:after="0" w:line="240" w:lineRule="auto"/>
        <w:ind w:left="6384" w:firstLine="696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Додаток</w:t>
      </w:r>
    </w:p>
    <w:p w:rsidR="00C734A4" w:rsidRDefault="00C734A4" w:rsidP="00C734A4">
      <w:pPr>
        <w:pStyle w:val="a3"/>
        <w:spacing w:after="0" w:line="24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>до рішення виконавчого комітету</w:t>
      </w:r>
    </w:p>
    <w:p w:rsidR="00C734A4" w:rsidRDefault="00C734A4" w:rsidP="00C734A4">
      <w:pPr>
        <w:pStyle w:val="a3"/>
        <w:spacing w:after="0" w:line="24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C734A4" w:rsidRDefault="00C734A4" w:rsidP="00C734A4">
      <w:pPr>
        <w:spacing w:after="0" w:line="240" w:lineRule="auto"/>
        <w:rPr>
          <w:rFonts w:ascii="Times New Roman" w:hAnsi="Times New Roman"/>
          <w:sz w:val="24"/>
          <w:lang w:val="uk-UA"/>
        </w:rPr>
      </w:pPr>
      <w:bookmarkStart w:id="0" w:name="_GoBack"/>
      <w:bookmarkEnd w:id="0"/>
    </w:p>
    <w:p w:rsidR="00C734A4" w:rsidRDefault="00C734A4" w:rsidP="00C734A4">
      <w:pPr>
        <w:pStyle w:val="a3"/>
        <w:spacing w:after="0" w:line="240" w:lineRule="auto"/>
        <w:ind w:right="-426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ВИСНОВОК</w:t>
      </w:r>
    </w:p>
    <w:p w:rsidR="00C734A4" w:rsidRDefault="00C734A4" w:rsidP="00C734A4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про відібрання та влаштування</w:t>
      </w:r>
    </w:p>
    <w:p w:rsidR="00C734A4" w:rsidRDefault="00C734A4" w:rsidP="00C734A4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малолітньої дитини</w:t>
      </w:r>
    </w:p>
    <w:p w:rsidR="00C734A4" w:rsidRDefault="00C734A4" w:rsidP="00C734A4">
      <w:pPr>
        <w:spacing w:after="0" w:line="240" w:lineRule="auto"/>
        <w:ind w:right="-426"/>
        <w:jc w:val="center"/>
        <w:rPr>
          <w:rFonts w:ascii="Times New Roman" w:hAnsi="Times New Roman"/>
          <w:sz w:val="24"/>
          <w:lang w:val="uk-UA"/>
        </w:rPr>
      </w:pPr>
    </w:p>
    <w:p w:rsidR="00C734A4" w:rsidRDefault="00C734A4" w:rsidP="00C734A4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  <w:t>Органом опіки та піклування розглянуто рішення комісії з питань захисту прав дитини від 05.02.2021 року №13 про неналежне виконання батьківських обов’язків Парадною Оксаною Іванівною стосовно малолітньої дитини Парадного Дмитра Олександровича, 18.11.2016 року народження та відповідні  матеріали .</w:t>
      </w:r>
    </w:p>
    <w:p w:rsidR="00C734A4" w:rsidRDefault="00C734A4" w:rsidP="00C734A4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  <w:t>Відповідно до свідоцтва про народження, серія І-ИД  № 324723, виданого 28.02.2020 року Тернопільським міським  відділом державної реєстрації актів цивільного стану Південно-Західного міжрегіонального управління Міністерства юстиції (м.Івано-Франківськ), матір’ю Парадного Дмитра Олександровича є Парадна Оксана Іванівна.</w:t>
      </w:r>
    </w:p>
    <w:p w:rsidR="00C734A4" w:rsidRDefault="00C734A4" w:rsidP="00C734A4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  <w:t>Відповідно до витягу з Державного реєстру актів цивільного стану, відомості про батька дитини записані за вказівкою матері згідно з частиною першою статті 135 Сімейного кодексу України.</w:t>
      </w:r>
    </w:p>
    <w:p w:rsidR="00C734A4" w:rsidRDefault="00C734A4" w:rsidP="00C734A4">
      <w:pPr>
        <w:spacing w:after="0" w:line="240" w:lineRule="auto"/>
        <w:ind w:left="142" w:right="-143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>З 14.01.2020 року малолітня дитина Парадний Дмитро Олександрович перебуває на обліку в службі у справах дітей управління сім’ї, молодіжної політики та захисту дітей Тернопільської міської ради, як дитина, яка опинились в складних життєвих обставинах. Підстава взяття на облік - ухиляння матері від виконання батьківських обов’язків.</w:t>
      </w:r>
    </w:p>
    <w:p w:rsidR="00C734A4" w:rsidRDefault="00C734A4" w:rsidP="00C734A4">
      <w:pPr>
        <w:spacing w:after="0" w:line="240" w:lineRule="auto"/>
        <w:ind w:left="142" w:right="-143" w:firstLine="566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У Парадної Оксани Іванівни відсутнє житло, немає коштів на утримання, забезпечення дитини. У зв</w:t>
      </w:r>
      <w:r>
        <w:rPr>
          <w:rFonts w:ascii="Times New Roman" w:hAnsi="Times New Roman"/>
          <w:sz w:val="24"/>
        </w:rPr>
        <w:t>’язку з цим, її  разом з дитиною в лютому 2019 року влаштовано в</w:t>
      </w:r>
      <w:r>
        <w:rPr>
          <w:rFonts w:ascii="Times New Roman" w:hAnsi="Times New Roman"/>
          <w:sz w:val="24"/>
          <w:lang w:val="uk-UA"/>
        </w:rPr>
        <w:t>«Дім захисту життя» (с.Драганівка Тернопільського району).</w:t>
      </w:r>
    </w:p>
    <w:p w:rsidR="00C734A4" w:rsidRDefault="00C734A4" w:rsidP="00C734A4">
      <w:pPr>
        <w:spacing w:after="0" w:line="240" w:lineRule="auto"/>
        <w:ind w:left="142" w:right="-143" w:firstLine="566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12.11.2019 року, запідозривши непоодинокі факти невиконання матір’ю батьківських обов’язків по лікуванню дитини, сестрами-монахинями матір з дитиною госпіталізовано в КНП «Тернопільська обласна дитяча клінічна лікарня».</w:t>
      </w:r>
    </w:p>
    <w:p w:rsidR="00C734A4" w:rsidRDefault="00C734A4" w:rsidP="00C734A4">
      <w:pPr>
        <w:spacing w:after="0" w:line="240" w:lineRule="auto"/>
        <w:ind w:left="142" w:right="-143" w:firstLine="566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У зв’язку із надходженням інформації із лікувального закладу  про можливу загрозу життю і здоров’ю дитини  з боку  матері, 18.11.2019 року хлопчика    влаштовано у центр соціально-психологічної реабілітації дітей служби у справах дітей Тернопільської обласної державної адміністрації.</w:t>
      </w:r>
    </w:p>
    <w:p w:rsidR="00C734A4" w:rsidRDefault="00C734A4" w:rsidP="00C734A4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Відповідно до інформацій центру соціально-психологічної реабілітації дітей   від 20.05.2020 року №83 та від 22.01.2021 року №19, в період з листопада 2019 року по січень 2021 року мати відвідувала дитину 21 раз. З жовтня 2020 року мати не відвідувала дитину зовсім. 18.08.2020 року закінчився термін перебування Парадного Дмитра Олександровича у центрі.</w:t>
      </w:r>
    </w:p>
    <w:p w:rsidR="00C734A4" w:rsidRDefault="00C734A4" w:rsidP="00C734A4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18.11.2019 року слідчим відділом ТВП ГУНП в Тернопільській області порушено кримінальне провадження за фактом вчинення злочину, передбаченого ст.166 КК України, а саме – злісного невиконання обов</w:t>
      </w:r>
      <w:r>
        <w:rPr>
          <w:rFonts w:ascii="Times New Roman" w:hAnsi="Times New Roman"/>
          <w:sz w:val="24"/>
        </w:rPr>
        <w:t xml:space="preserve">’язків по догляду за дитиною. </w:t>
      </w:r>
    </w:p>
    <w:p w:rsidR="00C734A4" w:rsidRDefault="00C734A4" w:rsidP="00C734A4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З матір’</w:t>
      </w:r>
      <w:r>
        <w:rPr>
          <w:rFonts w:ascii="Times New Roman" w:hAnsi="Times New Roman"/>
          <w:sz w:val="24"/>
        </w:rPr>
        <w:t>ю дитини, Парадною Оксаною Іванівною</w:t>
      </w:r>
      <w:r>
        <w:rPr>
          <w:rFonts w:ascii="Times New Roman" w:hAnsi="Times New Roman"/>
          <w:sz w:val="24"/>
          <w:lang w:val="uk-UA"/>
        </w:rPr>
        <w:t>,</w:t>
      </w:r>
      <w:r>
        <w:rPr>
          <w:rFonts w:ascii="Times New Roman" w:hAnsi="Times New Roman"/>
          <w:sz w:val="24"/>
        </w:rPr>
        <w:t xml:space="preserve"> проводились неодноразові профілактичні бесіди. </w:t>
      </w:r>
      <w:r>
        <w:rPr>
          <w:rFonts w:ascii="Times New Roman" w:hAnsi="Times New Roman"/>
          <w:sz w:val="24"/>
          <w:lang w:val="uk-UA"/>
        </w:rPr>
        <w:t>Їй звернуто увагу на дотриманні вимог п.1,2,4 ст.150, п.1,2 ст.155, п.1,2,3 ст.157 Сімейного кодексу України та попереджено про відповідальність за неналежне виконання батьківських обов</w:t>
      </w:r>
      <w:r>
        <w:rPr>
          <w:rFonts w:ascii="Times New Roman" w:hAnsi="Times New Roman"/>
          <w:sz w:val="24"/>
        </w:rPr>
        <w:t>’язків</w:t>
      </w:r>
      <w:r>
        <w:rPr>
          <w:rFonts w:ascii="Times New Roman" w:hAnsi="Times New Roman"/>
          <w:sz w:val="24"/>
          <w:lang w:val="uk-UA"/>
        </w:rPr>
        <w:t xml:space="preserve">. </w:t>
      </w:r>
    </w:p>
    <w:p w:rsidR="00C734A4" w:rsidRDefault="00C734A4" w:rsidP="00C734A4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 xml:space="preserve">         Двічі (24.09.2020, 22.10.2020) на засідання комісії з питань захисту прав дитини мати не з’я</w:t>
      </w:r>
      <w:r>
        <w:rPr>
          <w:rFonts w:ascii="Times New Roman" w:hAnsi="Times New Roman"/>
          <w:sz w:val="24"/>
        </w:rPr>
        <w:t>вилась.</w:t>
      </w:r>
    </w:p>
    <w:p w:rsidR="00C734A4" w:rsidRDefault="00C734A4" w:rsidP="00C734A4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В листопаді 2020 року направлено клопотання у Тернопільський відділ ГУНП в Тернопільській області про вжиття відповідних заходів впливу до Парадної Оксани </w:t>
      </w:r>
    </w:p>
    <w:p w:rsidR="00C734A4" w:rsidRDefault="00C734A4" w:rsidP="00C734A4">
      <w:pPr>
        <w:spacing w:after="0" w:line="240" w:lineRule="auto"/>
        <w:ind w:left="142" w:right="-143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2</w:t>
      </w:r>
    </w:p>
    <w:p w:rsidR="00C734A4" w:rsidRDefault="00C734A4" w:rsidP="00C734A4">
      <w:pPr>
        <w:spacing w:after="0" w:line="240" w:lineRule="auto"/>
        <w:ind w:left="142" w:right="-143"/>
        <w:jc w:val="center"/>
        <w:rPr>
          <w:rFonts w:ascii="Times New Roman" w:hAnsi="Times New Roman"/>
          <w:sz w:val="24"/>
          <w:lang w:val="uk-UA"/>
        </w:rPr>
      </w:pPr>
    </w:p>
    <w:p w:rsidR="00C734A4" w:rsidRDefault="00C734A4" w:rsidP="00C734A4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Іванівни за виконання батьківських обов’язків.</w:t>
      </w:r>
    </w:p>
    <w:p w:rsidR="00C734A4" w:rsidRDefault="00C734A4" w:rsidP="00C734A4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lastRenderedPageBreak/>
        <w:t xml:space="preserve">         Однак, мати не реагує на зауваження,  не виконує рекомендації спеціалістів служби. Проведена профілактична робота не дала жодних позитивних результатів.    </w:t>
      </w:r>
    </w:p>
    <w:p w:rsidR="00C734A4" w:rsidRDefault="00C734A4" w:rsidP="00C734A4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05.02.2021 року на засіданні комісії з питань захисту прав дитини розглянуто питання про неналежне виконаннябатьківських обов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  <w:lang w:val="uk-UA"/>
        </w:rPr>
        <w:t xml:space="preserve">язків Парадною Оксаною Іванівною стосовно малолітньої дитини Парадного Дмитра Олександровича. Втретє на засідання комісії мати дитини не з’явилась, не повідомила причини своєї відсутності, хоча була належним чином повідомлена. </w:t>
      </w:r>
    </w:p>
    <w:p w:rsidR="00C734A4" w:rsidRDefault="00C734A4" w:rsidP="00C734A4">
      <w:pPr>
        <w:spacing w:after="0" w:line="240" w:lineRule="auto"/>
        <w:ind w:left="142" w:right="-143" w:firstLine="566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Враховуючи вищевикладене, захищаючи інтереси дитини, керуючись ст.170 Сімейного кодексу України, ст.12 Закону України «Про охорону дитинства», Закону України «Про органи і служби у справах дітей та спеціальні установи для дітей», п.п.8,31 Порядку провадження органами опіки та піклування, пов’язаної із захистом прав дитини, затвердженого Постановою Кабінету Міністрів України від 24.09.2008 року №866, орган опіки та піклування вважає за доцільне відібрати малолітню дитину Парадного Дмитра Олександровича, 18.11.2016 року народження, від матері Парадної Оксани Іванівни без позбавлення батьківських прав і влаштувати в КНП «Тернопільський обласний спеціалізований будинок дитини» на повне державне забезпечення терміном на один рік.</w:t>
      </w:r>
    </w:p>
    <w:p w:rsidR="00C734A4" w:rsidRDefault="00C734A4" w:rsidP="00C734A4">
      <w:pPr>
        <w:spacing w:after="0" w:line="240" w:lineRule="auto"/>
        <w:ind w:right="-143"/>
        <w:jc w:val="both"/>
        <w:rPr>
          <w:rFonts w:ascii="Times New Roman" w:hAnsi="Times New Roman"/>
          <w:sz w:val="24"/>
          <w:lang w:val="uk-UA"/>
        </w:rPr>
      </w:pPr>
    </w:p>
    <w:p w:rsidR="00C734A4" w:rsidRDefault="00C734A4" w:rsidP="00C734A4">
      <w:pPr>
        <w:spacing w:after="0" w:line="240" w:lineRule="auto"/>
        <w:ind w:right="-143"/>
        <w:jc w:val="both"/>
        <w:rPr>
          <w:rFonts w:ascii="Times New Roman" w:hAnsi="Times New Roman"/>
          <w:sz w:val="24"/>
          <w:lang w:val="uk-UA"/>
        </w:rPr>
      </w:pPr>
    </w:p>
    <w:p w:rsidR="00C734A4" w:rsidRDefault="00C734A4" w:rsidP="00C734A4">
      <w:pPr>
        <w:spacing w:after="0" w:line="240" w:lineRule="auto"/>
        <w:ind w:left="142" w:right="-143" w:firstLine="566"/>
        <w:jc w:val="both"/>
        <w:rPr>
          <w:rFonts w:ascii="Times New Roman" w:hAnsi="Times New Roman"/>
          <w:sz w:val="24"/>
          <w:lang w:val="uk-UA"/>
        </w:rPr>
      </w:pPr>
    </w:p>
    <w:p w:rsidR="00C734A4" w:rsidRDefault="00C734A4" w:rsidP="00C734A4">
      <w:pPr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Міський голова                                                                 Сергій НАДАЛ</w:t>
      </w:r>
    </w:p>
    <w:p w:rsidR="00C734A4" w:rsidRDefault="00C734A4" w:rsidP="00C734A4"/>
    <w:p w:rsidR="00C734A4" w:rsidRDefault="00C734A4" w:rsidP="00C734A4"/>
    <w:p w:rsidR="0051323C" w:rsidRDefault="0051323C"/>
    <w:sectPr w:rsidR="0051323C" w:rsidSect="0051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34A4"/>
    <w:rsid w:val="0051323C"/>
    <w:rsid w:val="00C7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A4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3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2021-03-09T15:22:00Z</dcterms:created>
  <dcterms:modified xsi:type="dcterms:W3CDTF">2021-03-09T15:22:00Z</dcterms:modified>
</cp:coreProperties>
</file>