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9BE" w:rsidRDefault="00B029BE" w:rsidP="00B029B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B029BE" w:rsidRDefault="00B029BE" w:rsidP="00B029B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Додаток</w:t>
      </w:r>
    </w:p>
    <w:p w:rsidR="00B029BE" w:rsidRDefault="00B029BE" w:rsidP="00B029B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до рішення виконавчого комітету</w:t>
      </w:r>
    </w:p>
    <w:p w:rsidR="00B029BE" w:rsidRDefault="00B029BE" w:rsidP="00B029B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міської ради</w:t>
      </w:r>
    </w:p>
    <w:p w:rsidR="00B029BE" w:rsidRDefault="00B029BE" w:rsidP="00B029BE">
      <w:pPr>
        <w:tabs>
          <w:tab w:val="left" w:pos="4111"/>
          <w:tab w:val="left" w:pos="5954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від 18.12. 2020р.  № 145</w:t>
      </w:r>
    </w:p>
    <w:p w:rsidR="00B029BE" w:rsidRDefault="00B029BE" w:rsidP="00B029B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B029BE" w:rsidRDefault="00B029BE" w:rsidP="00B029BE">
      <w:pPr>
        <w:tabs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ТИТУЛЬНИЙ СПИСОК КАПІТАЛЬНОГО РЕМОНТУ ВУЛИЧНОГО ОСВІТЛЕННЯ ТЕРНОПІЛЬСЬКОЇ МІСЬКОЇ ТЕРИТОРІАЛЬНОЇ ГРОМАДИ НА 2020 РІК</w:t>
      </w:r>
    </w:p>
    <w:tbl>
      <w:tblPr>
        <w:tblW w:w="936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6949"/>
        <w:gridCol w:w="1843"/>
      </w:tblGrid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Назва об’єкта </w:t>
            </w:r>
          </w:p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Вартість робіт,</w:t>
            </w:r>
          </w:p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тис. грн.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Капітальний ремонт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вуличного освітлення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с.Іванківці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it-IT"/>
              </w:rPr>
              <w:t xml:space="preserve">Капітальний ремонт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вуличного освітлення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eastAsia="it-IT"/>
              </w:rPr>
              <w:t xml:space="preserve"> вул.Басарабія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с.Глядки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lang w:eastAsia="it-IT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it-IT"/>
              </w:rPr>
              <w:t xml:space="preserve">Капітальний ремонт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вуличного освітлення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eastAsia="it-IT"/>
              </w:rPr>
              <w:t xml:space="preserve"> вул.Горанська та вул.Ровиська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с.Чернихів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65,00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it-IT"/>
              </w:rPr>
              <w:t xml:space="preserve">Капітальний ремонт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вуличного освітлення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вул.Полковника Морозенка,7 – ЗОШ №29 в м.Тернополі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62,00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it-IT"/>
              </w:rPr>
              <w:t xml:space="preserve">Капітальний ремонт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вуличного освітлення вул.Академіка Корольова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м.Тернополі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146,00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it-IT"/>
              </w:rPr>
              <w:t xml:space="preserve">Капітальний ремонт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вуличного освітлення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вул.Мирна  в м.Тернополі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130,00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Капітальний ремонт вуличного освітлення </w:t>
            </w:r>
          </w:p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вул. Гетьмана Сагайдачного (на примиканні до Театрального майдану) в м.Тернополі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Капітальний ремонт вуличного освітлення бульвару Тараса Шевченка (на примиканні до Театрального майдану) в м.Тернополі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49,00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Капітальний ремонт вуличного освітлення </w:t>
            </w:r>
          </w:p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вул. Генерала М.Тарнавського (ділянка між житловими будинками №16 та №22 ) в м.Тернополі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49,00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Капітальний ремонт вуличного освітлення </w:t>
            </w:r>
          </w:p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вул. В.Великого (пішохідна доріжка біля житлового будинку №3 в напрямку дач садового товариства «Ювілейний») в м.Тернополі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49,00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Капітальний ремонт вуличного освітлення вул.В.Великого (біля житлових будинків №9 та №9а) в м.Тернополі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49,00</w:t>
            </w:r>
          </w:p>
        </w:tc>
      </w:tr>
      <w:tr w:rsidR="00B029BE" w:rsidTr="00B029B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Виготовлення проектно-кошторисної документації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132,00</w:t>
            </w:r>
          </w:p>
        </w:tc>
      </w:tr>
      <w:tr w:rsidR="00B029BE" w:rsidTr="00B029BE">
        <w:trPr>
          <w:trHeight w:val="32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Всього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BE" w:rsidRDefault="00B029BE">
            <w:pPr>
              <w:tabs>
                <w:tab w:val="left" w:pos="195"/>
                <w:tab w:val="center" w:pos="8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900,00</w:t>
            </w:r>
          </w:p>
        </w:tc>
      </w:tr>
    </w:tbl>
    <w:p w:rsidR="00B029BE" w:rsidRDefault="00B029BE" w:rsidP="00B029BE">
      <w:pPr>
        <w:tabs>
          <w:tab w:val="left" w:pos="7088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B029BE" w:rsidRDefault="00B029BE" w:rsidP="00B029BE">
      <w:pPr>
        <w:tabs>
          <w:tab w:val="left" w:pos="7088"/>
        </w:tabs>
        <w:spacing w:after="0" w:line="240" w:lineRule="auto"/>
        <w:ind w:hanging="284"/>
        <w:rPr>
          <w:rFonts w:ascii="Times New Roman" w:hAnsi="Times New Roman" w:cs="Times New Roman"/>
          <w:color w:val="000000"/>
          <w:sz w:val="28"/>
          <w:szCs w:val="28"/>
        </w:rPr>
      </w:pPr>
    </w:p>
    <w:p w:rsidR="00B029BE" w:rsidRDefault="00B029BE" w:rsidP="00B029BE">
      <w:pPr>
        <w:tabs>
          <w:tab w:val="left" w:pos="7088"/>
        </w:tabs>
        <w:spacing w:after="0" w:line="240" w:lineRule="auto"/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Міський голова                                                                                Сергій НАДАЛ</w:t>
      </w:r>
    </w:p>
    <w:p w:rsidR="00000000" w:rsidRDefault="00B029BE"/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B029BE"/>
    <w:rsid w:val="00B02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8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1105</Words>
  <Characters>631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2020-12-21T13:19:00Z</dcterms:created>
  <dcterms:modified xsi:type="dcterms:W3CDTF">2020-12-21T13:19:00Z</dcterms:modified>
</cp:coreProperties>
</file>