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10" w:rsidRPr="002B7CA3" w:rsidRDefault="000E5510" w:rsidP="000E5510">
      <w:pPr>
        <w:ind w:left="-284"/>
        <w:rPr>
          <w:sz w:val="24"/>
          <w:szCs w:val="24"/>
          <w:lang w:val="ru-RU"/>
        </w:rPr>
      </w:pP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tbl>
      <w:tblPr>
        <w:tblpPr w:leftFromText="180" w:rightFromText="180" w:vertAnchor="page" w:horzAnchor="margin" w:tblpXSpec="center" w:tblpY="2395"/>
        <w:tblW w:w="11439" w:type="dxa"/>
        <w:tblLayout w:type="fixed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0E5510" w:rsidRPr="000D1043" w:rsidTr="00AF7040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Підприємство :        Комунальне некомерційне підприємство «Тернопільська стоматологічна поліклініка»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42809560</w:t>
            </w:r>
          </w:p>
        </w:tc>
      </w:tr>
      <w:tr w:rsidR="000E5510" w:rsidRPr="000D1043" w:rsidTr="00AF7040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0E5510" w:rsidRPr="000D1043" w:rsidTr="00AF7040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Територія :          Тернопільська міська ОТГ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6110100000</w:t>
            </w:r>
          </w:p>
        </w:tc>
      </w:tr>
      <w:tr w:rsidR="000E5510" w:rsidRPr="000D1043" w:rsidTr="00AF7040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Вид економічної діяльності:  стоматологічна практика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86.23</w:t>
            </w:r>
          </w:p>
        </w:tc>
      </w:tr>
      <w:tr w:rsidR="000E5510" w:rsidRPr="000D1043" w:rsidTr="00AF7040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Чисельність працівників  - 107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Місцезнаходження:  м. Тернопіль, вул. Генерала Р.Шухевича,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5510" w:rsidRPr="000D1043" w:rsidTr="00AF7040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 52 -48 -12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Прізвище та ініціали керівника           Нищота А.Ю.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0E5510" w:rsidRPr="000D1043" w:rsidRDefault="000E5510" w:rsidP="000E55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Основні фінансові показники підприємства</w:t>
      </w:r>
    </w:p>
    <w:tbl>
      <w:tblPr>
        <w:tblW w:w="11057" w:type="dxa"/>
        <w:tblInd w:w="-1268" w:type="dxa"/>
        <w:tblLayout w:type="fixed"/>
        <w:tblLook w:val="04A0"/>
      </w:tblPr>
      <w:tblGrid>
        <w:gridCol w:w="3544"/>
        <w:gridCol w:w="709"/>
        <w:gridCol w:w="992"/>
        <w:gridCol w:w="992"/>
        <w:gridCol w:w="992"/>
        <w:gridCol w:w="851"/>
        <w:gridCol w:w="981"/>
        <w:gridCol w:w="1048"/>
        <w:gridCol w:w="948"/>
      </w:tblGrid>
      <w:tr w:rsidR="000E5510" w:rsidRPr="000D1043" w:rsidTr="00AF7040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Плановий рік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0E5510" w:rsidRPr="000D1043" w:rsidTr="00AF7040">
        <w:trPr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E5510" w:rsidRPr="000D1043" w:rsidTr="00AF7040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І. Формування прибутку підприємства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11380,4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Інші вирахування з доходу 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11380,4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2845,1</w:t>
            </w:r>
          </w:p>
        </w:tc>
      </w:tr>
      <w:tr w:rsidR="000E5510" w:rsidRPr="000D1043" w:rsidTr="00AF7040">
        <w:trPr>
          <w:trHeight w:val="3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Стажування лікарів - інтернів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120,0</w:t>
            </w:r>
          </w:p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Стоматологічна допомога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3474,2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6000,0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Зубопротезування –всього, 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3728,0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5260,4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-  безкоштовне зубопротезування пільгових категорій населення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 учасників АТО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 реабілітованих громадян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0E5510" w:rsidRPr="000D1043" w:rsidTr="00AF7040">
        <w:trPr>
          <w:trHeight w:val="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- зубопротезування громадян, що постраждали внаслідок аварії на ЧАЕС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180,1</w:t>
            </w:r>
          </w:p>
        </w:tc>
      </w:tr>
      <w:tr w:rsidR="000E5510" w:rsidRPr="000D1043" w:rsidTr="00AF7040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 платні послуги 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</w:tr>
      <w:tr w:rsidR="000E5510" w:rsidRPr="000D1043" w:rsidTr="00AF704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доходи,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3645,1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3086,4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771,6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771,6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771,6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771,6</w:t>
            </w:r>
          </w:p>
        </w:tc>
      </w:tr>
      <w:tr w:rsidR="000E5510" w:rsidRPr="000D1043" w:rsidTr="00AF704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Кошти місцевого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379,4</w:t>
            </w:r>
          </w:p>
        </w:tc>
      </w:tr>
      <w:tr w:rsidR="000E5510" w:rsidRPr="000D1043" w:rsidTr="00AF704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НСЗУ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458,5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114,7</w:t>
            </w:r>
          </w:p>
        </w:tc>
      </w:tr>
      <w:tr w:rsidR="000E5510" w:rsidRPr="000D1043" w:rsidTr="00AF7040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Оренда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i/>
                <w:iCs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Інші фінансові доходи (благодійні внески)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Інші фінансові доходи (відсотки по депозитах банку)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2,5</w:t>
            </w:r>
          </w:p>
        </w:tc>
      </w:tr>
      <w:tr w:rsidR="000E5510" w:rsidRPr="000D1043" w:rsidTr="00AF7040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Інші фінансові доходи (капітальні видатки)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FF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1100,0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</w:rPr>
              <w:t>275,0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275,0</w:t>
            </w:r>
          </w:p>
        </w:tc>
      </w:tr>
      <w:tr w:rsidR="000E5510" w:rsidRPr="000D1043" w:rsidTr="00AF704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Дохід від участі в капіталі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фінансові доходи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0E5510" w:rsidRPr="000D1043" w:rsidTr="00AF7040">
        <w:trPr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14536,8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0E5510" w:rsidRPr="000D1043" w:rsidTr="00AF7040">
        <w:trPr>
          <w:trHeight w:val="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2876,1</w:t>
            </w:r>
          </w:p>
        </w:tc>
      </w:tr>
      <w:tr w:rsidR="000E5510" w:rsidRPr="000D1043" w:rsidTr="00AF7040">
        <w:trPr>
          <w:trHeight w:val="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403,9</w:t>
            </w:r>
          </w:p>
        </w:tc>
      </w:tr>
      <w:tr w:rsidR="000E5510" w:rsidRPr="000D1043" w:rsidTr="00AF70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403,9</w:t>
            </w:r>
          </w:p>
        </w:tc>
      </w:tr>
      <w:tr w:rsidR="000E5510" w:rsidRPr="000D1043" w:rsidTr="00AF704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витрати  (капітальні видатки )(Розшифровка в Таблиці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774,9 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354,2</w:t>
            </w:r>
          </w:p>
        </w:tc>
      </w:tr>
      <w:tr w:rsidR="000E5510" w:rsidRPr="000D1043" w:rsidTr="00AF7040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0E5510" w:rsidRPr="000D1043" w:rsidTr="00AF7040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Втрати від участі в капіталі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14536,8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0E5510" w:rsidRPr="000D1043" w:rsidTr="00AF7040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</w:t>
            </w: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0,00 </w:t>
            </w:r>
          </w:p>
        </w:tc>
      </w:tr>
      <w:tr w:rsidR="000E5510" w:rsidRPr="000D1043" w:rsidTr="00AF7040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II. Розподіл чистого прибутку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1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х</w:t>
            </w:r>
          </w:p>
        </w:tc>
      </w:tr>
      <w:tr w:rsidR="000E5510" w:rsidRPr="000D1043" w:rsidTr="00AF70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445,4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1781,4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445,4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0E5510" w:rsidRPr="000D1043" w:rsidTr="00AF704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              </w:t>
      </w:r>
      <w:r w:rsidRPr="000D1043">
        <w:rPr>
          <w:rFonts w:ascii="Times New Roman" w:hAnsi="Times New Roman"/>
          <w:sz w:val="24"/>
          <w:szCs w:val="24"/>
          <w:u w:val="single"/>
        </w:rPr>
        <w:t xml:space="preserve"> Директор    </w:t>
      </w:r>
      <w:r w:rsidRPr="000D1043">
        <w:rPr>
          <w:rFonts w:ascii="Times New Roman" w:hAnsi="Times New Roman"/>
          <w:sz w:val="24"/>
          <w:szCs w:val="24"/>
        </w:rPr>
        <w:t xml:space="preserve">                        ___________________           А.Ю.Нищота </w:t>
      </w: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</w:t>
      </w:r>
      <w:r w:rsidRPr="000D1043">
        <w:rPr>
          <w:rFonts w:ascii="Times New Roman" w:hAnsi="Times New Roman"/>
          <w:sz w:val="24"/>
          <w:szCs w:val="24"/>
        </w:rPr>
        <w:tab/>
        <w:t xml:space="preserve">      </w:t>
      </w:r>
      <w:r w:rsidRPr="000D1043"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 w:rsidRPr="000D1043">
        <w:rPr>
          <w:rFonts w:ascii="Times New Roman" w:hAnsi="Times New Roman"/>
          <w:sz w:val="24"/>
          <w:szCs w:val="24"/>
        </w:rPr>
        <w:t xml:space="preserve">          ___________________           М.І.Півцьо</w:t>
      </w:r>
    </w:p>
    <w:p w:rsidR="000E5510" w:rsidRPr="000D1043" w:rsidRDefault="000E5510" w:rsidP="000E5510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lastRenderedPageBreak/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</w:p>
    <w:p w:rsidR="000E5510" w:rsidRPr="000D1043" w:rsidRDefault="000E5510" w:rsidP="000E5510">
      <w:pPr>
        <w:ind w:left="-284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0D104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Таблиця 1</w:t>
      </w:r>
    </w:p>
    <w:p w:rsidR="000E5510" w:rsidRPr="000D1043" w:rsidRDefault="000E5510" w:rsidP="000E5510">
      <w:pPr>
        <w:ind w:left="-284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Елементи операційних витрат</w:t>
      </w:r>
    </w:p>
    <w:tbl>
      <w:tblPr>
        <w:tblStyle w:val="a3"/>
        <w:tblpPr w:leftFromText="180" w:rightFromText="180" w:vertAnchor="text" w:horzAnchor="margin" w:tblpXSpec="center" w:tblpY="450"/>
        <w:tblW w:w="10279" w:type="dxa"/>
        <w:tblLayout w:type="fixed"/>
        <w:tblLook w:val="01E0"/>
      </w:tblPr>
      <w:tblGrid>
        <w:gridCol w:w="2628"/>
        <w:gridCol w:w="720"/>
        <w:gridCol w:w="1080"/>
        <w:gridCol w:w="1080"/>
        <w:gridCol w:w="1260"/>
        <w:gridCol w:w="888"/>
        <w:gridCol w:w="857"/>
        <w:gridCol w:w="885"/>
        <w:gridCol w:w="881"/>
      </w:tblGrid>
      <w:tr w:rsidR="000E5510" w:rsidRPr="000D1043" w:rsidTr="00AF7040">
        <w:tc>
          <w:tcPr>
            <w:tcW w:w="2628" w:type="dxa"/>
            <w:vMerge w:val="restart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80" w:type="dxa"/>
            <w:vMerge w:val="restart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1080" w:type="dxa"/>
            <w:vMerge w:val="restart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1260" w:type="dxa"/>
            <w:vMerge w:val="restart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У тому числі за кварталами</w:t>
            </w:r>
          </w:p>
        </w:tc>
        <w:tc>
          <w:tcPr>
            <w:tcW w:w="857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</w:tr>
      <w:tr w:rsidR="000E5510" w:rsidRPr="000D1043" w:rsidTr="00AF7040">
        <w:tc>
          <w:tcPr>
            <w:tcW w:w="2628" w:type="dxa"/>
            <w:vMerge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Матеріальні затрати, у тому числі: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1143,8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3197,80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799,50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799,4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витрати на сировину і основні матеріали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2795,30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698,80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698,80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698,90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698,8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384,9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402,50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100,70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7414,2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8096,80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2024,20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2024,2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2024,2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2024,2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1675,4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1825,40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456,30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456,40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456,30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456,40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1416,80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354,20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354,2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354,2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D1043">
              <w:rPr>
                <w:bCs/>
                <w:sz w:val="24"/>
                <w:szCs w:val="24"/>
              </w:rPr>
              <w:t>354,2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72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11008,3</w:t>
            </w:r>
          </w:p>
        </w:tc>
        <w:tc>
          <w:tcPr>
            <w:tcW w:w="1260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14536,80</w:t>
            </w:r>
          </w:p>
        </w:tc>
        <w:tc>
          <w:tcPr>
            <w:tcW w:w="888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3634,20</w:t>
            </w:r>
          </w:p>
        </w:tc>
        <w:tc>
          <w:tcPr>
            <w:tcW w:w="857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3634,2</w:t>
            </w:r>
          </w:p>
        </w:tc>
        <w:tc>
          <w:tcPr>
            <w:tcW w:w="885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3634,2</w:t>
            </w:r>
          </w:p>
        </w:tc>
        <w:tc>
          <w:tcPr>
            <w:tcW w:w="881" w:type="dxa"/>
            <w:vAlign w:val="bottom"/>
          </w:tcPr>
          <w:p w:rsidR="000E5510" w:rsidRPr="000D1043" w:rsidRDefault="000E5510" w:rsidP="00AF7040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D1043">
              <w:rPr>
                <w:bCs/>
                <w:color w:val="000000"/>
                <w:sz w:val="24"/>
                <w:szCs w:val="24"/>
              </w:rPr>
              <w:t>3634,2</w:t>
            </w:r>
          </w:p>
        </w:tc>
      </w:tr>
      <w:tr w:rsidR="000E5510" w:rsidRPr="000D1043" w:rsidTr="00AF7040">
        <w:tc>
          <w:tcPr>
            <w:tcW w:w="2628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E5510" w:rsidRPr="000D1043" w:rsidRDefault="000E5510" w:rsidP="00AF7040">
            <w:pPr>
              <w:rPr>
                <w:sz w:val="24"/>
                <w:szCs w:val="24"/>
              </w:rPr>
            </w:pPr>
          </w:p>
        </w:tc>
      </w:tr>
    </w:tbl>
    <w:p w:rsidR="000E5510" w:rsidRPr="000D1043" w:rsidRDefault="000E5510" w:rsidP="000E5510">
      <w:pPr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ind w:left="-284"/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ind w:left="-284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>Директор                                                                        А.Ю.Нищота</w:t>
      </w:r>
    </w:p>
    <w:p w:rsidR="000E5510" w:rsidRPr="000D1043" w:rsidRDefault="000E5510" w:rsidP="000E5510">
      <w:pPr>
        <w:ind w:left="-284"/>
        <w:rPr>
          <w:rFonts w:ascii="Times New Roman" w:hAnsi="Times New Roman"/>
          <w:sz w:val="24"/>
          <w:szCs w:val="24"/>
        </w:rPr>
      </w:pPr>
    </w:p>
    <w:p w:rsidR="000E5510" w:rsidRPr="000D1043" w:rsidRDefault="000E5510" w:rsidP="000E5510">
      <w:pPr>
        <w:ind w:left="-284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>Гол.бухгалтер                                                              М.І.Півцьо</w:t>
      </w:r>
    </w:p>
    <w:p w:rsidR="000E5510" w:rsidRPr="000D1043" w:rsidRDefault="000E5510" w:rsidP="000E5510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0000" w:rsidRDefault="000E5510"/>
    <w:sectPr w:rsidR="00000000" w:rsidSect="00B9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E5510"/>
    <w:rsid w:val="000E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551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styleId="a3">
    <w:name w:val="Table Grid"/>
    <w:basedOn w:val="a1"/>
    <w:rsid w:val="000E5510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5388</Words>
  <Characters>3072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2020-12-21T12:21:00Z</dcterms:created>
  <dcterms:modified xsi:type="dcterms:W3CDTF">2020-12-21T12:21:00Z</dcterms:modified>
</cp:coreProperties>
</file>