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FB" w:rsidRPr="005124FB" w:rsidRDefault="005124FB" w:rsidP="005124FB">
      <w:pPr>
        <w:tabs>
          <w:tab w:val="left" w:pos="2127"/>
        </w:tabs>
        <w:spacing w:after="0" w:line="240" w:lineRule="auto"/>
        <w:ind w:left="432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776EFA">
        <w:rPr>
          <w:rFonts w:ascii="Times New Roman" w:hAnsi="Times New Roman"/>
          <w:sz w:val="28"/>
          <w:szCs w:val="28"/>
        </w:rPr>
        <w:t>Додаток</w:t>
      </w:r>
    </w:p>
    <w:p w:rsidR="005124FB" w:rsidRDefault="005124FB" w:rsidP="005124FB">
      <w:pPr>
        <w:tabs>
          <w:tab w:val="left" w:pos="2127"/>
        </w:tabs>
        <w:spacing w:after="0" w:line="240" w:lineRule="auto"/>
        <w:ind w:left="4320" w:firstLine="720"/>
        <w:rPr>
          <w:rFonts w:ascii="Times New Roman" w:hAnsi="Times New Roman"/>
          <w:sz w:val="28"/>
          <w:szCs w:val="28"/>
        </w:rPr>
      </w:pPr>
      <w:r w:rsidRPr="004B504D">
        <w:rPr>
          <w:rFonts w:ascii="Times New Roman" w:hAnsi="Times New Roman"/>
          <w:sz w:val="28"/>
          <w:szCs w:val="28"/>
        </w:rPr>
        <w:tab/>
      </w:r>
      <w:r w:rsidRPr="004B504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до рішення</w:t>
      </w:r>
      <w:r>
        <w:rPr>
          <w:rFonts w:ascii="Times New Roman" w:hAnsi="Times New Roman"/>
          <w:sz w:val="28"/>
          <w:szCs w:val="28"/>
        </w:rPr>
        <w:tab/>
      </w:r>
    </w:p>
    <w:p w:rsidR="005124FB" w:rsidRPr="004B504D" w:rsidRDefault="005124FB" w:rsidP="005124FB">
      <w:pPr>
        <w:tabs>
          <w:tab w:val="left" w:pos="2127"/>
        </w:tabs>
        <w:spacing w:after="0" w:line="240" w:lineRule="auto"/>
        <w:ind w:left="43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виконавчого комітету</w:t>
      </w:r>
    </w:p>
    <w:p w:rsidR="005124FB" w:rsidRPr="00776EFA" w:rsidRDefault="005124FB" w:rsidP="005124FB">
      <w:pPr>
        <w:tabs>
          <w:tab w:val="left" w:pos="2127"/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24FB" w:rsidRPr="00776EFA" w:rsidRDefault="005124FB" w:rsidP="005124FB">
      <w:pPr>
        <w:tabs>
          <w:tab w:val="left" w:pos="2127"/>
        </w:tabs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124FB" w:rsidRPr="00A05635" w:rsidRDefault="005124FB" w:rsidP="005124FB">
      <w:pPr>
        <w:pStyle w:val="1"/>
        <w:tabs>
          <w:tab w:val="left" w:pos="2127"/>
          <w:tab w:val="left" w:pos="7020"/>
          <w:tab w:val="left" w:pos="7200"/>
        </w:tabs>
        <w:jc w:val="center"/>
        <w:rPr>
          <w:rFonts w:ascii="Times New Roman" w:hAnsi="Times New Roman"/>
          <w:sz w:val="24"/>
          <w:szCs w:val="24"/>
          <w:lang w:val="uk-UA"/>
        </w:rPr>
      </w:pPr>
      <w:r w:rsidRPr="00A05635">
        <w:rPr>
          <w:rFonts w:ascii="Times New Roman" w:hAnsi="Times New Roman"/>
          <w:sz w:val="28"/>
          <w:szCs w:val="28"/>
          <w:lang w:val="uk-UA"/>
        </w:rPr>
        <w:t xml:space="preserve">Перелік </w:t>
      </w:r>
      <w:proofErr w:type="spellStart"/>
      <w:r w:rsidRPr="00A05635">
        <w:rPr>
          <w:rFonts w:ascii="Times New Roman" w:hAnsi="Times New Roman"/>
          <w:sz w:val="28"/>
          <w:szCs w:val="28"/>
          <w:lang w:val="uk-UA"/>
        </w:rPr>
        <w:t>товарно</w:t>
      </w:r>
      <w:proofErr w:type="spellEnd"/>
      <w:r w:rsidRPr="00A05635">
        <w:rPr>
          <w:rFonts w:ascii="Times New Roman" w:hAnsi="Times New Roman"/>
          <w:sz w:val="28"/>
          <w:szCs w:val="28"/>
          <w:lang w:val="uk-UA"/>
        </w:rPr>
        <w:t xml:space="preserve"> матеріальних цінностей, які передаються </w:t>
      </w:r>
      <w:r>
        <w:rPr>
          <w:rFonts w:ascii="Times New Roman" w:hAnsi="Times New Roman"/>
          <w:sz w:val="28"/>
          <w:szCs w:val="28"/>
          <w:lang w:val="uk-UA"/>
        </w:rPr>
        <w:t>в користування</w:t>
      </w:r>
      <w:r w:rsidRPr="00A0563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Тернопільській міській</w:t>
      </w:r>
      <w:r w:rsidRPr="00A05635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</w:p>
    <w:p w:rsidR="005124FB" w:rsidRPr="00776EFA" w:rsidRDefault="005124FB" w:rsidP="005124FB">
      <w:pPr>
        <w:tabs>
          <w:tab w:val="left" w:pos="2127"/>
          <w:tab w:val="left" w:pos="8520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1"/>
        <w:gridCol w:w="6000"/>
        <w:gridCol w:w="1702"/>
        <w:gridCol w:w="1793"/>
      </w:tblGrid>
      <w:tr w:rsidR="005124FB" w:rsidRPr="00776EFA" w:rsidTr="006251DC">
        <w:trPr>
          <w:jc w:val="center"/>
        </w:trPr>
        <w:tc>
          <w:tcPr>
            <w:tcW w:w="721" w:type="dxa"/>
          </w:tcPr>
          <w:p w:rsidR="005124FB" w:rsidRPr="00776EFA" w:rsidRDefault="005124FB" w:rsidP="006251DC">
            <w:pPr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EF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124FB" w:rsidRPr="00776EFA" w:rsidRDefault="005124FB" w:rsidP="006251DC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EF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000" w:type="dxa"/>
          </w:tcPr>
          <w:p w:rsidR="005124FB" w:rsidRPr="00776EFA" w:rsidRDefault="005124FB" w:rsidP="006251DC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</w:p>
        </w:tc>
        <w:tc>
          <w:tcPr>
            <w:tcW w:w="1702" w:type="dxa"/>
          </w:tcPr>
          <w:p w:rsidR="005124FB" w:rsidRPr="00776EFA" w:rsidRDefault="005124FB" w:rsidP="006251DC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1793" w:type="dxa"/>
          </w:tcPr>
          <w:p w:rsidR="005124FB" w:rsidRPr="00776EFA" w:rsidRDefault="005124FB" w:rsidP="006251DC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Вартість </w:t>
            </w:r>
            <w:r w:rsidRPr="00776EFA">
              <w:rPr>
                <w:rFonts w:ascii="Times New Roman" w:hAnsi="Times New Roman"/>
                <w:sz w:val="28"/>
                <w:szCs w:val="28"/>
              </w:rPr>
              <w:t>, грн.</w:t>
            </w:r>
          </w:p>
          <w:p w:rsidR="005124FB" w:rsidRPr="00776EFA" w:rsidRDefault="005124FB" w:rsidP="006251DC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4FB" w:rsidRPr="00776EFA" w:rsidTr="006251DC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FB" w:rsidRPr="00776EFA" w:rsidRDefault="005124FB" w:rsidP="006251DC">
            <w:pPr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E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FB" w:rsidRPr="00944A8F" w:rsidRDefault="005124FB" w:rsidP="006251DC">
            <w:pPr>
              <w:tabs>
                <w:tab w:val="left" w:pos="2127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Планшет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Samsung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Galaxy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Tab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A7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FB" w:rsidRPr="00944A8F" w:rsidRDefault="005124FB" w:rsidP="006251DC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FB" w:rsidRPr="00776EFA" w:rsidRDefault="005124FB" w:rsidP="006251DC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13398,00</w:t>
            </w:r>
          </w:p>
        </w:tc>
      </w:tr>
      <w:tr w:rsidR="005124FB" w:rsidRPr="00776EFA" w:rsidTr="006251DC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FB" w:rsidRPr="00776EFA" w:rsidRDefault="005124FB" w:rsidP="006251DC">
            <w:pPr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E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FB" w:rsidRPr="00944A8F" w:rsidRDefault="005124FB" w:rsidP="006251D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Обкладинка AIRON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Premium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для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Samsung Galaxy Tab A7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FB" w:rsidRPr="00776EFA" w:rsidRDefault="005124FB" w:rsidP="006251DC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FB" w:rsidRPr="00776EFA" w:rsidRDefault="005124FB" w:rsidP="006251DC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1038,00</w:t>
            </w:r>
          </w:p>
        </w:tc>
      </w:tr>
    </w:tbl>
    <w:p w:rsidR="005124FB" w:rsidRPr="00776EFA" w:rsidRDefault="005124FB" w:rsidP="005124FB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24FB" w:rsidRPr="00776EFA" w:rsidRDefault="005124FB" w:rsidP="005124FB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24FB" w:rsidRDefault="005124FB" w:rsidP="005124FB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5124FB" w:rsidRPr="009A4ED0" w:rsidRDefault="005124FB" w:rsidP="005124FB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5124FB" w:rsidRPr="009A4ED0" w:rsidRDefault="005124FB" w:rsidP="005124FB">
      <w:pPr>
        <w:pStyle w:val="1"/>
        <w:tabs>
          <w:tab w:val="left" w:pos="2127"/>
          <w:tab w:val="left" w:pos="4820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5124FB" w:rsidRPr="00776EFA" w:rsidRDefault="005124FB" w:rsidP="005124FB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76EFA">
        <w:rPr>
          <w:rFonts w:ascii="Times New Roman" w:hAnsi="Times New Roman"/>
          <w:sz w:val="28"/>
          <w:szCs w:val="28"/>
          <w:lang w:val="uk-UA"/>
        </w:rPr>
        <w:t xml:space="preserve">     Міський голова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Сергій </w:t>
      </w:r>
      <w:r w:rsidRPr="00776EFA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АДАЛ</w:t>
      </w:r>
    </w:p>
    <w:p w:rsidR="005124FB" w:rsidRPr="009A4ED0" w:rsidRDefault="005124FB" w:rsidP="005124FB">
      <w:pPr>
        <w:tabs>
          <w:tab w:val="left" w:pos="212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5124FB"/>
    <w:sectPr w:rsidR="00000000" w:rsidSect="00CE0F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124FB"/>
    <w:rsid w:val="0051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124FB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2021-03-15T15:47:00Z</dcterms:created>
  <dcterms:modified xsi:type="dcterms:W3CDTF">2021-03-15T15:47:00Z</dcterms:modified>
</cp:coreProperties>
</file>