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A6" w:rsidRPr="006D49A6" w:rsidRDefault="006D49A6" w:rsidP="006D49A6">
      <w:pPr>
        <w:spacing w:after="0" w:line="240" w:lineRule="auto"/>
        <w:ind w:left="720" w:right="-284"/>
        <w:contextualSpacing/>
        <w:jc w:val="both"/>
        <w:rPr>
          <w:rFonts w:ascii="Times New Roman" w:hAnsi="Times New Roman" w:cs="Times New Roman"/>
          <w:sz w:val="28"/>
          <w:lang w:eastAsia="ru-RU"/>
        </w:rPr>
      </w:pPr>
      <w:r w:rsidRPr="006D49A6">
        <w:rPr>
          <w:rFonts w:ascii="Times New Roman" w:hAnsi="Times New Roman" w:cs="Times New Roman"/>
          <w:sz w:val="28"/>
          <w:lang w:eastAsia="ru-RU"/>
        </w:rPr>
        <w:tab/>
        <w:t xml:space="preserve">                                                   Додаток</w:t>
      </w:r>
    </w:p>
    <w:p w:rsidR="006D49A6" w:rsidRPr="006D49A6" w:rsidRDefault="006D49A6" w:rsidP="006D49A6">
      <w:pPr>
        <w:spacing w:after="0" w:line="240" w:lineRule="auto"/>
        <w:ind w:left="720" w:right="-284"/>
        <w:contextualSpacing/>
        <w:jc w:val="both"/>
        <w:rPr>
          <w:rFonts w:ascii="Times New Roman" w:hAnsi="Times New Roman" w:cs="Times New Roman"/>
          <w:sz w:val="28"/>
          <w:lang w:eastAsia="ru-RU"/>
        </w:rPr>
      </w:pP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t>до рішення виконавчого комітету</w:t>
      </w:r>
    </w:p>
    <w:p w:rsidR="006D49A6" w:rsidRPr="006D49A6" w:rsidRDefault="006D49A6" w:rsidP="006D49A6">
      <w:pPr>
        <w:spacing w:after="0" w:line="240" w:lineRule="auto"/>
        <w:ind w:left="720" w:right="-284"/>
        <w:contextualSpacing/>
        <w:jc w:val="both"/>
        <w:rPr>
          <w:rFonts w:ascii="Times New Roman" w:hAnsi="Times New Roman" w:cs="Times New Roman"/>
          <w:sz w:val="28"/>
          <w:lang w:eastAsia="ru-RU"/>
        </w:rPr>
      </w:pP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p>
    <w:p w:rsidR="006D49A6" w:rsidRPr="006D49A6" w:rsidRDefault="006D49A6" w:rsidP="006D49A6">
      <w:pPr>
        <w:spacing w:after="0" w:line="240" w:lineRule="auto"/>
        <w:ind w:left="720" w:right="-284"/>
        <w:contextualSpacing/>
        <w:jc w:val="both"/>
        <w:rPr>
          <w:rFonts w:ascii="Times New Roman" w:hAnsi="Times New Roman" w:cs="Times New Roman"/>
          <w:sz w:val="28"/>
          <w:lang w:eastAsia="ru-RU"/>
        </w:rPr>
      </w:pPr>
    </w:p>
    <w:p w:rsidR="006D49A6" w:rsidRPr="006D49A6" w:rsidRDefault="006D49A6" w:rsidP="006D49A6">
      <w:pPr>
        <w:spacing w:after="0" w:line="240" w:lineRule="auto"/>
        <w:ind w:left="2136" w:right="-284" w:firstLine="696"/>
        <w:contextualSpacing/>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ВИСНОВОК</w:t>
      </w:r>
    </w:p>
    <w:p w:rsidR="006D49A6" w:rsidRPr="006D49A6" w:rsidRDefault="006D49A6" w:rsidP="006D49A6">
      <w:pPr>
        <w:spacing w:after="0" w:line="240" w:lineRule="auto"/>
        <w:ind w:right="-284"/>
        <w:jc w:val="center"/>
        <w:rPr>
          <w:rFonts w:ascii="Times New Roman" w:hAnsi="Times New Roman" w:cs="Times New Roman"/>
          <w:sz w:val="28"/>
          <w:lang w:eastAsia="ru-RU"/>
        </w:rPr>
      </w:pPr>
      <w:r w:rsidRPr="006D49A6">
        <w:rPr>
          <w:rFonts w:ascii="Times New Roman" w:hAnsi="Times New Roman" w:cs="Times New Roman"/>
          <w:sz w:val="28"/>
          <w:lang w:eastAsia="ru-RU"/>
        </w:rPr>
        <w:t>органу опіки та піклування щодо доцільності позбавлення батьківських прав</w:t>
      </w:r>
    </w:p>
    <w:p w:rsidR="006D49A6" w:rsidRPr="006D49A6" w:rsidRDefault="006D49A6" w:rsidP="006D49A6">
      <w:pPr>
        <w:spacing w:after="0" w:line="240" w:lineRule="auto"/>
        <w:ind w:right="-284"/>
        <w:jc w:val="center"/>
        <w:rPr>
          <w:rFonts w:ascii="Times New Roman" w:hAnsi="Times New Roman" w:cs="Times New Roman"/>
          <w:sz w:val="28"/>
          <w:lang w:eastAsia="ru-RU"/>
        </w:rPr>
      </w:pPr>
      <w:r>
        <w:rPr>
          <w:rFonts w:ascii="Times New Roman" w:hAnsi="Times New Roman" w:cs="Times New Roman"/>
          <w:sz w:val="28"/>
          <w:lang w:eastAsia="ru-RU"/>
        </w:rPr>
        <w:t>…</w:t>
      </w:r>
      <w:r w:rsidRPr="006D49A6">
        <w:rPr>
          <w:rFonts w:ascii="Times New Roman" w:hAnsi="Times New Roman" w:cs="Times New Roman"/>
          <w:sz w:val="28"/>
          <w:lang w:eastAsia="ru-RU"/>
        </w:rPr>
        <w:t xml:space="preserve"> стосовно малолітньої дитини </w:t>
      </w:r>
      <w:r>
        <w:rPr>
          <w:rFonts w:ascii="Times New Roman" w:hAnsi="Times New Roman" w:cs="Times New Roman"/>
          <w:sz w:val="28"/>
          <w:lang w:eastAsia="ru-RU"/>
        </w:rPr>
        <w:t>….</w:t>
      </w:r>
      <w:r w:rsidRPr="006D49A6">
        <w:rPr>
          <w:rFonts w:ascii="Times New Roman" w:hAnsi="Times New Roman" w:cs="Times New Roman"/>
          <w:sz w:val="28"/>
          <w:lang w:eastAsia="ru-RU"/>
        </w:rPr>
        <w:t>, 26.11.2017 року народження.</w:t>
      </w:r>
    </w:p>
    <w:p w:rsidR="006D49A6" w:rsidRPr="006D49A6" w:rsidRDefault="006D49A6" w:rsidP="006D49A6">
      <w:pPr>
        <w:spacing w:after="0" w:line="240" w:lineRule="auto"/>
        <w:ind w:right="-284"/>
        <w:jc w:val="center"/>
        <w:rPr>
          <w:rFonts w:ascii="Times New Roman" w:hAnsi="Times New Roman" w:cs="Times New Roman"/>
          <w:sz w:val="28"/>
          <w:lang w:eastAsia="ru-RU"/>
        </w:rPr>
      </w:pPr>
    </w:p>
    <w:p w:rsidR="006D49A6" w:rsidRPr="006D49A6" w:rsidRDefault="006D49A6" w:rsidP="006D49A6">
      <w:pPr>
        <w:spacing w:after="0" w:line="240" w:lineRule="auto"/>
        <w:ind w:right="-1" w:hanging="284"/>
        <w:jc w:val="both"/>
        <w:rPr>
          <w:rFonts w:ascii="Times New Roman" w:hAnsi="Times New Roman" w:cs="Times New Roman"/>
          <w:sz w:val="28"/>
          <w:lang w:eastAsia="ru-RU"/>
        </w:rPr>
      </w:pPr>
      <w:r w:rsidRPr="006D49A6">
        <w:rPr>
          <w:rFonts w:ascii="Times New Roman" w:hAnsi="Times New Roman" w:cs="Times New Roman"/>
          <w:sz w:val="28"/>
          <w:lang w:eastAsia="ru-RU"/>
        </w:rPr>
        <w:tab/>
        <w:t xml:space="preserve">          Органом опіки та піклування розглянуто матеріали про позбавлення батьківських прав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стосовно малолітньої дитини </w:t>
      </w:r>
      <w:r>
        <w:rPr>
          <w:rFonts w:ascii="Times New Roman" w:hAnsi="Times New Roman" w:cs="Times New Roman"/>
          <w:sz w:val="28"/>
          <w:lang w:eastAsia="ru-RU"/>
        </w:rPr>
        <w:t>…</w:t>
      </w:r>
      <w:r w:rsidRPr="006D49A6">
        <w:rPr>
          <w:rFonts w:ascii="Times New Roman" w:hAnsi="Times New Roman" w:cs="Times New Roman"/>
          <w:sz w:val="28"/>
          <w:lang w:eastAsia="ru-RU"/>
        </w:rPr>
        <w:t>, 26.11.2017року народження.</w:t>
      </w:r>
    </w:p>
    <w:p w:rsidR="006D49A6" w:rsidRPr="006D49A6" w:rsidRDefault="006D49A6" w:rsidP="006D49A6">
      <w:pPr>
        <w:spacing w:after="0" w:line="240" w:lineRule="auto"/>
        <w:ind w:right="-1" w:hanging="284"/>
        <w:jc w:val="both"/>
        <w:rPr>
          <w:rFonts w:ascii="Times New Roman" w:hAnsi="Times New Roman" w:cs="Times New Roman"/>
          <w:sz w:val="28"/>
          <w:lang w:eastAsia="ru-RU"/>
        </w:rPr>
      </w:pPr>
      <w:r w:rsidRPr="006D49A6">
        <w:rPr>
          <w:rFonts w:ascii="Times New Roman" w:hAnsi="Times New Roman" w:cs="Times New Roman"/>
          <w:sz w:val="28"/>
          <w:lang w:eastAsia="ru-RU"/>
        </w:rPr>
        <w:tab/>
        <w:t xml:space="preserve">          Відповідно до свідоцтва про народження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виданого 23.01.2020 року серія І-ИД № 324152, батьками дитини є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w:t>
      </w:r>
      <w:r>
        <w:rPr>
          <w:rFonts w:ascii="Times New Roman" w:hAnsi="Times New Roman" w:cs="Times New Roman"/>
          <w:sz w:val="28"/>
          <w:lang w:eastAsia="ru-RU"/>
        </w:rPr>
        <w:t>…</w:t>
      </w:r>
      <w:r w:rsidRPr="006D49A6">
        <w:rPr>
          <w:rFonts w:ascii="Times New Roman" w:hAnsi="Times New Roman" w:cs="Times New Roman"/>
          <w:sz w:val="28"/>
          <w:lang w:eastAsia="ru-RU"/>
        </w:rPr>
        <w:t>.</w:t>
      </w:r>
    </w:p>
    <w:p w:rsidR="006D49A6" w:rsidRPr="006D49A6" w:rsidRDefault="006D49A6" w:rsidP="006D49A6">
      <w:pPr>
        <w:spacing w:after="0" w:line="240" w:lineRule="auto"/>
        <w:ind w:right="-1" w:hanging="284"/>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Відповідно до витягу з Державного реєстру актів цивільного стану громадян, відомості про батька дитини записано відповідно до частини першої статті 135 Сімейного кодексу України.</w:t>
      </w:r>
    </w:p>
    <w:p w:rsidR="006D49A6" w:rsidRPr="006D49A6" w:rsidRDefault="006D49A6" w:rsidP="006D49A6">
      <w:pPr>
        <w:spacing w:after="0" w:line="240" w:lineRule="auto"/>
        <w:ind w:right="-1" w:firstLine="708"/>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Встановлено, що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проживає з бабусею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за адресою:  с. </w:t>
      </w:r>
      <w:proofErr w:type="spellStart"/>
      <w:r w:rsidRPr="006D49A6">
        <w:rPr>
          <w:rFonts w:ascii="Times New Roman" w:hAnsi="Times New Roman" w:cs="Times New Roman"/>
          <w:sz w:val="28"/>
          <w:lang w:eastAsia="ru-RU"/>
        </w:rPr>
        <w:t>Малашівці</w:t>
      </w:r>
      <w:proofErr w:type="spellEnd"/>
      <w:r w:rsidRPr="006D49A6">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вул</w:t>
      </w:r>
      <w:proofErr w:type="spellEnd"/>
      <w:r>
        <w:rPr>
          <w:rFonts w:ascii="Times New Roman" w:hAnsi="Times New Roman" w:cs="Times New Roman"/>
          <w:sz w:val="28"/>
          <w:lang w:eastAsia="ru-RU"/>
        </w:rPr>
        <w:t>….</w:t>
      </w:r>
      <w:r w:rsidRPr="006D49A6">
        <w:rPr>
          <w:rFonts w:ascii="Times New Roman" w:hAnsi="Times New Roman" w:cs="Times New Roman"/>
          <w:sz w:val="28"/>
          <w:lang w:eastAsia="ru-RU"/>
        </w:rPr>
        <w:t xml:space="preserve">,  Тернопільського району Тернопільської області. </w:t>
      </w:r>
    </w:p>
    <w:p w:rsidR="006D49A6" w:rsidRPr="006D49A6" w:rsidRDefault="006D49A6" w:rsidP="006D49A6">
      <w:pPr>
        <w:spacing w:after="0" w:line="240" w:lineRule="auto"/>
        <w:ind w:right="-1" w:firstLine="708"/>
        <w:jc w:val="both"/>
        <w:rPr>
          <w:rFonts w:ascii="Times New Roman" w:hAnsi="Times New Roman" w:cs="Times New Roman"/>
          <w:sz w:val="28"/>
          <w:lang w:eastAsia="ru-RU"/>
        </w:rPr>
      </w:pPr>
      <w:r>
        <w:rPr>
          <w:rFonts w:ascii="Times New Roman" w:hAnsi="Times New Roman" w:cs="Times New Roman"/>
          <w:sz w:val="28"/>
          <w:lang w:eastAsia="ru-RU"/>
        </w:rPr>
        <w:t>…</w:t>
      </w:r>
      <w:r w:rsidRPr="006D49A6">
        <w:rPr>
          <w:rFonts w:ascii="Times New Roman" w:hAnsi="Times New Roman" w:cs="Times New Roman"/>
          <w:sz w:val="28"/>
          <w:lang w:eastAsia="ru-RU"/>
        </w:rPr>
        <w:t xml:space="preserve"> перебуває на обліку служби у справах дітей управління сім’ї, молодіжної політики та захисту дітей,  як дитина, яка опинилась в складних життєвих обставинах з 02.03.2020 року (ухиляння матері від виконання батьківських обов’язків).</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Мати дитини,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не бере участі у вихованні та утриманні доньки, зловживає наркотичними речовинами, ухиляється від виконання батьківських обов’язків. </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З нею неодноразово проводились профілактичні бесіди. Їй звернуто увагу на дотриманні вимог  п. 1,2,4 ст.150,  п.1,2 ст.155, п.1,2,3 ст. 157 Сімейного кодексу України та попереджено про відповідальність за неналежне виконання батьківських обов’язків. Однак, мати не реагувала на зауваження, не виконувала  рекомендації та поради спеціалістів служби. Проведена профілактична робота не дала жодних позитивних результатів.</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ab/>
        <w:t xml:space="preserve">18.02.2020 року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звернулась в службу у справах дітей із заявою про те, що її донька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не виконує свої батьківські обов’язки стосовно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26.11.2017 року народження. Також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стверджує, що мати вживає наркотичні речовини, годуючи  дитину грудним молоком.</w:t>
      </w:r>
    </w:p>
    <w:p w:rsidR="006D49A6" w:rsidRPr="006D49A6" w:rsidRDefault="006D49A6" w:rsidP="006D49A6">
      <w:pPr>
        <w:spacing w:after="0" w:line="240" w:lineRule="auto"/>
        <w:ind w:right="-1" w:firstLine="708"/>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Відповідно до інформації благодійної організації центру соціальної підтримки дітей та сімей «Відкрите серце» від 25.02.2020 року № 9,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разом з донькою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12.02.2020 року зараховані у відділення для батьків та дітей, які перебувають у складних життєвих обставинах.</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Відповідно до інформації благодійної організації центру соціальної підтримки дітей та сімей «Відкрите серце» від 21.05.2020 року № 16,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w:t>
      </w:r>
      <w:r w:rsidRPr="006D49A6">
        <w:rPr>
          <w:rFonts w:ascii="Times New Roman" w:hAnsi="Times New Roman" w:cs="Times New Roman"/>
          <w:sz w:val="28"/>
          <w:lang w:eastAsia="ru-RU"/>
        </w:rPr>
        <w:lastRenderedPageBreak/>
        <w:t xml:space="preserve">разом з донькою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згідно наказу №15 від 21.05.2020 року відраховані із установи, відповідно не отримують соціальних послуг. Причина відрахування-порушення правил внутрішнього розпорядку.</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22.07.2020 року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звернулась в службу у справах дітей із заявою про те, що її дочка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не виконує свої батьківські обов’язки стосовно </w:t>
      </w:r>
      <w:r>
        <w:rPr>
          <w:rFonts w:ascii="Times New Roman" w:hAnsi="Times New Roman" w:cs="Times New Roman"/>
          <w:sz w:val="28"/>
          <w:lang w:eastAsia="ru-RU"/>
        </w:rPr>
        <w:t>…</w:t>
      </w:r>
      <w:r w:rsidRPr="006D49A6">
        <w:rPr>
          <w:rFonts w:ascii="Times New Roman" w:hAnsi="Times New Roman" w:cs="Times New Roman"/>
          <w:sz w:val="28"/>
          <w:lang w:eastAsia="ru-RU"/>
        </w:rPr>
        <w:t>, 26.11.2017року народження, у дитини відсутнє належне харчування,  житло та постійне місце перебування.</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26.11.2020 року на засіданні комісії з питань захисту прав дитини розглядалось питання про доцільність позбавлення батьківських прав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стосовно малолітньої дитини </w:t>
      </w:r>
      <w:r>
        <w:rPr>
          <w:rFonts w:ascii="Times New Roman" w:hAnsi="Times New Roman" w:cs="Times New Roman"/>
          <w:sz w:val="28"/>
          <w:lang w:eastAsia="ru-RU"/>
        </w:rPr>
        <w:t>…</w:t>
      </w:r>
      <w:r w:rsidRPr="006D49A6">
        <w:rPr>
          <w:rFonts w:ascii="Times New Roman" w:hAnsi="Times New Roman" w:cs="Times New Roman"/>
          <w:sz w:val="28"/>
          <w:lang w:eastAsia="ru-RU"/>
        </w:rPr>
        <w:t>, однак на засідання комісії мати</w:t>
      </w:r>
      <w:bookmarkStart w:id="0" w:name="_GoBack"/>
      <w:bookmarkEnd w:id="0"/>
      <w:r w:rsidRPr="006D49A6">
        <w:rPr>
          <w:rFonts w:ascii="Times New Roman" w:hAnsi="Times New Roman" w:cs="Times New Roman"/>
          <w:sz w:val="28"/>
          <w:lang w:eastAsia="ru-RU"/>
        </w:rPr>
        <w:t xml:space="preserve"> не з’явилась, про причину неявки не повідомила, хоча була належним чином повідомлена.</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Відповідно до інформації Тернопільського обласного центру соціально-психологічної допомоги «РОДИНА» від 02.12.2020 року №56, під час перебування в Центрі у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виявилась наркотична залежність, яка змушувала її обманювати, маніпулювати іншими людьми, також занедбувати свої материнські обов’язки. Також вона схильна до халатності, безвідповідальності як до праці, так і до виховання доньки.</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22.12.2020 року на засіданні комісії з питань захисту прав дитини розглядалось питання про доцільність позбавлення батьківських прав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стосовно малолітньої дитини  </w:t>
      </w:r>
      <w:r>
        <w:rPr>
          <w:rFonts w:ascii="Times New Roman" w:hAnsi="Times New Roman" w:cs="Times New Roman"/>
          <w:sz w:val="28"/>
          <w:lang w:eastAsia="ru-RU"/>
        </w:rPr>
        <w:t>…</w:t>
      </w:r>
      <w:r w:rsidRPr="006D49A6">
        <w:rPr>
          <w:rFonts w:ascii="Times New Roman" w:hAnsi="Times New Roman" w:cs="Times New Roman"/>
          <w:sz w:val="28"/>
          <w:lang w:eastAsia="ru-RU"/>
        </w:rPr>
        <w:t>, 26.11.2017 року народження, однак на засідання комісії мати не з’явилась, про причину неявки не повідомила, хоча була належним чином повідомлена.</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Відповідно до акту обстеження умов проживання від 28.01.2021 року №02/010,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проживає разом з бабусею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та прабабусею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за адресою: </w:t>
      </w:r>
      <w:proofErr w:type="spellStart"/>
      <w:r w:rsidRPr="006D49A6">
        <w:rPr>
          <w:rFonts w:ascii="Times New Roman" w:hAnsi="Times New Roman" w:cs="Times New Roman"/>
          <w:sz w:val="28"/>
          <w:lang w:eastAsia="ru-RU"/>
        </w:rPr>
        <w:t>с.Малашівці</w:t>
      </w:r>
      <w:proofErr w:type="spellEnd"/>
      <w:r w:rsidRPr="006D49A6">
        <w:rPr>
          <w:rFonts w:ascii="Times New Roman" w:hAnsi="Times New Roman" w:cs="Times New Roman"/>
          <w:sz w:val="28"/>
          <w:lang w:eastAsia="ru-RU"/>
        </w:rPr>
        <w:t xml:space="preserve">, </w:t>
      </w:r>
      <w:proofErr w:type="spellStart"/>
      <w:r w:rsidRPr="006D49A6">
        <w:rPr>
          <w:rFonts w:ascii="Times New Roman" w:hAnsi="Times New Roman" w:cs="Times New Roman"/>
          <w:sz w:val="28"/>
          <w:lang w:eastAsia="ru-RU"/>
        </w:rPr>
        <w:t>вул</w:t>
      </w:r>
      <w:proofErr w:type="spellEnd"/>
      <w:r>
        <w:rPr>
          <w:rFonts w:ascii="Times New Roman" w:hAnsi="Times New Roman" w:cs="Times New Roman"/>
          <w:sz w:val="28"/>
          <w:lang w:eastAsia="ru-RU"/>
        </w:rPr>
        <w:t>….</w:t>
      </w:r>
      <w:r w:rsidRPr="006D49A6">
        <w:rPr>
          <w:rFonts w:ascii="Times New Roman" w:hAnsi="Times New Roman" w:cs="Times New Roman"/>
          <w:sz w:val="28"/>
          <w:lang w:eastAsia="ru-RU"/>
        </w:rPr>
        <w:t>, Тернопільського району Тернопільської області. Встановлено, в будинку наявні дві житлові кімнати.</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Санітарний стан будинку незадовільний. Для дитини наявні мінімальні умови для проживання та виховання.</w:t>
      </w:r>
    </w:p>
    <w:p w:rsidR="006D49A6" w:rsidRPr="006D49A6" w:rsidRDefault="006D49A6" w:rsidP="006D49A6">
      <w:pPr>
        <w:spacing w:after="0" w:line="240" w:lineRule="auto"/>
        <w:ind w:right="-1" w:firstLine="708"/>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05.02.2021 року на засіданні комісії з питань захисту прав дитини розглядалось питання про доцільність позбавлення батьківських прав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стосовно малолітньої дитини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26.11.2017 року народження. На засіданні комісії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просила не позбавляти її батьківських прав та обіцяла виправитись. З’ясовано, що вона ніде не працює та не має постійного місця проживання.</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          26.02.2021 року на засіданні комісії з питань захисту прав дитини розглядалось питання про доцільність позбавлення батьківських прав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стосовно малолітньої дитини  </w:t>
      </w:r>
      <w:r>
        <w:rPr>
          <w:rFonts w:ascii="Times New Roman" w:hAnsi="Times New Roman" w:cs="Times New Roman"/>
          <w:sz w:val="28"/>
          <w:lang w:eastAsia="ru-RU"/>
        </w:rPr>
        <w:t>…</w:t>
      </w:r>
      <w:r w:rsidRPr="006D49A6">
        <w:rPr>
          <w:rFonts w:ascii="Times New Roman" w:hAnsi="Times New Roman" w:cs="Times New Roman"/>
          <w:sz w:val="28"/>
          <w:lang w:eastAsia="ru-RU"/>
        </w:rPr>
        <w:t>, 26.11.2017 року народження. Матір не заперечувала щодо позбавлення її батьківських прав.</w:t>
      </w:r>
    </w:p>
    <w:p w:rsidR="006D49A6" w:rsidRPr="006D49A6" w:rsidRDefault="006D49A6" w:rsidP="006D49A6">
      <w:pPr>
        <w:spacing w:after="0" w:line="240" w:lineRule="auto"/>
        <w:ind w:right="-1" w:firstLine="708"/>
        <w:jc w:val="both"/>
        <w:rPr>
          <w:rFonts w:ascii="Times New Roman" w:hAnsi="Times New Roman" w:cs="Times New Roman"/>
          <w:sz w:val="28"/>
          <w:lang w:eastAsia="ru-RU"/>
        </w:rPr>
      </w:pPr>
      <w:r w:rsidRPr="006D49A6">
        <w:rPr>
          <w:rFonts w:ascii="Times New Roman" w:hAnsi="Times New Roman" w:cs="Times New Roman"/>
          <w:sz w:val="28"/>
          <w:lang w:eastAsia="ru-RU"/>
        </w:rPr>
        <w:t xml:space="preserve">Зазначені факти, як кожен окремо так і в сукупності, свідчать, що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не виконує обов’язків щодо виховання та утримання дитини, свідомо нехтує ними та самоусунулась від виконання батьківських обов’язків.</w:t>
      </w:r>
    </w:p>
    <w:p w:rsidR="006D49A6" w:rsidRPr="006D49A6" w:rsidRDefault="006D49A6" w:rsidP="006D49A6">
      <w:pPr>
        <w:spacing w:after="0" w:line="240" w:lineRule="auto"/>
        <w:ind w:right="-1"/>
        <w:jc w:val="both"/>
        <w:rPr>
          <w:rFonts w:ascii="Times New Roman" w:hAnsi="Times New Roman" w:cs="Times New Roman"/>
          <w:sz w:val="28"/>
          <w:lang w:eastAsia="ru-RU"/>
        </w:rPr>
      </w:pPr>
      <w:r w:rsidRPr="006D49A6">
        <w:rPr>
          <w:rFonts w:ascii="Times New Roman" w:hAnsi="Times New Roman" w:cs="Times New Roman"/>
          <w:sz w:val="28"/>
          <w:lang w:eastAsia="ru-RU"/>
        </w:rPr>
        <w:lastRenderedPageBreak/>
        <w:tab/>
        <w:t xml:space="preserve">Враховуючи викладене, захищаючи права та інтереси малолітньої дитини, керуючись ч.1 п.2 ст.ст.164 Сімейного кодексу України, ст.ст. 8,12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w:t>
      </w:r>
      <w:r>
        <w:rPr>
          <w:rFonts w:ascii="Times New Roman" w:hAnsi="Times New Roman" w:cs="Times New Roman"/>
          <w:sz w:val="28"/>
          <w:lang w:eastAsia="ru-RU"/>
        </w:rPr>
        <w:t>…</w:t>
      </w:r>
      <w:r w:rsidRPr="006D49A6">
        <w:rPr>
          <w:rFonts w:ascii="Times New Roman" w:hAnsi="Times New Roman" w:cs="Times New Roman"/>
          <w:sz w:val="28"/>
          <w:lang w:eastAsia="ru-RU"/>
        </w:rPr>
        <w:t xml:space="preserve"> батьківських прав стосовно малолітньої дитини </w:t>
      </w:r>
      <w:r>
        <w:rPr>
          <w:rFonts w:ascii="Times New Roman" w:hAnsi="Times New Roman" w:cs="Times New Roman"/>
          <w:sz w:val="28"/>
          <w:lang w:eastAsia="ru-RU"/>
        </w:rPr>
        <w:t>…</w:t>
      </w:r>
      <w:r w:rsidRPr="006D49A6">
        <w:rPr>
          <w:rFonts w:ascii="Times New Roman" w:hAnsi="Times New Roman" w:cs="Times New Roman"/>
          <w:sz w:val="28"/>
          <w:lang w:eastAsia="ru-RU"/>
        </w:rPr>
        <w:t>, 26.11.2017 року народження.</w:t>
      </w:r>
    </w:p>
    <w:p w:rsidR="006D49A6" w:rsidRPr="006D49A6" w:rsidRDefault="006D49A6" w:rsidP="006D49A6">
      <w:pPr>
        <w:spacing w:after="0" w:line="240" w:lineRule="auto"/>
        <w:ind w:left="-284" w:right="-426" w:firstLine="708"/>
        <w:jc w:val="both"/>
        <w:rPr>
          <w:rFonts w:ascii="Times New Roman" w:hAnsi="Times New Roman" w:cs="Times New Roman"/>
          <w:sz w:val="28"/>
          <w:lang w:eastAsia="ru-RU"/>
        </w:rPr>
      </w:pPr>
    </w:p>
    <w:p w:rsidR="006D49A6" w:rsidRPr="006D49A6" w:rsidRDefault="006D49A6" w:rsidP="006D49A6">
      <w:pPr>
        <w:spacing w:after="0" w:line="240" w:lineRule="auto"/>
        <w:ind w:left="-284" w:right="-426" w:firstLine="708"/>
        <w:jc w:val="both"/>
        <w:rPr>
          <w:rFonts w:ascii="Times New Roman" w:hAnsi="Times New Roman" w:cs="Times New Roman"/>
          <w:sz w:val="28"/>
          <w:lang w:eastAsia="ru-RU"/>
        </w:rPr>
      </w:pPr>
    </w:p>
    <w:p w:rsidR="006D49A6" w:rsidRPr="006D49A6" w:rsidRDefault="006D49A6" w:rsidP="006D49A6">
      <w:pPr>
        <w:spacing w:after="0" w:line="240" w:lineRule="auto"/>
        <w:ind w:left="-284" w:right="-426"/>
        <w:jc w:val="both"/>
        <w:rPr>
          <w:rFonts w:ascii="Times New Roman" w:hAnsi="Times New Roman" w:cs="Times New Roman"/>
          <w:sz w:val="28"/>
          <w:lang w:eastAsia="ru-RU"/>
        </w:rPr>
      </w:pPr>
      <w:r w:rsidRPr="006D49A6">
        <w:rPr>
          <w:rFonts w:ascii="Times New Roman" w:hAnsi="Times New Roman" w:cs="Times New Roman"/>
          <w:sz w:val="28"/>
          <w:lang w:eastAsia="ru-RU"/>
        </w:rPr>
        <w:t>Міський голова</w:t>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r>
      <w:r w:rsidRPr="006D49A6">
        <w:rPr>
          <w:rFonts w:ascii="Times New Roman" w:hAnsi="Times New Roman" w:cs="Times New Roman"/>
          <w:sz w:val="28"/>
          <w:lang w:eastAsia="ru-RU"/>
        </w:rPr>
        <w:tab/>
        <w:t>Сергій НАДАЛ</w:t>
      </w:r>
    </w:p>
    <w:p w:rsidR="006D49A6" w:rsidRPr="006D49A6" w:rsidRDefault="006D49A6" w:rsidP="006D49A6">
      <w:pPr>
        <w:spacing w:after="0" w:line="240" w:lineRule="auto"/>
        <w:ind w:left="-284" w:right="-426"/>
        <w:jc w:val="both"/>
        <w:rPr>
          <w:rFonts w:ascii="Times New Roman" w:hAnsi="Times New Roman" w:cs="Times New Roman"/>
          <w:sz w:val="28"/>
          <w:lang w:eastAsia="ru-RU"/>
        </w:rPr>
      </w:pPr>
    </w:p>
    <w:p w:rsidR="006D49A6" w:rsidRPr="006D49A6" w:rsidRDefault="006D49A6" w:rsidP="006D49A6">
      <w:pPr>
        <w:spacing w:after="0" w:line="240" w:lineRule="auto"/>
        <w:ind w:right="-426"/>
        <w:jc w:val="both"/>
        <w:rPr>
          <w:rFonts w:ascii="Times New Roman" w:hAnsi="Times New Roman" w:cs="Times New Roman"/>
          <w:sz w:val="26"/>
          <w:lang w:eastAsia="ru-RU"/>
        </w:rPr>
      </w:pPr>
    </w:p>
    <w:p w:rsidR="006D49A6" w:rsidRPr="006D49A6" w:rsidRDefault="006D49A6" w:rsidP="006D49A6">
      <w:pPr>
        <w:tabs>
          <w:tab w:val="left" w:pos="709"/>
        </w:tabs>
        <w:spacing w:after="0" w:line="240" w:lineRule="auto"/>
        <w:jc w:val="both"/>
        <w:rPr>
          <w:rFonts w:ascii="Times New Roman" w:hAnsi="Times New Roman" w:cs="Times New Roman"/>
          <w:color w:val="000000"/>
          <w:sz w:val="24"/>
        </w:rPr>
      </w:pPr>
    </w:p>
    <w:p w:rsidR="006D49A6" w:rsidRPr="006D49A6" w:rsidRDefault="006D49A6" w:rsidP="006D49A6">
      <w:pPr>
        <w:spacing w:after="0" w:line="240" w:lineRule="auto"/>
        <w:rPr>
          <w:rFonts w:ascii="Times New Roman" w:hAnsi="Times New Roman" w:cs="Times New Roman"/>
        </w:rPr>
      </w:pPr>
    </w:p>
    <w:p w:rsidR="00000000" w:rsidRPr="006D49A6" w:rsidRDefault="006D49A6" w:rsidP="006D49A6">
      <w:pPr>
        <w:spacing w:after="0" w:line="240" w:lineRule="auto"/>
        <w:rPr>
          <w:rFonts w:ascii="Times New Roman" w:hAnsi="Times New Roman" w:cs="Times New Roman"/>
        </w:rPr>
      </w:pPr>
    </w:p>
    <w:sectPr w:rsidR="00000000" w:rsidRPr="006D49A6" w:rsidSect="00563BD7">
      <w:pgSz w:w="11907" w:h="16839" w:code="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D49A6"/>
    <w:rsid w:val="006D49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3446</Words>
  <Characters>1965</Characters>
  <Application>Microsoft Office Word</Application>
  <DocSecurity>0</DocSecurity>
  <Lines>16</Lines>
  <Paragraphs>10</Paragraphs>
  <ScaleCrop>false</ScaleCrop>
  <Company>Reanimator Extreme Edition</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2021-03-05T07:42:00Z</dcterms:created>
  <dcterms:modified xsi:type="dcterms:W3CDTF">2021-03-05T07:50:00Z</dcterms:modified>
</cp:coreProperties>
</file>