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FA" w:rsidRPr="000C07D3" w:rsidRDefault="001660FA" w:rsidP="001660FA">
      <w:pPr>
        <w:pStyle w:val="1"/>
        <w:jc w:val="center"/>
        <w:rPr>
          <w:bCs w:val="0"/>
          <w:szCs w:val="28"/>
        </w:rPr>
      </w:pPr>
      <w:r w:rsidRPr="000C07D3">
        <w:rPr>
          <w:bCs w:val="0"/>
          <w:szCs w:val="28"/>
        </w:rPr>
        <w:t>ІНФОРМАЦІЯ</w:t>
      </w:r>
    </w:p>
    <w:p w:rsidR="001660FA" w:rsidRPr="000C07D3" w:rsidRDefault="001660FA" w:rsidP="001660FA">
      <w:pPr>
        <w:jc w:val="center"/>
        <w:rPr>
          <w:rFonts w:ascii="Times New Roman" w:hAnsi="Times New Roman"/>
          <w:b/>
          <w:sz w:val="28"/>
        </w:rPr>
      </w:pPr>
      <w:r w:rsidRPr="000C07D3">
        <w:rPr>
          <w:rFonts w:ascii="Times New Roman" w:hAnsi="Times New Roman"/>
          <w:b/>
          <w:sz w:val="28"/>
          <w:szCs w:val="28"/>
        </w:rPr>
        <w:t xml:space="preserve">про виконання «Програми розвитку фізичної культури і спорту </w:t>
      </w:r>
      <w:r w:rsidRPr="000C07D3">
        <w:rPr>
          <w:rFonts w:ascii="Times New Roman" w:hAnsi="Times New Roman"/>
          <w:b/>
          <w:sz w:val="28"/>
        </w:rPr>
        <w:t>Тернопільської міської територіальної громади</w:t>
      </w:r>
    </w:p>
    <w:p w:rsidR="001660FA" w:rsidRPr="000C07D3" w:rsidRDefault="001660FA" w:rsidP="001660FA">
      <w:pPr>
        <w:jc w:val="center"/>
        <w:rPr>
          <w:rFonts w:ascii="Times New Roman" w:hAnsi="Times New Roman"/>
          <w:sz w:val="28"/>
          <w:szCs w:val="28"/>
        </w:rPr>
      </w:pPr>
      <w:r w:rsidRPr="000C07D3">
        <w:rPr>
          <w:rFonts w:ascii="Times New Roman" w:hAnsi="Times New Roman"/>
          <w:b/>
          <w:sz w:val="28"/>
          <w:szCs w:val="28"/>
        </w:rPr>
        <w:t xml:space="preserve"> на 2017 – 2020 роки»</w:t>
      </w:r>
      <w:r w:rsidRPr="000C07D3">
        <w:rPr>
          <w:rFonts w:ascii="Times New Roman" w:hAnsi="Times New Roman"/>
          <w:bCs/>
          <w:sz w:val="28"/>
          <w:szCs w:val="28"/>
        </w:rPr>
        <w:t>,</w:t>
      </w:r>
      <w:r w:rsidRPr="000C07D3">
        <w:rPr>
          <w:rFonts w:ascii="Times New Roman" w:hAnsi="Times New Roman"/>
          <w:b/>
          <w:sz w:val="28"/>
          <w:szCs w:val="28"/>
        </w:rPr>
        <w:t xml:space="preserve"> </w:t>
      </w:r>
      <w:r w:rsidRPr="000C07D3">
        <w:rPr>
          <w:rFonts w:ascii="Times New Roman" w:hAnsi="Times New Roman"/>
          <w:sz w:val="28"/>
          <w:szCs w:val="28"/>
        </w:rPr>
        <w:t>затвердженої  рішенням Тернопільської ради від 16.12.2016 року № 7/13/9.</w:t>
      </w:r>
    </w:p>
    <w:p w:rsidR="001660FA" w:rsidRPr="000C07D3" w:rsidRDefault="001660FA" w:rsidP="001660FA">
      <w:pPr>
        <w:jc w:val="center"/>
        <w:rPr>
          <w:rFonts w:ascii="Times New Roman" w:hAnsi="Times New Roman"/>
          <w:sz w:val="28"/>
          <w:szCs w:val="28"/>
        </w:rPr>
      </w:pPr>
      <w:r w:rsidRPr="000C07D3">
        <w:rPr>
          <w:rFonts w:ascii="Times New Roman" w:hAnsi="Times New Roman"/>
          <w:sz w:val="28"/>
          <w:szCs w:val="28"/>
        </w:rPr>
        <w:t xml:space="preserve">Напрями діяльності та заходи </w:t>
      </w:r>
      <w:r w:rsidRPr="000C07D3">
        <w:rPr>
          <w:rFonts w:ascii="Times New Roman" w:hAnsi="Times New Roman"/>
          <w:b/>
          <w:sz w:val="28"/>
          <w:szCs w:val="28"/>
        </w:rPr>
        <w:t xml:space="preserve">«Програми розвитку фізичної культури і спорту </w:t>
      </w:r>
      <w:r w:rsidRPr="000C07D3">
        <w:rPr>
          <w:rFonts w:ascii="Times New Roman" w:hAnsi="Times New Roman"/>
          <w:b/>
          <w:sz w:val="28"/>
        </w:rPr>
        <w:t>Тернопільської міської територіальної громади</w:t>
      </w:r>
      <w:r w:rsidRPr="000C07D3">
        <w:rPr>
          <w:rFonts w:ascii="Times New Roman" w:hAnsi="Times New Roman"/>
          <w:b/>
          <w:sz w:val="28"/>
          <w:szCs w:val="28"/>
        </w:rPr>
        <w:t xml:space="preserve"> на 2017 – 2020 роки</w:t>
      </w:r>
      <w:r w:rsidRPr="000C07D3">
        <w:rPr>
          <w:rFonts w:ascii="Times New Roman" w:hAnsi="Times New Roman"/>
          <w:sz w:val="28"/>
          <w:szCs w:val="28"/>
        </w:rPr>
        <w:t>»</w:t>
      </w:r>
    </w:p>
    <w:p w:rsidR="001660FA" w:rsidRPr="000C07D3" w:rsidRDefault="001660FA" w:rsidP="001660FA">
      <w:pPr>
        <w:pStyle w:val="1"/>
        <w:jc w:val="center"/>
        <w:rPr>
          <w:sz w:val="16"/>
          <w:szCs w:val="16"/>
        </w:rPr>
      </w:pPr>
    </w:p>
    <w:p w:rsidR="001660FA" w:rsidRPr="000C07D3" w:rsidRDefault="001660FA" w:rsidP="001660FA">
      <w:pPr>
        <w:jc w:val="center"/>
        <w:rPr>
          <w:rFonts w:ascii="Times New Roman" w:hAnsi="Times New Roman"/>
          <w:snapToGrid w:val="0"/>
        </w:rPr>
        <w:sectPr w:rsidR="001660FA" w:rsidRPr="000C07D3" w:rsidSect="00354B57">
          <w:footerReference w:type="even" r:id="rId4"/>
          <w:pgSz w:w="11906" w:h="16838"/>
          <w:pgMar w:top="794" w:right="851" w:bottom="567" w:left="73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586"/>
        <w:gridCol w:w="3066"/>
        <w:gridCol w:w="2643"/>
        <w:gridCol w:w="1243"/>
        <w:gridCol w:w="1420"/>
        <w:gridCol w:w="1610"/>
        <w:gridCol w:w="12"/>
        <w:gridCol w:w="1004"/>
        <w:gridCol w:w="1032"/>
        <w:gridCol w:w="1482"/>
        <w:gridCol w:w="1439"/>
      </w:tblGrid>
      <w:tr w:rsidR="001660FA" w:rsidRPr="000C07D3" w:rsidTr="00CC6239">
        <w:trPr>
          <w:cantSplit/>
          <w:trHeight w:val="508"/>
        </w:trPr>
        <w:tc>
          <w:tcPr>
            <w:tcW w:w="189" w:type="pct"/>
            <w:vMerge w:val="restart"/>
            <w:vAlign w:val="center"/>
          </w:tcPr>
          <w:p w:rsidR="001660FA" w:rsidRPr="000C07D3" w:rsidRDefault="001660FA" w:rsidP="00CC6239">
            <w:pPr>
              <w:jc w:val="center"/>
              <w:rPr>
                <w:rFonts w:ascii="Times New Roman" w:hAnsi="Times New Roman"/>
                <w:snapToGrid w:val="0"/>
              </w:rPr>
            </w:pP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п/</w:t>
            </w:r>
            <w:r w:rsidRPr="000C07D3">
              <w:rPr>
                <w:rStyle w:val="grame"/>
                <w:rFonts w:ascii="Times New Roman" w:hAnsi="Times New Roman"/>
                <w:snapToGrid w:val="0"/>
              </w:rPr>
              <w:t>п</w:t>
            </w:r>
          </w:p>
          <w:p w:rsidR="001660FA" w:rsidRPr="000C07D3" w:rsidRDefault="001660FA" w:rsidP="00CC6239">
            <w:pPr>
              <w:jc w:val="center"/>
              <w:rPr>
                <w:rFonts w:ascii="Times New Roman" w:hAnsi="Times New Roman"/>
                <w:snapToGrid w:val="0"/>
              </w:rPr>
            </w:pPr>
          </w:p>
        </w:tc>
        <w:tc>
          <w:tcPr>
            <w:tcW w:w="987" w:type="pct"/>
            <w:vMerge w:val="restart"/>
            <w:vAlign w:val="center"/>
          </w:tcPr>
          <w:p w:rsidR="001660FA" w:rsidRPr="000C07D3" w:rsidRDefault="001660FA" w:rsidP="00CC6239">
            <w:pPr>
              <w:jc w:val="center"/>
              <w:rPr>
                <w:rStyle w:val="spelle"/>
                <w:rFonts w:ascii="Times New Roman" w:hAnsi="Times New Roman"/>
                <w:snapToGrid w:val="0"/>
              </w:rPr>
            </w:pPr>
          </w:p>
          <w:p w:rsidR="001660FA" w:rsidRPr="000C07D3" w:rsidRDefault="001660FA" w:rsidP="00CC6239">
            <w:pPr>
              <w:jc w:val="center"/>
              <w:rPr>
                <w:rFonts w:ascii="Times New Roman" w:hAnsi="Times New Roman"/>
              </w:rPr>
            </w:pPr>
            <w:r w:rsidRPr="000C07D3">
              <w:rPr>
                <w:rStyle w:val="spelle"/>
                <w:rFonts w:ascii="Times New Roman" w:hAnsi="Times New Roman"/>
                <w:snapToGrid w:val="0"/>
              </w:rPr>
              <w:t>Захі</w:t>
            </w:r>
            <w:r w:rsidRPr="000C07D3">
              <w:rPr>
                <w:rStyle w:val="grame"/>
                <w:rFonts w:ascii="Times New Roman" w:hAnsi="Times New Roman"/>
                <w:snapToGrid w:val="0"/>
              </w:rPr>
              <w:t>д</w:t>
            </w:r>
          </w:p>
          <w:p w:rsidR="001660FA" w:rsidRPr="000C07D3" w:rsidRDefault="001660FA" w:rsidP="00CC6239">
            <w:pPr>
              <w:rPr>
                <w:rFonts w:ascii="Times New Roman" w:hAnsi="Times New Roman"/>
                <w:snapToGrid w:val="0"/>
              </w:rPr>
            </w:pPr>
          </w:p>
        </w:tc>
        <w:tc>
          <w:tcPr>
            <w:tcW w:w="851" w:type="pct"/>
            <w:vMerge w:val="restart"/>
            <w:vAlign w:val="center"/>
          </w:tcPr>
          <w:p w:rsidR="001660FA" w:rsidRPr="000C07D3" w:rsidRDefault="001660FA" w:rsidP="00CC6239">
            <w:pPr>
              <w:jc w:val="center"/>
              <w:rPr>
                <w:rStyle w:val="spelle"/>
                <w:rFonts w:ascii="Times New Roman" w:hAnsi="Times New Roman"/>
              </w:rPr>
            </w:pPr>
          </w:p>
          <w:p w:rsidR="001660FA" w:rsidRPr="000C07D3" w:rsidRDefault="001660FA" w:rsidP="00CC6239">
            <w:pPr>
              <w:jc w:val="center"/>
              <w:rPr>
                <w:rFonts w:ascii="Times New Roman" w:hAnsi="Times New Roman"/>
                <w:snapToGrid w:val="0"/>
              </w:rPr>
            </w:pPr>
            <w:r w:rsidRPr="000C07D3">
              <w:rPr>
                <w:rStyle w:val="spelle"/>
                <w:rFonts w:ascii="Times New Roman" w:hAnsi="Times New Roman"/>
              </w:rPr>
              <w:t>Відповідальний виконавець</w:t>
            </w:r>
            <w:r w:rsidRPr="000C07D3">
              <w:rPr>
                <w:rFonts w:ascii="Times New Roman" w:hAnsi="Times New Roman"/>
                <w:snapToGrid w:val="0"/>
              </w:rPr>
              <w:t xml:space="preserve">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 xml:space="preserve">та строк </w:t>
            </w:r>
          </w:p>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виконання</w:t>
            </w:r>
            <w:r w:rsidRPr="000C07D3">
              <w:rPr>
                <w:rFonts w:ascii="Times New Roman" w:hAnsi="Times New Roman"/>
                <w:snapToGrid w:val="0"/>
              </w:rPr>
              <w:t xml:space="preserve">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заходу</w:t>
            </w:r>
          </w:p>
          <w:p w:rsidR="001660FA" w:rsidRPr="000C07D3" w:rsidRDefault="001660FA" w:rsidP="00CC6239">
            <w:pPr>
              <w:pStyle w:val="a5"/>
              <w:widowControl w:val="0"/>
              <w:autoSpaceDE w:val="0"/>
              <w:autoSpaceDN w:val="0"/>
              <w:spacing w:line="276" w:lineRule="auto"/>
              <w:ind w:left="1135"/>
              <w:jc w:val="center"/>
              <w:rPr>
                <w:rFonts w:ascii="Times New Roman" w:hAnsi="Times New Roman" w:cs="Times New Roman"/>
                <w:sz w:val="24"/>
                <w:szCs w:val="24"/>
                <w:lang w:val="uk-UA"/>
              </w:rPr>
            </w:pPr>
          </w:p>
          <w:p w:rsidR="001660FA" w:rsidRPr="000C07D3" w:rsidRDefault="001660FA" w:rsidP="00CC6239">
            <w:pPr>
              <w:rPr>
                <w:rFonts w:ascii="Times New Roman" w:hAnsi="Times New Roman"/>
                <w:snapToGrid w:val="0"/>
              </w:rPr>
            </w:pPr>
          </w:p>
        </w:tc>
        <w:tc>
          <w:tcPr>
            <w:tcW w:w="1379" w:type="pct"/>
            <w:gridSpan w:val="4"/>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 xml:space="preserve">Планові обсяги фінансування </w:t>
            </w:r>
          </w:p>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(тисяч гривень)</w:t>
            </w:r>
          </w:p>
        </w:tc>
        <w:tc>
          <w:tcPr>
            <w:tcW w:w="1132" w:type="pct"/>
            <w:gridSpan w:val="3"/>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Фактичні обсяги фінансування</w:t>
            </w:r>
          </w:p>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(тисяч гривень)</w:t>
            </w:r>
          </w:p>
        </w:tc>
        <w:tc>
          <w:tcPr>
            <w:tcW w:w="462"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rPr>
              <w:t xml:space="preserve">Стан </w:t>
            </w:r>
            <w:r w:rsidRPr="000C07D3">
              <w:rPr>
                <w:rStyle w:val="spelle"/>
                <w:rFonts w:ascii="Times New Roman" w:hAnsi="Times New Roman"/>
              </w:rPr>
              <w:t>виконання</w:t>
            </w:r>
            <w:r w:rsidRPr="000C07D3">
              <w:rPr>
                <w:rFonts w:ascii="Times New Roman" w:hAnsi="Times New Roman"/>
              </w:rPr>
              <w:t xml:space="preserve"> </w:t>
            </w:r>
            <w:r w:rsidRPr="000C07D3">
              <w:rPr>
                <w:rStyle w:val="spelle"/>
                <w:rFonts w:ascii="Times New Roman" w:hAnsi="Times New Roman"/>
              </w:rPr>
              <w:t>заходів</w:t>
            </w:r>
            <w:r w:rsidRPr="000C07D3">
              <w:rPr>
                <w:rFonts w:ascii="Times New Roman" w:hAnsi="Times New Roman"/>
              </w:rPr>
              <w:t xml:space="preserve"> (</w:t>
            </w:r>
            <w:r w:rsidRPr="000C07D3">
              <w:rPr>
                <w:rStyle w:val="spelle"/>
                <w:rFonts w:ascii="Times New Roman" w:hAnsi="Times New Roman"/>
              </w:rPr>
              <w:t>результативні</w:t>
            </w:r>
            <w:r w:rsidRPr="000C07D3">
              <w:rPr>
                <w:rFonts w:ascii="Times New Roman" w:hAnsi="Times New Roman"/>
              </w:rPr>
              <w:t xml:space="preserve"> </w:t>
            </w:r>
            <w:r w:rsidRPr="000C07D3">
              <w:rPr>
                <w:rStyle w:val="spelle"/>
                <w:rFonts w:ascii="Times New Roman" w:hAnsi="Times New Roman"/>
              </w:rPr>
              <w:t>показники</w:t>
            </w:r>
            <w:r w:rsidRPr="000C07D3">
              <w:rPr>
                <w:rFonts w:ascii="Times New Roman" w:hAnsi="Times New Roman"/>
              </w:rPr>
              <w:t xml:space="preserve"> </w:t>
            </w:r>
            <w:r w:rsidRPr="000C07D3">
              <w:rPr>
                <w:rStyle w:val="spelle"/>
                <w:rFonts w:ascii="Times New Roman" w:hAnsi="Times New Roman"/>
              </w:rPr>
              <w:t>виконання</w:t>
            </w:r>
            <w:r w:rsidRPr="000C07D3">
              <w:rPr>
                <w:rFonts w:ascii="Times New Roman" w:hAnsi="Times New Roman"/>
              </w:rPr>
              <w:t xml:space="preserve"> </w:t>
            </w:r>
            <w:r w:rsidRPr="000C07D3">
              <w:rPr>
                <w:rStyle w:val="spelle"/>
                <w:rFonts w:ascii="Times New Roman" w:hAnsi="Times New Roman"/>
              </w:rPr>
              <w:t>програми</w:t>
            </w:r>
            <w:r w:rsidRPr="000C07D3">
              <w:rPr>
                <w:rFonts w:ascii="Times New Roman" w:hAnsi="Times New Roman"/>
              </w:rPr>
              <w:t>)</w:t>
            </w:r>
          </w:p>
        </w:tc>
      </w:tr>
      <w:tr w:rsidR="001660FA" w:rsidRPr="000C07D3" w:rsidTr="00CC6239">
        <w:trPr>
          <w:cantSplit/>
          <w:trHeight w:val="246"/>
        </w:trPr>
        <w:tc>
          <w:tcPr>
            <w:tcW w:w="189" w:type="pct"/>
            <w:vMerge/>
            <w:vAlign w:val="center"/>
            <w:hideMark/>
          </w:tcPr>
          <w:p w:rsidR="001660FA" w:rsidRPr="000C07D3" w:rsidRDefault="001660FA" w:rsidP="00CC6239">
            <w:pPr>
              <w:rPr>
                <w:rFonts w:ascii="Times New Roman" w:hAnsi="Times New Roman"/>
                <w:snapToGrid w:val="0"/>
              </w:rPr>
            </w:pPr>
          </w:p>
        </w:tc>
        <w:tc>
          <w:tcPr>
            <w:tcW w:w="987" w:type="pct"/>
            <w:vMerge/>
            <w:vAlign w:val="center"/>
            <w:hideMark/>
          </w:tcPr>
          <w:p w:rsidR="001660FA" w:rsidRPr="000C07D3" w:rsidRDefault="001660FA" w:rsidP="00CC6239">
            <w:pPr>
              <w:rPr>
                <w:rFonts w:ascii="Times New Roman" w:hAnsi="Times New Roman"/>
                <w:snapToGrid w:val="0"/>
              </w:rPr>
            </w:pPr>
          </w:p>
        </w:tc>
        <w:tc>
          <w:tcPr>
            <w:tcW w:w="851" w:type="pct"/>
            <w:vMerge/>
            <w:vAlign w:val="center"/>
            <w:hideMark/>
          </w:tcPr>
          <w:p w:rsidR="001660FA" w:rsidRPr="000C07D3" w:rsidRDefault="001660FA" w:rsidP="00CC6239">
            <w:pPr>
              <w:rPr>
                <w:rFonts w:ascii="Times New Roman" w:hAnsi="Times New Roman"/>
                <w:snapToGrid w:val="0"/>
              </w:rPr>
            </w:pPr>
          </w:p>
        </w:tc>
        <w:tc>
          <w:tcPr>
            <w:tcW w:w="400" w:type="pct"/>
            <w:vMerge w:val="restar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Усього</w:t>
            </w:r>
          </w:p>
        </w:tc>
        <w:tc>
          <w:tcPr>
            <w:tcW w:w="975" w:type="pct"/>
            <w:gridSpan w:val="2"/>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у тому числі</w:t>
            </w:r>
          </w:p>
        </w:tc>
        <w:tc>
          <w:tcPr>
            <w:tcW w:w="327" w:type="pct"/>
            <w:gridSpan w:val="2"/>
            <w:vMerge w:val="restar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Усього</w:t>
            </w:r>
          </w:p>
        </w:tc>
        <w:tc>
          <w:tcPr>
            <w:tcW w:w="809" w:type="pct"/>
            <w:gridSpan w:val="2"/>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у тому числі</w:t>
            </w:r>
          </w:p>
        </w:tc>
        <w:tc>
          <w:tcPr>
            <w:tcW w:w="462" w:type="pct"/>
            <w:vMerge w:val="restart"/>
            <w:vAlign w:val="center"/>
            <w:hideMark/>
          </w:tcPr>
          <w:p w:rsidR="001660FA" w:rsidRPr="000C07D3" w:rsidRDefault="001660FA" w:rsidP="00CC6239">
            <w:pPr>
              <w:rPr>
                <w:rFonts w:ascii="Times New Roman" w:hAnsi="Times New Roman"/>
                <w:snapToGrid w:val="0"/>
              </w:rPr>
            </w:pPr>
          </w:p>
        </w:tc>
      </w:tr>
      <w:tr w:rsidR="001660FA" w:rsidRPr="000C07D3" w:rsidTr="00CC6239">
        <w:trPr>
          <w:cantSplit/>
          <w:trHeight w:val="1447"/>
        </w:trPr>
        <w:tc>
          <w:tcPr>
            <w:tcW w:w="189" w:type="pct"/>
            <w:vMerge/>
            <w:vAlign w:val="center"/>
            <w:hideMark/>
          </w:tcPr>
          <w:p w:rsidR="001660FA" w:rsidRPr="000C07D3" w:rsidRDefault="001660FA" w:rsidP="00CC6239">
            <w:pPr>
              <w:rPr>
                <w:rFonts w:ascii="Times New Roman" w:hAnsi="Times New Roman"/>
                <w:snapToGrid w:val="0"/>
              </w:rPr>
            </w:pPr>
          </w:p>
        </w:tc>
        <w:tc>
          <w:tcPr>
            <w:tcW w:w="987" w:type="pct"/>
            <w:vMerge/>
            <w:vAlign w:val="center"/>
            <w:hideMark/>
          </w:tcPr>
          <w:p w:rsidR="001660FA" w:rsidRPr="000C07D3" w:rsidRDefault="001660FA" w:rsidP="00CC6239">
            <w:pPr>
              <w:rPr>
                <w:rFonts w:ascii="Times New Roman" w:hAnsi="Times New Roman"/>
                <w:snapToGrid w:val="0"/>
              </w:rPr>
            </w:pPr>
          </w:p>
        </w:tc>
        <w:tc>
          <w:tcPr>
            <w:tcW w:w="851" w:type="pct"/>
            <w:vMerge/>
            <w:vAlign w:val="center"/>
            <w:hideMark/>
          </w:tcPr>
          <w:p w:rsidR="001660FA" w:rsidRPr="000C07D3" w:rsidRDefault="001660FA" w:rsidP="00CC6239">
            <w:pPr>
              <w:rPr>
                <w:rFonts w:ascii="Times New Roman" w:hAnsi="Times New Roman"/>
                <w:snapToGrid w:val="0"/>
              </w:rPr>
            </w:pPr>
          </w:p>
        </w:tc>
        <w:tc>
          <w:tcPr>
            <w:tcW w:w="400" w:type="pct"/>
            <w:vMerge/>
            <w:vAlign w:val="center"/>
            <w:hideMark/>
          </w:tcPr>
          <w:p w:rsidR="001660FA" w:rsidRPr="000C07D3" w:rsidRDefault="001660FA" w:rsidP="00CC6239">
            <w:pPr>
              <w:rPr>
                <w:rFonts w:ascii="Times New Roman" w:hAnsi="Times New Roman"/>
                <w:bCs/>
                <w:iCs/>
              </w:rPr>
            </w:pP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 xml:space="preserve"> Бюджет громади</w:t>
            </w:r>
          </w:p>
        </w:tc>
        <w:tc>
          <w:tcPr>
            <w:tcW w:w="518" w:type="pct"/>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Кошти</w:t>
            </w:r>
          </w:p>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 xml:space="preserve"> з інших  джерел</w:t>
            </w:r>
          </w:p>
        </w:tc>
        <w:tc>
          <w:tcPr>
            <w:tcW w:w="327" w:type="pct"/>
            <w:gridSpan w:val="2"/>
            <w:vMerge/>
            <w:vAlign w:val="center"/>
            <w:hideMark/>
          </w:tcPr>
          <w:p w:rsidR="001660FA" w:rsidRPr="000C07D3" w:rsidRDefault="001660FA" w:rsidP="00CC6239">
            <w:pPr>
              <w:rPr>
                <w:rFonts w:ascii="Times New Roman" w:hAnsi="Times New Roman"/>
                <w:bCs/>
                <w:iCs/>
              </w:rPr>
            </w:pPr>
          </w:p>
        </w:tc>
        <w:tc>
          <w:tcPr>
            <w:tcW w:w="332"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Бюджет громади</w:t>
            </w:r>
          </w:p>
        </w:tc>
        <w:tc>
          <w:tcPr>
            <w:tcW w:w="47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Кошти</w:t>
            </w:r>
          </w:p>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з інших джерел</w:t>
            </w:r>
          </w:p>
        </w:tc>
        <w:tc>
          <w:tcPr>
            <w:tcW w:w="462" w:type="pct"/>
            <w:vMerge/>
            <w:vAlign w:val="center"/>
            <w:hideMark/>
          </w:tcPr>
          <w:p w:rsidR="001660FA" w:rsidRPr="000C07D3" w:rsidRDefault="001660FA" w:rsidP="00CC6239">
            <w:pPr>
              <w:rPr>
                <w:rFonts w:ascii="Times New Roman" w:hAnsi="Times New Roman"/>
                <w:snapToGrid w:val="0"/>
              </w:rPr>
            </w:pP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1</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Залучення мешканців громади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рухової активності</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 xml:space="preserve">Управління у справах сім'ї, молодіжної політики і спорту,  Тернопільський міський центр фізичного здоров'я населення, інші організації фізкультурно-спортивного  спрямування </w:t>
            </w:r>
          </w:p>
        </w:tc>
        <w:tc>
          <w:tcPr>
            <w:tcW w:w="400" w:type="pct"/>
            <w:vAlign w:val="center"/>
          </w:tcPr>
          <w:p w:rsidR="001660FA" w:rsidRPr="000C07D3" w:rsidRDefault="001660FA" w:rsidP="00CC6239">
            <w:pPr>
              <w:jc w:val="center"/>
              <w:rPr>
                <w:rFonts w:ascii="Times New Roman" w:hAnsi="Times New Roman"/>
              </w:rPr>
            </w:pPr>
            <w:r w:rsidRPr="000C07D3">
              <w:rPr>
                <w:rFonts w:ascii="Times New Roman" w:hAnsi="Times New Roman"/>
              </w:rPr>
              <w:t>1500,0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1500,0</w:t>
            </w:r>
          </w:p>
        </w:tc>
        <w:tc>
          <w:tcPr>
            <w:tcW w:w="518"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p w:rsidR="001660FA" w:rsidRPr="000C07D3" w:rsidRDefault="001660FA" w:rsidP="00CC6239">
            <w:pPr>
              <w:pStyle w:val="2"/>
              <w:spacing w:before="0"/>
              <w:jc w:val="center"/>
              <w:rPr>
                <w:rFonts w:ascii="Times New Roman" w:hAnsi="Times New Roman" w:cs="Times New Roman"/>
                <w:b w:val="0"/>
                <w:i/>
                <w:color w:val="auto"/>
                <w:sz w:val="24"/>
                <w:szCs w:val="24"/>
                <w:lang w:val="uk-UA"/>
              </w:rPr>
            </w:pPr>
          </w:p>
        </w:tc>
        <w:tc>
          <w:tcPr>
            <w:tcW w:w="327" w:type="pct"/>
            <w:gridSpan w:val="2"/>
            <w:vAlign w:val="center"/>
          </w:tcPr>
          <w:p w:rsidR="001660FA" w:rsidRPr="000C07D3" w:rsidRDefault="001660FA" w:rsidP="00CC6239">
            <w:pPr>
              <w:jc w:val="center"/>
              <w:rPr>
                <w:rFonts w:ascii="Times New Roman" w:hAnsi="Times New Roman"/>
                <w:bCs/>
              </w:rPr>
            </w:pPr>
            <w:r w:rsidRPr="000C07D3">
              <w:rPr>
                <w:rFonts w:ascii="Times New Roman" w:hAnsi="Times New Roman"/>
                <w:bCs/>
              </w:rPr>
              <w:t>654,0</w:t>
            </w:r>
          </w:p>
        </w:tc>
        <w:tc>
          <w:tcPr>
            <w:tcW w:w="332"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654,0</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p w:rsidR="001660FA" w:rsidRPr="000C07D3" w:rsidRDefault="001660FA" w:rsidP="00CC6239">
            <w:pPr>
              <w:pStyle w:val="2"/>
              <w:spacing w:before="0"/>
              <w:jc w:val="center"/>
              <w:rPr>
                <w:rFonts w:ascii="Times New Roman" w:hAnsi="Times New Roman" w:cs="Times New Roman"/>
                <w:b w:val="0"/>
                <w:i/>
                <w:color w:val="auto"/>
                <w:sz w:val="24"/>
                <w:szCs w:val="24"/>
                <w:lang w:val="uk-UA"/>
              </w:rPr>
            </w:pP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Проведено 606 заходів, у яких взяло участь 46971 осіб</w:t>
            </w: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2</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Збереження та розвиток мережі фізкультурно-оздоровчих закладів за місцем проживання, роботи та в місцях масового відпочинку населення. </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Управління у справах сім'ї, молодіжної політики і спорту,  Тернопільський міський центр фізичного здоров'я населення</w:t>
            </w:r>
          </w:p>
        </w:tc>
        <w:tc>
          <w:tcPr>
            <w:tcW w:w="400" w:type="pct"/>
            <w:vAlign w:val="center"/>
          </w:tcPr>
          <w:p w:rsidR="001660FA" w:rsidRPr="000C07D3" w:rsidRDefault="001660FA" w:rsidP="00CC6239">
            <w:pPr>
              <w:jc w:val="center"/>
              <w:rPr>
                <w:rFonts w:ascii="Times New Roman" w:hAnsi="Times New Roman"/>
              </w:rPr>
            </w:pPr>
            <w:r w:rsidRPr="000C07D3">
              <w:rPr>
                <w:rFonts w:ascii="Times New Roman" w:hAnsi="Times New Roman"/>
              </w:rPr>
              <w:t>-</w:t>
            </w:r>
          </w:p>
        </w:tc>
        <w:tc>
          <w:tcPr>
            <w:tcW w:w="457"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518" w:type="pct"/>
            <w:vAlign w:val="center"/>
          </w:tcPr>
          <w:p w:rsidR="001660FA" w:rsidRPr="000C07D3" w:rsidRDefault="001660FA" w:rsidP="00CC6239">
            <w:pPr>
              <w:jc w:val="center"/>
              <w:rPr>
                <w:rFonts w:ascii="Times New Roman" w:hAnsi="Times New Roman"/>
                <w:b/>
                <w:i/>
              </w:rPr>
            </w:pPr>
            <w:r w:rsidRPr="000C07D3">
              <w:rPr>
                <w:rFonts w:ascii="Times New Roman" w:hAnsi="Times New Roman"/>
              </w:rPr>
              <w:t>-</w:t>
            </w:r>
          </w:p>
        </w:tc>
        <w:tc>
          <w:tcPr>
            <w:tcW w:w="327" w:type="pct"/>
            <w:gridSpan w:val="2"/>
            <w:vAlign w:val="center"/>
          </w:tcPr>
          <w:p w:rsidR="001660FA" w:rsidRPr="000C07D3" w:rsidRDefault="001660FA" w:rsidP="00CC6239">
            <w:pPr>
              <w:jc w:val="center"/>
              <w:rPr>
                <w:rFonts w:ascii="Times New Roman" w:hAnsi="Times New Roman"/>
                <w:bCs/>
              </w:rPr>
            </w:pPr>
            <w:r w:rsidRPr="000C07D3">
              <w:rPr>
                <w:rFonts w:ascii="Times New Roman" w:hAnsi="Times New Roman"/>
                <w:bCs/>
              </w:rPr>
              <w:t>-</w:t>
            </w:r>
          </w:p>
        </w:tc>
        <w:tc>
          <w:tcPr>
            <w:tcW w:w="332"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rPr>
              <w:t xml:space="preserve">відновлено та </w:t>
            </w:r>
            <w:proofErr w:type="spellStart"/>
            <w:r w:rsidRPr="000C07D3">
              <w:rPr>
                <w:rFonts w:ascii="Times New Roman" w:hAnsi="Times New Roman"/>
              </w:rPr>
              <w:t>облаштовано</w:t>
            </w:r>
            <w:proofErr w:type="spellEnd"/>
            <w:r w:rsidRPr="000C07D3">
              <w:rPr>
                <w:rFonts w:ascii="Times New Roman" w:hAnsi="Times New Roman"/>
              </w:rPr>
              <w:t xml:space="preserve"> більше 35 спортивних об’єктів за місцем проживання, роботи та в місцях масового відпочинку населення</w:t>
            </w: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lastRenderedPageBreak/>
              <w:t>3</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Виготовлення та розміщення соціальної реклами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Управління у справах сім'ї, молодіжної політики і спорту,  Управління стратегічного розвитку міста, Відділ зв'язків з громадськістю</w:t>
            </w:r>
          </w:p>
        </w:tc>
        <w:tc>
          <w:tcPr>
            <w:tcW w:w="400" w:type="pct"/>
            <w:vAlign w:val="center"/>
          </w:tcPr>
          <w:p w:rsidR="001660FA" w:rsidRPr="000C07D3" w:rsidRDefault="001660FA" w:rsidP="00CC6239">
            <w:pPr>
              <w:jc w:val="center"/>
              <w:rPr>
                <w:rFonts w:ascii="Times New Roman" w:hAnsi="Times New Roman"/>
              </w:rPr>
            </w:pPr>
            <w:r w:rsidRPr="000C07D3">
              <w:rPr>
                <w:rFonts w:ascii="Times New Roman" w:hAnsi="Times New Roman"/>
              </w:rPr>
              <w:t>400,0</w:t>
            </w:r>
          </w:p>
        </w:tc>
        <w:tc>
          <w:tcPr>
            <w:tcW w:w="457"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518" w:type="pct"/>
            <w:vAlign w:val="center"/>
          </w:tcPr>
          <w:p w:rsidR="001660FA" w:rsidRPr="000C07D3" w:rsidRDefault="001660FA" w:rsidP="00CC6239">
            <w:pPr>
              <w:jc w:val="center"/>
              <w:rPr>
                <w:rFonts w:ascii="Times New Roman" w:hAnsi="Times New Roman"/>
                <w:b/>
                <w:i/>
              </w:rPr>
            </w:pPr>
            <w:r w:rsidRPr="000C07D3">
              <w:rPr>
                <w:rFonts w:ascii="Times New Roman" w:hAnsi="Times New Roman"/>
              </w:rPr>
              <w:t>-</w:t>
            </w:r>
          </w:p>
        </w:tc>
        <w:tc>
          <w:tcPr>
            <w:tcW w:w="327" w:type="pct"/>
            <w:gridSpan w:val="2"/>
            <w:vAlign w:val="center"/>
            <w:hideMark/>
          </w:tcPr>
          <w:p w:rsidR="001660FA" w:rsidRPr="000C07D3" w:rsidRDefault="001660FA" w:rsidP="00CC6239">
            <w:pPr>
              <w:jc w:val="center"/>
              <w:rPr>
                <w:rFonts w:ascii="Times New Roman" w:hAnsi="Times New Roman"/>
                <w:bCs/>
              </w:rPr>
            </w:pPr>
            <w:r w:rsidRPr="000C07D3">
              <w:rPr>
                <w:rFonts w:ascii="Times New Roman" w:hAnsi="Times New Roman"/>
                <w:bCs/>
              </w:rPr>
              <w:t>-</w:t>
            </w:r>
          </w:p>
        </w:tc>
        <w:tc>
          <w:tcPr>
            <w:tcW w:w="332"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Кошти не виділялися</w:t>
            </w: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4</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Проведення інформаційно-просвітницької роботи з метою популяризації серед мешканців громади здорового способу життя, занять фізичною культурою і спортом, досягнень видатних українських спортсменів, утвердження патріотизму</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 xml:space="preserve">Управління у справах сім'ї, молодіжної політики і спорту, </w:t>
            </w:r>
          </w:p>
          <w:p w:rsidR="001660FA" w:rsidRPr="000C07D3" w:rsidRDefault="001660FA" w:rsidP="00CC6239">
            <w:pPr>
              <w:jc w:val="center"/>
              <w:rPr>
                <w:rFonts w:ascii="Times New Roman" w:hAnsi="Times New Roman"/>
              </w:rPr>
            </w:pPr>
            <w:r w:rsidRPr="000C07D3">
              <w:rPr>
                <w:rFonts w:ascii="Times New Roman" w:hAnsi="Times New Roman"/>
              </w:rPr>
              <w:t>Тернопільський міський центр фізичного здоров'я населення</w:t>
            </w:r>
          </w:p>
          <w:p w:rsidR="001660FA" w:rsidRPr="000C07D3" w:rsidRDefault="001660FA" w:rsidP="00CC6239">
            <w:pPr>
              <w:jc w:val="center"/>
              <w:rPr>
                <w:rFonts w:ascii="Times New Roman" w:hAnsi="Times New Roman"/>
              </w:rPr>
            </w:pPr>
            <w:r w:rsidRPr="000C07D3">
              <w:rPr>
                <w:rFonts w:ascii="Times New Roman" w:hAnsi="Times New Roman"/>
              </w:rPr>
              <w:t>Управління стратегічного розвитку міста, Відділ зв'язків з громадськістю</w:t>
            </w:r>
          </w:p>
        </w:tc>
        <w:tc>
          <w:tcPr>
            <w:tcW w:w="400" w:type="pct"/>
            <w:vAlign w:val="center"/>
          </w:tcPr>
          <w:p w:rsidR="001660FA" w:rsidRPr="000C07D3" w:rsidRDefault="001660FA" w:rsidP="00CC6239">
            <w:pPr>
              <w:jc w:val="center"/>
              <w:rPr>
                <w:rFonts w:ascii="Times New Roman" w:hAnsi="Times New Roman"/>
              </w:rPr>
            </w:pPr>
            <w:r w:rsidRPr="000C07D3">
              <w:rPr>
                <w:rFonts w:ascii="Times New Roman" w:hAnsi="Times New Roman"/>
              </w:rPr>
              <w:t>80,0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80,0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tcPr>
          <w:p w:rsidR="001660FA" w:rsidRPr="000C07D3" w:rsidRDefault="001660FA" w:rsidP="00CC6239">
            <w:pPr>
              <w:jc w:val="center"/>
              <w:rPr>
                <w:rFonts w:ascii="Times New Roman" w:hAnsi="Times New Roman"/>
                <w:bCs/>
              </w:rPr>
            </w:pPr>
            <w:r w:rsidRPr="000C07D3">
              <w:rPr>
                <w:rFonts w:ascii="Times New Roman" w:hAnsi="Times New Roman"/>
                <w:bCs/>
              </w:rPr>
              <w:t>-</w:t>
            </w:r>
          </w:p>
        </w:tc>
        <w:tc>
          <w:tcPr>
            <w:tcW w:w="332"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Кошти не виділялися</w:t>
            </w: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5</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Модернізація  та зміцнення матеріально-технічної бази дитячо-юнацьких спортивних шкіл, забезпечення необхідним обладнанням та інвентарем, а також офісною технікою. Забезпечення спортивного інвентарю, технічного, </w:t>
            </w:r>
            <w:proofErr w:type="spellStart"/>
            <w:r w:rsidRPr="000C07D3">
              <w:rPr>
                <w:rFonts w:ascii="Times New Roman" w:hAnsi="Times New Roman"/>
              </w:rPr>
              <w:t>звуко-технічного</w:t>
            </w:r>
            <w:proofErr w:type="spellEnd"/>
            <w:r w:rsidRPr="000C07D3">
              <w:rPr>
                <w:rFonts w:ascii="Times New Roman" w:hAnsi="Times New Roman"/>
              </w:rPr>
              <w:t xml:space="preserve"> обладнання тощо для проведення заходів серед населення громади. </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Управління у справах сім'ї, молодіжної політики і спорту,  Тернопільський міський центр фізичного здоров'я населення, Комунальні ДЮСШ міста</w:t>
            </w:r>
          </w:p>
        </w:tc>
        <w:tc>
          <w:tcPr>
            <w:tcW w:w="400" w:type="pct"/>
            <w:vAlign w:val="center"/>
          </w:tcPr>
          <w:p w:rsidR="001660FA" w:rsidRPr="000C07D3" w:rsidRDefault="001660FA" w:rsidP="00CC6239">
            <w:pPr>
              <w:jc w:val="center"/>
              <w:rPr>
                <w:rFonts w:ascii="Times New Roman" w:hAnsi="Times New Roman"/>
              </w:rPr>
            </w:pPr>
            <w:r w:rsidRPr="000C07D3">
              <w:rPr>
                <w:rFonts w:ascii="Times New Roman" w:hAnsi="Times New Roman"/>
              </w:rPr>
              <w:t>3755,0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3755,0</w:t>
            </w:r>
          </w:p>
        </w:tc>
        <w:tc>
          <w:tcPr>
            <w:tcW w:w="518" w:type="pct"/>
            <w:vAlign w:val="center"/>
          </w:tcPr>
          <w:p w:rsidR="001660FA" w:rsidRPr="000C07D3" w:rsidRDefault="001660FA" w:rsidP="00CC6239">
            <w:pPr>
              <w:jc w:val="center"/>
              <w:rPr>
                <w:rFonts w:ascii="Times New Roman" w:hAnsi="Times New Roman"/>
                <w:b/>
                <w:i/>
              </w:rPr>
            </w:pPr>
            <w:r w:rsidRPr="000C07D3">
              <w:rPr>
                <w:rFonts w:ascii="Times New Roman" w:hAnsi="Times New Roman"/>
              </w:rPr>
              <w:t>-</w:t>
            </w:r>
          </w:p>
        </w:tc>
        <w:tc>
          <w:tcPr>
            <w:tcW w:w="327" w:type="pct"/>
            <w:gridSpan w:val="2"/>
            <w:vAlign w:val="center"/>
            <w:hideMark/>
          </w:tcPr>
          <w:p w:rsidR="001660FA" w:rsidRPr="000C07D3" w:rsidRDefault="001660FA" w:rsidP="00CC6239">
            <w:pPr>
              <w:jc w:val="center"/>
              <w:rPr>
                <w:rFonts w:ascii="Times New Roman" w:hAnsi="Times New Roman"/>
                <w:bCs/>
              </w:rPr>
            </w:pPr>
            <w:r w:rsidRPr="000C07D3">
              <w:rPr>
                <w:rFonts w:ascii="Times New Roman" w:hAnsi="Times New Roman"/>
                <w:bCs/>
              </w:rPr>
              <w:t>3755,0</w:t>
            </w:r>
          </w:p>
        </w:tc>
        <w:tc>
          <w:tcPr>
            <w:tcW w:w="332"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3755,0</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 xml:space="preserve">Придбано близько 70 найменувань спортивного інвентарю, спортивного та технічного обладнання, транспортний засіб тощо </w:t>
            </w:r>
          </w:p>
        </w:tc>
      </w:tr>
      <w:tr w:rsidR="001660FA" w:rsidRPr="000C07D3" w:rsidTr="00CC6239">
        <w:trPr>
          <w:cantSplit/>
          <w:trHeight w:val="2615"/>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lastRenderedPageBreak/>
              <w:t>6</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Проведення навчально-тренувальних зборів з олімпійських видів спорту, в т.ч. для команд спортивних федерацій, товариств, клубів</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Управління у справах сім'ї, молодіжної політики і спорту, федерації (асоціації, спілки тощо) з видів спорту, спортивні клуби</w:t>
            </w:r>
          </w:p>
          <w:p w:rsidR="001660FA" w:rsidRPr="000C07D3" w:rsidRDefault="001660FA" w:rsidP="00CC6239">
            <w:pPr>
              <w:jc w:val="center"/>
              <w:rPr>
                <w:rFonts w:ascii="Times New Roman" w:hAnsi="Times New Roman"/>
              </w:rPr>
            </w:pPr>
          </w:p>
        </w:tc>
        <w:tc>
          <w:tcPr>
            <w:tcW w:w="400"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3300,0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3300,0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hideMark/>
          </w:tcPr>
          <w:p w:rsidR="001660FA" w:rsidRPr="000C07D3" w:rsidRDefault="001660FA" w:rsidP="00CC6239">
            <w:pPr>
              <w:jc w:val="center"/>
              <w:rPr>
                <w:rFonts w:ascii="Times New Roman" w:hAnsi="Times New Roman"/>
                <w:bCs/>
              </w:rPr>
            </w:pPr>
            <w:r w:rsidRPr="000C07D3">
              <w:rPr>
                <w:rFonts w:ascii="Times New Roman" w:hAnsi="Times New Roman"/>
                <w:bCs/>
              </w:rPr>
              <w:t>2875,0</w:t>
            </w:r>
          </w:p>
        </w:tc>
        <w:tc>
          <w:tcPr>
            <w:tcW w:w="332"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2875,0</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 xml:space="preserve">Проведено 191 навчально-тренувальних зборів у яких взяло участь більше 2600 спортсменів громади </w:t>
            </w: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7</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Проведення Чемпіонатів, турнірів, змагань з олімпійських видів спорту міжнародного, всеукраїнського та місцевого рівнів</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Управління у справах сім'ї, молодіжної політики і спорту, федерації (асоціації, спілки тощо) з видів спорту, спортивні клуби</w:t>
            </w:r>
          </w:p>
          <w:p w:rsidR="001660FA" w:rsidRPr="000C07D3" w:rsidRDefault="001660FA" w:rsidP="00CC6239">
            <w:pPr>
              <w:jc w:val="center"/>
              <w:rPr>
                <w:rFonts w:ascii="Times New Roman" w:hAnsi="Times New Roman"/>
              </w:rPr>
            </w:pPr>
          </w:p>
        </w:tc>
        <w:tc>
          <w:tcPr>
            <w:tcW w:w="400"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2150,0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2150,0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hideMark/>
          </w:tcPr>
          <w:p w:rsidR="001660FA" w:rsidRPr="000C07D3" w:rsidRDefault="001660FA" w:rsidP="00CC6239">
            <w:pPr>
              <w:jc w:val="center"/>
              <w:rPr>
                <w:rFonts w:ascii="Times New Roman" w:hAnsi="Times New Roman"/>
                <w:bCs/>
              </w:rPr>
            </w:pPr>
            <w:r w:rsidRPr="000C07D3">
              <w:rPr>
                <w:rFonts w:ascii="Times New Roman" w:hAnsi="Times New Roman"/>
                <w:bCs/>
              </w:rPr>
              <w:t>1200,0</w:t>
            </w:r>
          </w:p>
        </w:tc>
        <w:tc>
          <w:tcPr>
            <w:tcW w:w="332"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1200,0</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Проведено 216 заходів у яких взяло участь більше 16400 осіб</w:t>
            </w: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8</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Проведення навчально-тренувальних зборів з </w:t>
            </w:r>
            <w:proofErr w:type="spellStart"/>
            <w:r w:rsidRPr="000C07D3">
              <w:rPr>
                <w:rFonts w:ascii="Times New Roman" w:hAnsi="Times New Roman"/>
              </w:rPr>
              <w:t>неолімпійських</w:t>
            </w:r>
            <w:proofErr w:type="spellEnd"/>
            <w:r w:rsidRPr="000C07D3">
              <w:rPr>
                <w:rFonts w:ascii="Times New Roman" w:hAnsi="Times New Roman"/>
              </w:rPr>
              <w:t xml:space="preserve"> видів спорту, в т.ч. для команд спортивних федерацій, товариств, клубів</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Управління у справах сім'ї, молодіжної політики і спорту, федерації (асоціації, спілки тощо) з видів спорту, спортивні клуби</w:t>
            </w:r>
          </w:p>
          <w:p w:rsidR="001660FA" w:rsidRPr="000C07D3" w:rsidRDefault="001660FA" w:rsidP="00CC6239">
            <w:pPr>
              <w:jc w:val="center"/>
              <w:rPr>
                <w:rFonts w:ascii="Times New Roman" w:hAnsi="Times New Roman"/>
              </w:rPr>
            </w:pPr>
          </w:p>
        </w:tc>
        <w:tc>
          <w:tcPr>
            <w:tcW w:w="400" w:type="pct"/>
            <w:vAlign w:val="center"/>
          </w:tcPr>
          <w:p w:rsidR="001660FA" w:rsidRPr="000C07D3" w:rsidRDefault="001660FA" w:rsidP="00CC6239">
            <w:pPr>
              <w:jc w:val="center"/>
              <w:rPr>
                <w:rFonts w:ascii="Times New Roman" w:hAnsi="Times New Roman"/>
              </w:rPr>
            </w:pPr>
            <w:r w:rsidRPr="000C07D3">
              <w:rPr>
                <w:rFonts w:ascii="Times New Roman" w:hAnsi="Times New Roman"/>
              </w:rPr>
              <w:t>1700,0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1700,0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hideMark/>
          </w:tcPr>
          <w:p w:rsidR="001660FA" w:rsidRPr="000C07D3" w:rsidRDefault="001660FA" w:rsidP="00CC6239">
            <w:pPr>
              <w:jc w:val="center"/>
              <w:rPr>
                <w:rFonts w:ascii="Times New Roman" w:hAnsi="Times New Roman"/>
                <w:bCs/>
              </w:rPr>
            </w:pPr>
            <w:r w:rsidRPr="000C07D3">
              <w:rPr>
                <w:rFonts w:ascii="Times New Roman" w:hAnsi="Times New Roman"/>
                <w:bCs/>
              </w:rPr>
              <w:t>895,0</w:t>
            </w:r>
          </w:p>
        </w:tc>
        <w:tc>
          <w:tcPr>
            <w:tcW w:w="332"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895,0</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Проведено 51 навчально-тренувальні збори у яких взяло участь більше 720 спортсменів громади</w:t>
            </w:r>
          </w:p>
        </w:tc>
      </w:tr>
      <w:tr w:rsidR="001660FA" w:rsidRPr="000C07D3" w:rsidTr="00CC6239">
        <w:trPr>
          <w:cantSplit/>
          <w:trHeight w:val="2036"/>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9</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Проведення Чемпіонатів, турнірів, змагань з </w:t>
            </w:r>
            <w:proofErr w:type="spellStart"/>
            <w:r w:rsidRPr="000C07D3">
              <w:rPr>
                <w:rFonts w:ascii="Times New Roman" w:hAnsi="Times New Roman"/>
              </w:rPr>
              <w:t>неолімпійських</w:t>
            </w:r>
            <w:proofErr w:type="spellEnd"/>
            <w:r w:rsidRPr="000C07D3">
              <w:rPr>
                <w:rFonts w:ascii="Times New Roman" w:hAnsi="Times New Roman"/>
              </w:rPr>
              <w:t xml:space="preserve"> видів спорту міжнародного, всеукраїнського та місцевого рівнів</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Управління у справах сім'ї, молодіжної політики і спорту, федерації (асоціації, спілки тощо) з видів спорту, спортивні клуби</w:t>
            </w:r>
          </w:p>
        </w:tc>
        <w:tc>
          <w:tcPr>
            <w:tcW w:w="400" w:type="pct"/>
            <w:vAlign w:val="center"/>
          </w:tcPr>
          <w:p w:rsidR="001660FA" w:rsidRPr="000C07D3" w:rsidRDefault="001660FA" w:rsidP="00CC6239">
            <w:pPr>
              <w:jc w:val="center"/>
              <w:rPr>
                <w:rFonts w:ascii="Times New Roman" w:hAnsi="Times New Roman"/>
              </w:rPr>
            </w:pPr>
            <w:r w:rsidRPr="000C07D3">
              <w:rPr>
                <w:rFonts w:ascii="Times New Roman" w:hAnsi="Times New Roman"/>
              </w:rPr>
              <w:t>1100,0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1100,0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hideMark/>
          </w:tcPr>
          <w:p w:rsidR="001660FA" w:rsidRPr="000C07D3" w:rsidRDefault="001660FA" w:rsidP="00CC6239">
            <w:pPr>
              <w:jc w:val="center"/>
              <w:rPr>
                <w:rFonts w:ascii="Times New Roman" w:hAnsi="Times New Roman"/>
                <w:bCs/>
              </w:rPr>
            </w:pPr>
            <w:r w:rsidRPr="000C07D3">
              <w:rPr>
                <w:rFonts w:ascii="Times New Roman" w:hAnsi="Times New Roman"/>
                <w:bCs/>
              </w:rPr>
              <w:t>805,0</w:t>
            </w:r>
          </w:p>
        </w:tc>
        <w:tc>
          <w:tcPr>
            <w:tcW w:w="332"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805,0</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Проведено 129 заходів у яких взяло участь більше 9500 осіб</w:t>
            </w: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lastRenderedPageBreak/>
              <w:t>10</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Проведення міських етапів змагань, профільних </w:t>
            </w:r>
            <w:proofErr w:type="spellStart"/>
            <w:r w:rsidRPr="000C07D3">
              <w:rPr>
                <w:rFonts w:ascii="Times New Roman" w:hAnsi="Times New Roman"/>
              </w:rPr>
              <w:t>спартакіад</w:t>
            </w:r>
            <w:proofErr w:type="spellEnd"/>
            <w:r w:rsidRPr="000C07D3">
              <w:rPr>
                <w:rFonts w:ascii="Times New Roman" w:hAnsi="Times New Roman"/>
              </w:rPr>
              <w:t xml:space="preserve"> трудових колективів. Організація любительських змагань для дітей, юнацтва, молоді та аматорів</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Управління у справах сім'ї, молодіжної політики і спорту, Управління освіти і науки,  Тернопільський міський центр фізичного здоров'я населення</w:t>
            </w:r>
          </w:p>
        </w:tc>
        <w:tc>
          <w:tcPr>
            <w:tcW w:w="400"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250,0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250,0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hideMark/>
          </w:tcPr>
          <w:p w:rsidR="001660FA" w:rsidRPr="000C07D3" w:rsidRDefault="001660FA" w:rsidP="00CC6239">
            <w:pPr>
              <w:jc w:val="center"/>
              <w:rPr>
                <w:rFonts w:ascii="Times New Roman" w:hAnsi="Times New Roman"/>
                <w:bCs/>
              </w:rPr>
            </w:pPr>
            <w:r w:rsidRPr="000C07D3">
              <w:rPr>
                <w:rFonts w:ascii="Times New Roman" w:hAnsi="Times New Roman"/>
                <w:bCs/>
              </w:rPr>
              <w:t>81,0</w:t>
            </w:r>
          </w:p>
        </w:tc>
        <w:tc>
          <w:tcPr>
            <w:tcW w:w="332"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81,0</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Проведено 17 заходів у яких взяло участь більше 1200 осіб</w:t>
            </w: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11</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Участь спортсменів, збірних команд громади у чемпіонатах, турнірах, змаганнях з олімпійських видів спорту місцевого, обласного, всеукраїнського та міжнародного рівнів. </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Управління у справах сім'ї, молодіжної політики і спорту, федерації (асоціації, спілки тощо) з видів спорту, спортивні клуби</w:t>
            </w:r>
          </w:p>
          <w:p w:rsidR="001660FA" w:rsidRPr="000C07D3" w:rsidRDefault="001660FA" w:rsidP="00CC6239">
            <w:pPr>
              <w:jc w:val="center"/>
              <w:rPr>
                <w:rFonts w:ascii="Times New Roman" w:hAnsi="Times New Roman"/>
              </w:rPr>
            </w:pPr>
          </w:p>
        </w:tc>
        <w:tc>
          <w:tcPr>
            <w:tcW w:w="400"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1800,0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1800,0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hideMark/>
          </w:tcPr>
          <w:p w:rsidR="001660FA" w:rsidRPr="000C07D3" w:rsidRDefault="001660FA" w:rsidP="00CC6239">
            <w:pPr>
              <w:jc w:val="center"/>
              <w:rPr>
                <w:rFonts w:ascii="Times New Roman" w:hAnsi="Times New Roman"/>
                <w:bCs/>
              </w:rPr>
            </w:pPr>
            <w:r w:rsidRPr="000C07D3">
              <w:rPr>
                <w:rFonts w:ascii="Times New Roman" w:hAnsi="Times New Roman"/>
                <w:bCs/>
              </w:rPr>
              <w:t>698,0</w:t>
            </w:r>
          </w:p>
        </w:tc>
        <w:tc>
          <w:tcPr>
            <w:tcW w:w="332"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698,0</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Merge w:val="restart"/>
            <w:vAlign w:val="center"/>
          </w:tcPr>
          <w:p w:rsidR="001660FA" w:rsidRPr="000C07D3" w:rsidRDefault="001660FA" w:rsidP="00CC6239">
            <w:pPr>
              <w:jc w:val="center"/>
              <w:rPr>
                <w:rFonts w:ascii="Times New Roman" w:hAnsi="Times New Roman"/>
              </w:rPr>
            </w:pPr>
            <w:r w:rsidRPr="000C07D3">
              <w:rPr>
                <w:rFonts w:ascii="Times New Roman" w:hAnsi="Times New Roman"/>
              </w:rPr>
              <w:t>Виконання нормативів вихованцями дитячо-юнацьких спортивних шкіл та спортсменів громади:</w:t>
            </w:r>
          </w:p>
          <w:p w:rsidR="001660FA" w:rsidRPr="000C07D3" w:rsidRDefault="001660FA" w:rsidP="00CC6239">
            <w:pPr>
              <w:jc w:val="center"/>
              <w:rPr>
                <w:rFonts w:ascii="Times New Roman" w:hAnsi="Times New Roman"/>
              </w:rPr>
            </w:pPr>
            <w:r w:rsidRPr="000C07D3">
              <w:rPr>
                <w:rFonts w:ascii="Times New Roman" w:hAnsi="Times New Roman"/>
              </w:rPr>
              <w:t>Майстер спорту України – 47 спортсменів;</w:t>
            </w:r>
          </w:p>
          <w:p w:rsidR="001660FA" w:rsidRPr="000C07D3" w:rsidRDefault="001660FA" w:rsidP="00CC6239">
            <w:pPr>
              <w:jc w:val="center"/>
              <w:rPr>
                <w:rFonts w:ascii="Times New Roman" w:hAnsi="Times New Roman"/>
              </w:rPr>
            </w:pPr>
            <w:r w:rsidRPr="000C07D3">
              <w:rPr>
                <w:rFonts w:ascii="Times New Roman" w:hAnsi="Times New Roman"/>
              </w:rPr>
              <w:t>кандидат у майстри спорту України – 82 спортсменів;</w:t>
            </w:r>
          </w:p>
          <w:p w:rsidR="001660FA" w:rsidRPr="000C07D3" w:rsidRDefault="001660FA" w:rsidP="00CC6239">
            <w:pPr>
              <w:jc w:val="center"/>
              <w:rPr>
                <w:rFonts w:ascii="Times New Roman" w:hAnsi="Times New Roman"/>
              </w:rPr>
            </w:pPr>
            <w:r w:rsidRPr="000C07D3">
              <w:rPr>
                <w:rFonts w:ascii="Times New Roman" w:hAnsi="Times New Roman"/>
              </w:rPr>
              <w:t>Перший розряд – більше 150 спортсменів.</w:t>
            </w: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12</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Участь спортсменів, збірних команд громади у чемпіонатах, турнірах, змаганнях з </w:t>
            </w:r>
            <w:proofErr w:type="spellStart"/>
            <w:r w:rsidRPr="000C07D3">
              <w:rPr>
                <w:rFonts w:ascii="Times New Roman" w:hAnsi="Times New Roman"/>
              </w:rPr>
              <w:t>неолімпійських</w:t>
            </w:r>
            <w:proofErr w:type="spellEnd"/>
            <w:r w:rsidRPr="000C07D3">
              <w:rPr>
                <w:rFonts w:ascii="Times New Roman" w:hAnsi="Times New Roman"/>
              </w:rPr>
              <w:t xml:space="preserve"> видів спорту місцевого, обласного, всеукраїнського та міжнародного рівнів.</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Управління у справах сім'ї, молодіжної політики і спорту, федерації (асоціації, спілки тощо) з видів спорту, спортивні клуби</w:t>
            </w:r>
          </w:p>
          <w:p w:rsidR="001660FA" w:rsidRPr="000C07D3" w:rsidRDefault="001660FA" w:rsidP="00CC6239">
            <w:pPr>
              <w:jc w:val="center"/>
              <w:rPr>
                <w:rFonts w:ascii="Times New Roman" w:hAnsi="Times New Roman"/>
              </w:rPr>
            </w:pPr>
          </w:p>
        </w:tc>
        <w:tc>
          <w:tcPr>
            <w:tcW w:w="400"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900,0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900,0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hideMark/>
          </w:tcPr>
          <w:p w:rsidR="001660FA" w:rsidRPr="000C07D3" w:rsidRDefault="001660FA" w:rsidP="00CC6239">
            <w:pPr>
              <w:jc w:val="center"/>
              <w:rPr>
                <w:rFonts w:ascii="Times New Roman" w:hAnsi="Times New Roman"/>
                <w:bCs/>
              </w:rPr>
            </w:pPr>
            <w:r w:rsidRPr="000C07D3">
              <w:rPr>
                <w:rFonts w:ascii="Times New Roman" w:hAnsi="Times New Roman"/>
                <w:bCs/>
              </w:rPr>
              <w:t>120,0</w:t>
            </w:r>
          </w:p>
        </w:tc>
        <w:tc>
          <w:tcPr>
            <w:tcW w:w="332"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120,0</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Merge/>
            <w:vAlign w:val="center"/>
          </w:tcPr>
          <w:p w:rsidR="001660FA" w:rsidRPr="000C07D3" w:rsidRDefault="001660FA" w:rsidP="00CC6239">
            <w:pPr>
              <w:jc w:val="center"/>
              <w:rPr>
                <w:rFonts w:ascii="Times New Roman" w:hAnsi="Times New Roman"/>
                <w:snapToGrid w:val="0"/>
              </w:rPr>
            </w:pP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lastRenderedPageBreak/>
              <w:t>13</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Спортивне таборування</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Управління розвитку спорту та фізичної культури Тернопільської міської ради</w:t>
            </w:r>
          </w:p>
        </w:tc>
        <w:tc>
          <w:tcPr>
            <w:tcW w:w="400"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336,0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336,0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tcPr>
          <w:p w:rsidR="001660FA" w:rsidRPr="000C07D3" w:rsidRDefault="001660FA" w:rsidP="00CC6239">
            <w:pPr>
              <w:jc w:val="center"/>
              <w:rPr>
                <w:rFonts w:ascii="Times New Roman" w:hAnsi="Times New Roman"/>
                <w:bCs/>
              </w:rPr>
            </w:pPr>
            <w:r w:rsidRPr="000C07D3">
              <w:rPr>
                <w:rFonts w:ascii="Times New Roman" w:hAnsi="Times New Roman"/>
                <w:bCs/>
              </w:rPr>
              <w:t>-</w:t>
            </w:r>
          </w:p>
        </w:tc>
        <w:tc>
          <w:tcPr>
            <w:tcW w:w="332"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Кошти не виділялися</w:t>
            </w: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14</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Відзначення грошовими персональними виплатами видатних спортсменів та їх тренерів, стипендії провідним спортсменам  (згідно окремих положень). Відзначення Дня фізичної культури і спорту</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 xml:space="preserve">Управління у справах сім'ї, молодіжної політики і спорту, </w:t>
            </w:r>
          </w:p>
        </w:tc>
        <w:tc>
          <w:tcPr>
            <w:tcW w:w="400"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1639,0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1639,0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hideMark/>
          </w:tcPr>
          <w:p w:rsidR="001660FA" w:rsidRPr="000C07D3" w:rsidRDefault="001660FA" w:rsidP="00CC6239">
            <w:pPr>
              <w:rPr>
                <w:rFonts w:ascii="Times New Roman" w:hAnsi="Times New Roman"/>
                <w:bCs/>
              </w:rPr>
            </w:pPr>
            <w:r w:rsidRPr="000C07D3">
              <w:rPr>
                <w:rFonts w:ascii="Times New Roman" w:hAnsi="Times New Roman"/>
              </w:rPr>
              <w:t>1130,2</w:t>
            </w:r>
          </w:p>
        </w:tc>
        <w:tc>
          <w:tcPr>
            <w:tcW w:w="332" w:type="pct"/>
            <w:vAlign w:val="center"/>
            <w:hideMark/>
          </w:tcPr>
          <w:p w:rsidR="001660FA" w:rsidRPr="000C07D3" w:rsidRDefault="001660FA" w:rsidP="00CC6239">
            <w:pPr>
              <w:pStyle w:val="2"/>
              <w:spacing w:before="0"/>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1130,2</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Виплачено  стипендій 75 провідним спортсменам громади</w:t>
            </w:r>
          </w:p>
        </w:tc>
      </w:tr>
      <w:tr w:rsidR="001660FA" w:rsidRPr="000C07D3" w:rsidTr="00CC6239">
        <w:trPr>
          <w:cantSplit/>
          <w:trHeight w:val="699"/>
        </w:trPr>
        <w:tc>
          <w:tcPr>
            <w:tcW w:w="189"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 xml:space="preserve">15 </w:t>
            </w:r>
          </w:p>
        </w:tc>
        <w:tc>
          <w:tcPr>
            <w:tcW w:w="987" w:type="pct"/>
            <w:vAlign w:val="center"/>
            <w:hideMark/>
          </w:tcPr>
          <w:p w:rsidR="001660FA" w:rsidRPr="000C07D3" w:rsidRDefault="001660FA" w:rsidP="00CC6239">
            <w:pPr>
              <w:rPr>
                <w:rFonts w:ascii="Times New Roman" w:hAnsi="Times New Roman"/>
              </w:rPr>
            </w:pPr>
            <w:r w:rsidRPr="000C07D3">
              <w:rPr>
                <w:rFonts w:ascii="Times New Roman" w:hAnsi="Times New Roman"/>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851" w:type="pct"/>
            <w:vAlign w:val="center"/>
            <w:hideMark/>
          </w:tcPr>
          <w:p w:rsidR="001660FA" w:rsidRPr="000C07D3" w:rsidRDefault="001660FA" w:rsidP="00CC6239">
            <w:pPr>
              <w:jc w:val="center"/>
              <w:rPr>
                <w:rFonts w:ascii="Times New Roman" w:hAnsi="Times New Roman"/>
              </w:rPr>
            </w:pPr>
            <w:r w:rsidRPr="000C07D3">
              <w:rPr>
                <w:rFonts w:ascii="Times New Roman" w:hAnsi="Times New Roman"/>
              </w:rPr>
              <w:t xml:space="preserve">Управління у справах сім'ї, молодіжної політики і спорту, </w:t>
            </w:r>
            <w:hyperlink r:id="rId5" w:history="1">
              <w:r w:rsidRPr="000C07D3">
                <w:rPr>
                  <w:rFonts w:ascii="Times New Roman" w:hAnsi="Times New Roman"/>
                </w:rPr>
                <w:t>Управління освіти і науки</w:t>
              </w:r>
            </w:hyperlink>
            <w:r w:rsidRPr="000C07D3">
              <w:rPr>
                <w:rFonts w:ascii="Times New Roman" w:hAnsi="Times New Roman"/>
              </w:rPr>
              <w:t>,</w:t>
            </w:r>
          </w:p>
          <w:p w:rsidR="001660FA" w:rsidRPr="000C07D3" w:rsidRDefault="001660FA" w:rsidP="00CC6239">
            <w:pPr>
              <w:jc w:val="center"/>
              <w:rPr>
                <w:rFonts w:ascii="Times New Roman" w:hAnsi="Times New Roman"/>
              </w:rPr>
            </w:pPr>
            <w:hyperlink r:id="rId6" w:history="1">
              <w:r w:rsidRPr="000C07D3">
                <w:rPr>
                  <w:rFonts w:ascii="Times New Roman" w:hAnsi="Times New Roman"/>
                </w:rPr>
                <w:t>Управління містобудування, архітектури та кадастру</w:t>
              </w:r>
            </w:hyperlink>
          </w:p>
          <w:p w:rsidR="001660FA" w:rsidRPr="000C07D3" w:rsidRDefault="001660FA" w:rsidP="00CC6239">
            <w:pPr>
              <w:jc w:val="center"/>
              <w:rPr>
                <w:rFonts w:ascii="Times New Roman" w:hAnsi="Times New Roman"/>
              </w:rPr>
            </w:pPr>
            <w:r w:rsidRPr="000C07D3">
              <w:rPr>
                <w:rFonts w:ascii="Times New Roman" w:hAnsi="Times New Roman"/>
              </w:rPr>
              <w:t xml:space="preserve">Комунальні ДЮСШ міста, </w:t>
            </w:r>
            <w:proofErr w:type="spellStart"/>
            <w:r w:rsidRPr="000C07D3">
              <w:rPr>
                <w:rFonts w:ascii="Times New Roman" w:hAnsi="Times New Roman"/>
              </w:rPr>
              <w:t>КП</w:t>
            </w:r>
            <w:proofErr w:type="spellEnd"/>
            <w:r w:rsidRPr="000C07D3">
              <w:rPr>
                <w:rFonts w:ascii="Times New Roman" w:hAnsi="Times New Roman"/>
              </w:rPr>
              <w:t xml:space="preserve"> "Тернопільський міський стадіон",</w:t>
            </w:r>
          </w:p>
          <w:p w:rsidR="001660FA" w:rsidRPr="000C07D3" w:rsidRDefault="001660FA" w:rsidP="00CC6239">
            <w:pPr>
              <w:jc w:val="cente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"ФК "Тернопіль", </w:t>
            </w:r>
            <w:proofErr w:type="spellStart"/>
            <w:r w:rsidRPr="000C07D3">
              <w:rPr>
                <w:rFonts w:ascii="Times New Roman" w:hAnsi="Times New Roman"/>
              </w:rPr>
              <w:t>КП</w:t>
            </w:r>
            <w:proofErr w:type="spellEnd"/>
            <w:r w:rsidRPr="000C07D3">
              <w:rPr>
                <w:rFonts w:ascii="Times New Roman" w:hAnsi="Times New Roman"/>
              </w:rPr>
              <w:t xml:space="preserve"> "Об’єднання парків культури і відпочинку </w:t>
            </w:r>
            <w:proofErr w:type="spellStart"/>
            <w:r w:rsidRPr="000C07D3">
              <w:rPr>
                <w:rFonts w:ascii="Times New Roman" w:hAnsi="Times New Roman"/>
              </w:rPr>
              <w:t>м.Тернополя</w:t>
            </w:r>
            <w:proofErr w:type="spellEnd"/>
            <w:r w:rsidRPr="000C07D3">
              <w:rPr>
                <w:rFonts w:ascii="Times New Roman" w:hAnsi="Times New Roman"/>
              </w:rPr>
              <w:t>"</w:t>
            </w:r>
          </w:p>
        </w:tc>
        <w:tc>
          <w:tcPr>
            <w:tcW w:w="400" w:type="pct"/>
            <w:vAlign w:val="center"/>
          </w:tcPr>
          <w:p w:rsidR="001660FA" w:rsidRPr="000C07D3" w:rsidRDefault="001660FA" w:rsidP="00CC6239">
            <w:pPr>
              <w:jc w:val="center"/>
              <w:rPr>
                <w:rFonts w:ascii="Times New Roman" w:hAnsi="Times New Roman"/>
              </w:rPr>
            </w:pPr>
            <w:r w:rsidRPr="000C07D3">
              <w:rPr>
                <w:rFonts w:ascii="Times New Roman" w:hAnsi="Times New Roman"/>
              </w:rPr>
              <w:t>450100,0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141850,0</w:t>
            </w:r>
          </w:p>
        </w:tc>
        <w:tc>
          <w:tcPr>
            <w:tcW w:w="518"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308250,0</w:t>
            </w:r>
          </w:p>
        </w:tc>
        <w:tc>
          <w:tcPr>
            <w:tcW w:w="327" w:type="pct"/>
            <w:gridSpan w:val="2"/>
            <w:vAlign w:val="center"/>
            <w:hideMark/>
          </w:tcPr>
          <w:p w:rsidR="001660FA" w:rsidRPr="000C07D3" w:rsidRDefault="001660FA" w:rsidP="00CC6239">
            <w:pPr>
              <w:jc w:val="center"/>
              <w:rPr>
                <w:rFonts w:ascii="Times New Roman" w:hAnsi="Times New Roman"/>
                <w:bCs/>
              </w:rPr>
            </w:pPr>
            <w:r w:rsidRPr="000C07D3">
              <w:rPr>
                <w:rFonts w:ascii="Times New Roman" w:hAnsi="Times New Roman"/>
                <w:bCs/>
              </w:rPr>
              <w:t>78437,7</w:t>
            </w:r>
          </w:p>
        </w:tc>
        <w:tc>
          <w:tcPr>
            <w:tcW w:w="332"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iCs/>
                <w:color w:val="auto"/>
                <w:sz w:val="24"/>
                <w:szCs w:val="24"/>
                <w:lang w:val="uk-UA" w:eastAsia="uk-UA"/>
              </w:rPr>
              <w:t>39437,7</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39000,0</w:t>
            </w:r>
          </w:p>
        </w:tc>
        <w:tc>
          <w:tcPr>
            <w:tcW w:w="462" w:type="pct"/>
            <w:vAlign w:val="center"/>
          </w:tcPr>
          <w:p w:rsidR="001660FA" w:rsidRPr="000C07D3" w:rsidRDefault="001660FA" w:rsidP="00CC6239">
            <w:pPr>
              <w:jc w:val="both"/>
              <w:rPr>
                <w:rFonts w:ascii="Times New Roman" w:hAnsi="Times New Roman"/>
              </w:rPr>
            </w:pPr>
            <w:r w:rsidRPr="000C07D3">
              <w:rPr>
                <w:rFonts w:ascii="Times New Roman" w:hAnsi="Times New Roman"/>
              </w:rPr>
              <w:t xml:space="preserve">Реалізовано </w:t>
            </w:r>
          </w:p>
          <w:p w:rsidR="001660FA" w:rsidRPr="000C07D3" w:rsidRDefault="001660FA" w:rsidP="00CC6239">
            <w:pPr>
              <w:jc w:val="both"/>
              <w:rPr>
                <w:rFonts w:ascii="Times New Roman" w:hAnsi="Times New Roman"/>
              </w:rPr>
            </w:pPr>
            <w:r w:rsidRPr="000C07D3">
              <w:rPr>
                <w:rFonts w:ascii="Times New Roman" w:hAnsi="Times New Roman"/>
              </w:rPr>
              <w:t xml:space="preserve">8 </w:t>
            </w:r>
            <w:proofErr w:type="spellStart"/>
            <w:r w:rsidRPr="000C07D3">
              <w:rPr>
                <w:rFonts w:ascii="Times New Roman" w:hAnsi="Times New Roman"/>
              </w:rPr>
              <w:t>проєктів</w:t>
            </w:r>
            <w:proofErr w:type="spellEnd"/>
            <w:r w:rsidRPr="000C07D3">
              <w:rPr>
                <w:rFonts w:ascii="Times New Roman" w:hAnsi="Times New Roman"/>
              </w:rPr>
              <w:t>;</w:t>
            </w:r>
          </w:p>
          <w:p w:rsidR="001660FA" w:rsidRPr="000C07D3" w:rsidRDefault="001660FA" w:rsidP="00CC6239">
            <w:pPr>
              <w:jc w:val="both"/>
              <w:rPr>
                <w:rFonts w:ascii="Times New Roman" w:hAnsi="Times New Roman"/>
              </w:rPr>
            </w:pPr>
            <w:r w:rsidRPr="000C07D3">
              <w:rPr>
                <w:rFonts w:ascii="Times New Roman" w:hAnsi="Times New Roman"/>
              </w:rPr>
              <w:t xml:space="preserve">Виготовлено </w:t>
            </w:r>
            <w:proofErr w:type="spellStart"/>
            <w:r w:rsidRPr="000C07D3">
              <w:rPr>
                <w:rFonts w:ascii="Times New Roman" w:hAnsi="Times New Roman"/>
              </w:rPr>
              <w:t>проектно-</w:t>
            </w:r>
            <w:proofErr w:type="spellEnd"/>
            <w:r w:rsidRPr="000C07D3">
              <w:rPr>
                <w:rFonts w:ascii="Times New Roman" w:hAnsi="Times New Roman"/>
              </w:rPr>
              <w:t xml:space="preserve"> кошторисну </w:t>
            </w:r>
            <w:proofErr w:type="spellStart"/>
            <w:r w:rsidRPr="000C07D3">
              <w:rPr>
                <w:rFonts w:ascii="Times New Roman" w:hAnsi="Times New Roman"/>
              </w:rPr>
              <w:t>документа-цію</w:t>
            </w:r>
            <w:proofErr w:type="spellEnd"/>
            <w:r w:rsidRPr="000C07D3">
              <w:rPr>
                <w:rFonts w:ascii="Times New Roman" w:hAnsi="Times New Roman"/>
              </w:rPr>
              <w:t xml:space="preserve"> для реалізації 5 </w:t>
            </w:r>
            <w:proofErr w:type="spellStart"/>
            <w:r w:rsidRPr="000C07D3">
              <w:rPr>
                <w:rFonts w:ascii="Times New Roman" w:hAnsi="Times New Roman"/>
              </w:rPr>
              <w:t>проєктів</w:t>
            </w:r>
            <w:proofErr w:type="spellEnd"/>
            <w:r w:rsidRPr="000C07D3">
              <w:rPr>
                <w:rFonts w:ascii="Times New Roman" w:hAnsi="Times New Roman"/>
              </w:rPr>
              <w:t xml:space="preserve"> ;</w:t>
            </w:r>
          </w:p>
          <w:p w:rsidR="001660FA" w:rsidRPr="000C07D3" w:rsidRDefault="001660FA" w:rsidP="00CC6239">
            <w:pPr>
              <w:jc w:val="both"/>
              <w:rPr>
                <w:rFonts w:ascii="Times New Roman" w:hAnsi="Times New Roman"/>
                <w:snapToGrid w:val="0"/>
                <w:sz w:val="20"/>
              </w:rPr>
            </w:pPr>
            <w:r w:rsidRPr="000C07D3">
              <w:rPr>
                <w:rFonts w:ascii="Times New Roman" w:hAnsi="Times New Roman"/>
              </w:rPr>
              <w:t xml:space="preserve">У процесі реалізації 2 </w:t>
            </w:r>
            <w:proofErr w:type="spellStart"/>
            <w:r w:rsidRPr="000C07D3">
              <w:rPr>
                <w:rFonts w:ascii="Times New Roman" w:hAnsi="Times New Roman"/>
              </w:rPr>
              <w:t>проєкти</w:t>
            </w:r>
            <w:proofErr w:type="spellEnd"/>
            <w:r w:rsidRPr="000C07D3">
              <w:rPr>
                <w:rFonts w:ascii="Times New Roman" w:hAnsi="Times New Roman"/>
              </w:rPr>
              <w:t>.</w:t>
            </w:r>
          </w:p>
        </w:tc>
      </w:tr>
      <w:tr w:rsidR="001660FA" w:rsidRPr="000C07D3" w:rsidTr="00CC6239">
        <w:trPr>
          <w:cantSplit/>
          <w:trHeight w:val="699"/>
        </w:trPr>
        <w:tc>
          <w:tcPr>
            <w:tcW w:w="189"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lastRenderedPageBreak/>
              <w:t>16</w:t>
            </w:r>
          </w:p>
        </w:tc>
        <w:tc>
          <w:tcPr>
            <w:tcW w:w="987" w:type="pct"/>
            <w:vAlign w:val="center"/>
          </w:tcPr>
          <w:p w:rsidR="001660FA" w:rsidRPr="000C07D3" w:rsidRDefault="001660FA" w:rsidP="00CC6239">
            <w:pPr>
              <w:rPr>
                <w:rFonts w:ascii="Times New Roman" w:hAnsi="Times New Roman"/>
              </w:rPr>
            </w:pPr>
            <w:r w:rsidRPr="000C07D3">
              <w:rPr>
                <w:rFonts w:ascii="Times New Roman" w:hAnsi="Times New Roman"/>
              </w:rPr>
              <w:t>Встановлення нових вуличних тренажерів, капітальні  та поточні ремонти, модернізація універсальних ігрових майданчиків  та майданчиків з вуличними тренажерами</w:t>
            </w:r>
          </w:p>
        </w:tc>
        <w:tc>
          <w:tcPr>
            <w:tcW w:w="851" w:type="pct"/>
            <w:vAlign w:val="center"/>
          </w:tcPr>
          <w:p w:rsidR="001660FA" w:rsidRPr="000C07D3" w:rsidRDefault="001660FA" w:rsidP="00CC6239">
            <w:pPr>
              <w:jc w:val="center"/>
              <w:rPr>
                <w:rFonts w:ascii="Times New Roman" w:hAnsi="Times New Roman"/>
              </w:rPr>
            </w:pPr>
            <w:r w:rsidRPr="000C07D3">
              <w:rPr>
                <w:rFonts w:ascii="Times New Roman" w:hAnsi="Times New Roman"/>
              </w:rPr>
              <w:t>Управління у справах сім'ї, молодіжної політики і спорту, Тернопільський міський центр фізичного здоров'я населення, управління житлово-комунального господарства, благоустрою та екології</w:t>
            </w:r>
          </w:p>
        </w:tc>
        <w:tc>
          <w:tcPr>
            <w:tcW w:w="400"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1905,0</w:t>
            </w:r>
          </w:p>
        </w:tc>
        <w:tc>
          <w:tcPr>
            <w:tcW w:w="457"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1905,0</w:t>
            </w:r>
          </w:p>
        </w:tc>
        <w:tc>
          <w:tcPr>
            <w:tcW w:w="518"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tcPr>
          <w:p w:rsidR="001660FA" w:rsidRPr="000C07D3" w:rsidRDefault="001660FA" w:rsidP="00CC6239">
            <w:pPr>
              <w:jc w:val="center"/>
              <w:rPr>
                <w:rFonts w:ascii="Times New Roman" w:hAnsi="Times New Roman"/>
                <w:bCs/>
              </w:rPr>
            </w:pPr>
            <w:r w:rsidRPr="000C07D3">
              <w:rPr>
                <w:rFonts w:ascii="Times New Roman" w:hAnsi="Times New Roman"/>
                <w:bCs/>
              </w:rPr>
              <w:t>282,0</w:t>
            </w:r>
          </w:p>
        </w:tc>
        <w:tc>
          <w:tcPr>
            <w:tcW w:w="332"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282,0</w:t>
            </w:r>
          </w:p>
        </w:tc>
        <w:tc>
          <w:tcPr>
            <w:tcW w:w="477"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Капітальний ремонт основних засобів встановлених у парку «</w:t>
            </w:r>
            <w:proofErr w:type="spellStart"/>
            <w:r w:rsidRPr="000C07D3">
              <w:rPr>
                <w:rFonts w:ascii="Times New Roman" w:hAnsi="Times New Roman"/>
                <w:snapToGrid w:val="0"/>
              </w:rPr>
              <w:t>Топільче</w:t>
            </w:r>
            <w:proofErr w:type="spellEnd"/>
            <w:r w:rsidRPr="000C07D3">
              <w:rPr>
                <w:rFonts w:ascii="Times New Roman" w:hAnsi="Times New Roman"/>
                <w:snapToGrid w:val="0"/>
              </w:rPr>
              <w:t>» (ремонт спортивних конструкцій «</w:t>
            </w:r>
            <w:proofErr w:type="spellStart"/>
            <w:r w:rsidRPr="000C07D3">
              <w:rPr>
                <w:rFonts w:ascii="Times New Roman" w:hAnsi="Times New Roman"/>
                <w:snapToGrid w:val="0"/>
              </w:rPr>
              <w:t>Екстрім</w:t>
            </w:r>
            <w:proofErr w:type="spellEnd"/>
            <w:r w:rsidRPr="000C07D3">
              <w:rPr>
                <w:rFonts w:ascii="Times New Roman" w:hAnsi="Times New Roman"/>
                <w:snapToGrid w:val="0"/>
              </w:rPr>
              <w:t xml:space="preserve"> парку»)</w:t>
            </w:r>
          </w:p>
        </w:tc>
      </w:tr>
      <w:tr w:rsidR="001660FA" w:rsidRPr="000C07D3" w:rsidTr="00CC6239">
        <w:trPr>
          <w:cantSplit/>
          <w:trHeight w:val="699"/>
        </w:trPr>
        <w:tc>
          <w:tcPr>
            <w:tcW w:w="189"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17</w:t>
            </w:r>
          </w:p>
        </w:tc>
        <w:tc>
          <w:tcPr>
            <w:tcW w:w="987" w:type="pct"/>
            <w:vAlign w:val="center"/>
          </w:tcPr>
          <w:p w:rsidR="001660FA" w:rsidRPr="000C07D3" w:rsidRDefault="001660FA" w:rsidP="00CC6239">
            <w:pPr>
              <w:rPr>
                <w:rFonts w:ascii="Times New Roman" w:hAnsi="Times New Roman"/>
              </w:rPr>
            </w:pPr>
            <w:r w:rsidRPr="000C07D3">
              <w:rPr>
                <w:rFonts w:ascii="Times New Roman" w:hAnsi="Times New Roman"/>
              </w:rPr>
              <w:t xml:space="preserve">Капітальний ремонт, модернізація приміщень комунальних ДЮСШ міста </w:t>
            </w:r>
          </w:p>
        </w:tc>
        <w:tc>
          <w:tcPr>
            <w:tcW w:w="851" w:type="pct"/>
            <w:vAlign w:val="center"/>
          </w:tcPr>
          <w:p w:rsidR="001660FA" w:rsidRPr="000C07D3" w:rsidRDefault="001660FA" w:rsidP="00CC6239">
            <w:pPr>
              <w:jc w:val="center"/>
              <w:rPr>
                <w:rFonts w:ascii="Times New Roman" w:hAnsi="Times New Roman"/>
              </w:rPr>
            </w:pPr>
            <w:r w:rsidRPr="000C07D3">
              <w:rPr>
                <w:rFonts w:ascii="Times New Roman" w:hAnsi="Times New Roman"/>
              </w:rPr>
              <w:t>Комунальні ДЮСШ міста</w:t>
            </w:r>
          </w:p>
        </w:tc>
        <w:tc>
          <w:tcPr>
            <w:tcW w:w="400"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21395,0</w:t>
            </w:r>
          </w:p>
        </w:tc>
        <w:tc>
          <w:tcPr>
            <w:tcW w:w="457"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21395,0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327" w:type="pct"/>
            <w:gridSpan w:val="2"/>
            <w:vAlign w:val="center"/>
          </w:tcPr>
          <w:p w:rsidR="001660FA" w:rsidRPr="000C07D3" w:rsidRDefault="001660FA" w:rsidP="00CC6239">
            <w:pPr>
              <w:jc w:val="center"/>
              <w:rPr>
                <w:rFonts w:ascii="Times New Roman" w:hAnsi="Times New Roman"/>
                <w:bCs/>
              </w:rPr>
            </w:pPr>
            <w:r w:rsidRPr="000C07D3">
              <w:rPr>
                <w:rFonts w:ascii="Times New Roman" w:hAnsi="Times New Roman"/>
                <w:bCs/>
              </w:rPr>
              <w:t>6955,9</w:t>
            </w:r>
          </w:p>
        </w:tc>
        <w:tc>
          <w:tcPr>
            <w:tcW w:w="332"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6955,9</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462" w:type="pct"/>
            <w:vAlign w:val="center"/>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 xml:space="preserve">Проведено капітальні ремонти 7 об’єктів </w:t>
            </w:r>
          </w:p>
        </w:tc>
      </w:tr>
      <w:tr w:rsidR="001660FA" w:rsidRPr="000C07D3" w:rsidTr="00CC6239">
        <w:trPr>
          <w:cantSplit/>
          <w:trHeight w:val="699"/>
        </w:trPr>
        <w:tc>
          <w:tcPr>
            <w:tcW w:w="1176" w:type="pct"/>
            <w:gridSpan w:val="2"/>
            <w:vAlign w:val="center"/>
            <w:hideMark/>
          </w:tcPr>
          <w:p w:rsidR="001660FA" w:rsidRPr="000C07D3" w:rsidRDefault="001660FA" w:rsidP="00CC6239">
            <w:pPr>
              <w:jc w:val="center"/>
              <w:rPr>
                <w:rFonts w:ascii="Times New Roman" w:hAnsi="Times New Roman"/>
              </w:rPr>
            </w:pPr>
            <w:r w:rsidRPr="000C07D3">
              <w:rPr>
                <w:rFonts w:ascii="Times New Roman" w:hAnsi="Times New Roman"/>
              </w:rPr>
              <w:t>ВСЬОГО  по  Програмі</w:t>
            </w:r>
          </w:p>
        </w:tc>
        <w:tc>
          <w:tcPr>
            <w:tcW w:w="851" w:type="pct"/>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 xml:space="preserve"> </w:t>
            </w:r>
          </w:p>
        </w:tc>
        <w:tc>
          <w:tcPr>
            <w:tcW w:w="400" w:type="pct"/>
            <w:vAlign w:val="center"/>
            <w:hideMark/>
          </w:tcPr>
          <w:p w:rsidR="001660FA" w:rsidRPr="000C07D3" w:rsidRDefault="001660FA" w:rsidP="00CC6239">
            <w:pPr>
              <w:jc w:val="center"/>
              <w:rPr>
                <w:rFonts w:ascii="Times New Roman" w:hAnsi="Times New Roman"/>
                <w:bCs/>
              </w:rPr>
            </w:pPr>
            <w:r w:rsidRPr="000C07D3">
              <w:rPr>
                <w:rFonts w:ascii="Times New Roman" w:hAnsi="Times New Roman"/>
              </w:rPr>
              <w:t>492310,0</w:t>
            </w:r>
          </w:p>
        </w:tc>
        <w:tc>
          <w:tcPr>
            <w:tcW w:w="457" w:type="pct"/>
            <w:vAlign w:val="center"/>
            <w:hideMark/>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184060,0</w:t>
            </w:r>
          </w:p>
        </w:tc>
        <w:tc>
          <w:tcPr>
            <w:tcW w:w="518"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308250,0</w:t>
            </w:r>
          </w:p>
        </w:tc>
        <w:tc>
          <w:tcPr>
            <w:tcW w:w="327" w:type="pct"/>
            <w:gridSpan w:val="2"/>
            <w:vAlign w:val="center"/>
          </w:tcPr>
          <w:p w:rsidR="001660FA" w:rsidRPr="000C07D3" w:rsidRDefault="001660FA" w:rsidP="00CC6239">
            <w:pPr>
              <w:jc w:val="center"/>
              <w:rPr>
                <w:rFonts w:ascii="Times New Roman" w:hAnsi="Times New Roman"/>
                <w:bCs/>
              </w:rPr>
            </w:pPr>
            <w:r w:rsidRPr="000C07D3">
              <w:rPr>
                <w:rFonts w:ascii="Times New Roman" w:hAnsi="Times New Roman"/>
                <w:bCs/>
              </w:rPr>
              <w:t>97888,8</w:t>
            </w:r>
          </w:p>
        </w:tc>
        <w:tc>
          <w:tcPr>
            <w:tcW w:w="332" w:type="pct"/>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58888,8</w:t>
            </w:r>
          </w:p>
        </w:tc>
        <w:tc>
          <w:tcPr>
            <w:tcW w:w="477" w:type="pct"/>
            <w:vAlign w:val="center"/>
          </w:tcPr>
          <w:p w:rsidR="001660FA" w:rsidRPr="000C07D3" w:rsidRDefault="001660FA"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39000,0</w:t>
            </w:r>
          </w:p>
        </w:tc>
        <w:tc>
          <w:tcPr>
            <w:tcW w:w="462" w:type="pct"/>
            <w:vAlign w:val="center"/>
          </w:tcPr>
          <w:p w:rsidR="001660FA" w:rsidRPr="000C07D3" w:rsidRDefault="001660FA" w:rsidP="00CC6239">
            <w:pPr>
              <w:jc w:val="center"/>
              <w:rPr>
                <w:rFonts w:ascii="Times New Roman" w:hAnsi="Times New Roman"/>
                <w:snapToGrid w:val="0"/>
              </w:rPr>
            </w:pPr>
          </w:p>
        </w:tc>
      </w:tr>
    </w:tbl>
    <w:p w:rsidR="001660FA" w:rsidRPr="000C07D3" w:rsidRDefault="001660FA" w:rsidP="001660FA">
      <w:pPr>
        <w:jc w:val="center"/>
        <w:rPr>
          <w:rFonts w:ascii="Times New Roman" w:hAnsi="Times New Roman"/>
          <w:snapToGrid w:val="0"/>
          <w:sz w:val="28"/>
          <w:szCs w:val="28"/>
        </w:rPr>
        <w:sectPr w:rsidR="001660FA" w:rsidRPr="000C07D3" w:rsidSect="00354B57">
          <w:pgSz w:w="16838" w:h="11906" w:orient="landscape"/>
          <w:pgMar w:top="737" w:right="794" w:bottom="851" w:left="567" w:header="709" w:footer="709" w:gutter="0"/>
          <w:cols w:space="708"/>
          <w:docGrid w:linePitch="360"/>
        </w:sectPr>
      </w:pPr>
    </w:p>
    <w:p w:rsidR="001660FA" w:rsidRPr="000C07D3" w:rsidRDefault="001660FA" w:rsidP="001660FA">
      <w:pPr>
        <w:jc w:val="center"/>
        <w:rPr>
          <w:rFonts w:ascii="Times New Roman" w:hAnsi="Times New Roman"/>
          <w:snapToGrid w:val="0"/>
          <w:sz w:val="28"/>
          <w:szCs w:val="28"/>
        </w:rPr>
      </w:pPr>
    </w:p>
    <w:p w:rsidR="001660FA" w:rsidRPr="000C07D3" w:rsidRDefault="001660FA" w:rsidP="001660FA">
      <w:pPr>
        <w:jc w:val="center"/>
        <w:rPr>
          <w:rFonts w:ascii="Times New Roman" w:hAnsi="Times New Roman"/>
          <w:b/>
          <w:snapToGrid w:val="0"/>
          <w:sz w:val="28"/>
          <w:szCs w:val="28"/>
        </w:rPr>
      </w:pPr>
      <w:r w:rsidRPr="000C07D3">
        <w:rPr>
          <w:rFonts w:ascii="Times New Roman" w:hAnsi="Times New Roman"/>
          <w:snapToGrid w:val="0"/>
          <w:sz w:val="28"/>
          <w:szCs w:val="28"/>
        </w:rPr>
        <w:t xml:space="preserve">Аналіз виконання за видатками в цілому за </w:t>
      </w:r>
      <w:r w:rsidRPr="000C07D3">
        <w:rPr>
          <w:rFonts w:ascii="Times New Roman" w:hAnsi="Times New Roman"/>
          <w:b/>
          <w:sz w:val="28"/>
          <w:szCs w:val="28"/>
        </w:rPr>
        <w:t xml:space="preserve">«Програмою розвитку фізичної культури і спорту </w:t>
      </w:r>
      <w:r w:rsidRPr="000C07D3">
        <w:rPr>
          <w:rFonts w:ascii="Times New Roman" w:hAnsi="Times New Roman"/>
          <w:b/>
          <w:sz w:val="28"/>
        </w:rPr>
        <w:t>Тернопільської міської територіальної громади</w:t>
      </w:r>
      <w:r w:rsidRPr="000C07D3">
        <w:rPr>
          <w:rFonts w:ascii="Times New Roman" w:hAnsi="Times New Roman"/>
          <w:b/>
          <w:sz w:val="28"/>
          <w:szCs w:val="28"/>
        </w:rPr>
        <w:t xml:space="preserve"> на 2017 – 2020 роки</w:t>
      </w:r>
      <w:r w:rsidRPr="000C07D3">
        <w:rPr>
          <w:rFonts w:ascii="Times New Roman" w:hAnsi="Times New Roman"/>
          <w:sz w:val="28"/>
          <w:szCs w:val="28"/>
        </w:rPr>
        <w:t>»</w:t>
      </w:r>
      <w:r w:rsidRPr="000C07D3">
        <w:rPr>
          <w:rFonts w:ascii="Times New Roman" w:hAnsi="Times New Roman"/>
          <w:b/>
          <w:snapToGrid w:val="0"/>
          <w:sz w:val="28"/>
          <w:szCs w:val="28"/>
        </w:rPr>
        <w:t xml:space="preserve"> </w:t>
      </w:r>
    </w:p>
    <w:p w:rsidR="001660FA" w:rsidRPr="000C07D3" w:rsidRDefault="001660FA" w:rsidP="001660FA">
      <w:pPr>
        <w:jc w:val="right"/>
        <w:rPr>
          <w:rFonts w:ascii="Times New Roman" w:hAnsi="Times New Roman"/>
          <w:bCs/>
          <w:snapToGrid w:val="0"/>
        </w:rPr>
      </w:pPr>
      <w:r w:rsidRPr="000C07D3">
        <w:rPr>
          <w:rFonts w:ascii="Times New Roman" w:hAnsi="Times New Roman"/>
          <w:bCs/>
          <w:snapToGrid w:val="0"/>
        </w:rPr>
        <w:t>тисяч гривень</w:t>
      </w:r>
    </w:p>
    <w:tbl>
      <w:tblPr>
        <w:tblW w:w="5089" w:type="pct"/>
        <w:tblCellMar>
          <w:left w:w="30" w:type="dxa"/>
          <w:right w:w="30" w:type="dxa"/>
        </w:tblCellMar>
        <w:tblLook w:val="04A0"/>
      </w:tblPr>
      <w:tblGrid>
        <w:gridCol w:w="1128"/>
        <w:gridCol w:w="1108"/>
        <w:gridCol w:w="1213"/>
        <w:gridCol w:w="927"/>
        <w:gridCol w:w="1117"/>
        <w:gridCol w:w="1213"/>
        <w:gridCol w:w="933"/>
        <w:gridCol w:w="1020"/>
        <w:gridCol w:w="1213"/>
      </w:tblGrid>
      <w:tr w:rsidR="001660FA" w:rsidRPr="000C07D3" w:rsidTr="00CC6239">
        <w:trPr>
          <w:cantSplit/>
          <w:trHeight w:val="68"/>
        </w:trPr>
        <w:tc>
          <w:tcPr>
            <w:tcW w:w="1718" w:type="pct"/>
            <w:gridSpan w:val="3"/>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 xml:space="preserve">Бюджетні асигнування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 xml:space="preserve">з урахуванням змін </w:t>
            </w:r>
          </w:p>
        </w:tc>
        <w:tc>
          <w:tcPr>
            <w:tcW w:w="1664" w:type="pct"/>
            <w:gridSpan w:val="3"/>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Проведені</w:t>
            </w:r>
            <w:r w:rsidRPr="000C07D3">
              <w:rPr>
                <w:rFonts w:ascii="Times New Roman" w:hAnsi="Times New Roman"/>
                <w:snapToGrid w:val="0"/>
              </w:rPr>
              <w:t xml:space="preserve"> </w:t>
            </w:r>
            <w:r w:rsidRPr="000C07D3">
              <w:rPr>
                <w:rStyle w:val="spelle"/>
                <w:rFonts w:ascii="Times New Roman" w:hAnsi="Times New Roman"/>
                <w:snapToGrid w:val="0"/>
              </w:rPr>
              <w:t>видатки</w:t>
            </w:r>
          </w:p>
        </w:tc>
        <w:tc>
          <w:tcPr>
            <w:tcW w:w="1617" w:type="pct"/>
            <w:gridSpan w:val="3"/>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Відхилення</w:t>
            </w:r>
          </w:p>
        </w:tc>
      </w:tr>
      <w:tr w:rsidR="001660FA" w:rsidRPr="000C07D3" w:rsidTr="00CC6239">
        <w:trPr>
          <w:cantSplit/>
          <w:trHeight w:val="405"/>
        </w:trPr>
        <w:tc>
          <w:tcPr>
            <w:tcW w:w="59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8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 xml:space="preserve">загальний </w:t>
            </w:r>
          </w:p>
          <w:p w:rsidR="001660FA" w:rsidRPr="000C07D3" w:rsidRDefault="001660FA"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фонд</w:t>
            </w:r>
          </w:p>
        </w:tc>
        <w:tc>
          <w:tcPr>
            <w:tcW w:w="539"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фонд</w:t>
            </w:r>
          </w:p>
        </w:tc>
        <w:tc>
          <w:tcPr>
            <w:tcW w:w="492"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88"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загальний</w:t>
            </w:r>
            <w:r w:rsidRPr="000C07D3">
              <w:rPr>
                <w:rFonts w:ascii="Times New Roman" w:hAnsi="Times New Roman"/>
                <w:snapToGrid w:val="0"/>
              </w:rPr>
              <w:t xml:space="preserve">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c>
          <w:tcPr>
            <w:tcW w:w="58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c>
          <w:tcPr>
            <w:tcW w:w="495"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39"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загальний</w:t>
            </w:r>
            <w:r w:rsidRPr="000C07D3">
              <w:rPr>
                <w:rFonts w:ascii="Times New Roman" w:hAnsi="Times New Roman"/>
                <w:snapToGrid w:val="0"/>
              </w:rPr>
              <w:t xml:space="preserve">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c>
          <w:tcPr>
            <w:tcW w:w="583"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r>
      <w:tr w:rsidR="001660FA" w:rsidRPr="000C07D3" w:rsidTr="00CC6239">
        <w:trPr>
          <w:cantSplit/>
          <w:trHeight w:val="293"/>
        </w:trPr>
        <w:tc>
          <w:tcPr>
            <w:tcW w:w="594"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jc w:val="center"/>
              <w:rPr>
                <w:rStyle w:val="spelle"/>
                <w:rFonts w:ascii="Times New Roman" w:hAnsi="Times New Roman"/>
                <w:snapToGrid w:val="0"/>
              </w:rPr>
            </w:pPr>
            <w:r w:rsidRPr="000C07D3">
              <w:rPr>
                <w:rFonts w:ascii="Times New Roman" w:hAnsi="Times New Roman"/>
              </w:rPr>
              <w:t>97888,8</w:t>
            </w:r>
          </w:p>
        </w:tc>
        <w:tc>
          <w:tcPr>
            <w:tcW w:w="584"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9916,5</w:t>
            </w:r>
          </w:p>
        </w:tc>
        <w:tc>
          <w:tcPr>
            <w:tcW w:w="539"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rPr>
                <w:rFonts w:ascii="Times New Roman" w:hAnsi="Times New Roman"/>
              </w:rPr>
            </w:pPr>
            <w:r w:rsidRPr="000C07D3">
              <w:rPr>
                <w:rFonts w:ascii="Times New Roman" w:hAnsi="Times New Roman"/>
              </w:rPr>
              <w:t xml:space="preserve">   87972,3</w:t>
            </w:r>
          </w:p>
        </w:tc>
        <w:tc>
          <w:tcPr>
            <w:tcW w:w="492"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jc w:val="center"/>
              <w:rPr>
                <w:rStyle w:val="spelle"/>
                <w:rFonts w:ascii="Times New Roman" w:hAnsi="Times New Roman"/>
                <w:snapToGrid w:val="0"/>
              </w:rPr>
            </w:pPr>
            <w:r w:rsidRPr="000C07D3">
              <w:rPr>
                <w:rStyle w:val="spelle"/>
                <w:rFonts w:ascii="Times New Roman" w:hAnsi="Times New Roman"/>
                <w:snapToGrid w:val="0"/>
              </w:rPr>
              <w:t>94846,1</w:t>
            </w:r>
          </w:p>
        </w:tc>
        <w:tc>
          <w:tcPr>
            <w:tcW w:w="588"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jc w:val="center"/>
              <w:rPr>
                <w:rStyle w:val="spelle"/>
                <w:rFonts w:ascii="Times New Roman" w:hAnsi="Times New Roman"/>
                <w:snapToGrid w:val="0"/>
              </w:rPr>
            </w:pPr>
            <w:r w:rsidRPr="000C07D3">
              <w:rPr>
                <w:rStyle w:val="spelle"/>
                <w:rFonts w:ascii="Times New Roman" w:hAnsi="Times New Roman"/>
                <w:snapToGrid w:val="0"/>
              </w:rPr>
              <w:t>9527,9</w:t>
            </w:r>
          </w:p>
        </w:tc>
        <w:tc>
          <w:tcPr>
            <w:tcW w:w="58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 85318,2</w:t>
            </w:r>
          </w:p>
        </w:tc>
        <w:tc>
          <w:tcPr>
            <w:tcW w:w="495"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  -3042,7</w:t>
            </w:r>
          </w:p>
        </w:tc>
        <w:tc>
          <w:tcPr>
            <w:tcW w:w="539"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   -388,6</w:t>
            </w:r>
          </w:p>
        </w:tc>
        <w:tc>
          <w:tcPr>
            <w:tcW w:w="583"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   -2654,1</w:t>
            </w:r>
          </w:p>
        </w:tc>
      </w:tr>
    </w:tbl>
    <w:p w:rsidR="001660FA" w:rsidRPr="000C07D3" w:rsidRDefault="001660FA" w:rsidP="001660FA">
      <w:pPr>
        <w:jc w:val="center"/>
        <w:rPr>
          <w:rFonts w:ascii="Times New Roman" w:hAnsi="Times New Roman"/>
          <w:b/>
          <w:snapToGrid w:val="0"/>
          <w:sz w:val="28"/>
          <w:szCs w:val="28"/>
        </w:rPr>
      </w:pPr>
    </w:p>
    <w:p w:rsidR="001660FA" w:rsidRPr="000C07D3" w:rsidRDefault="001660FA" w:rsidP="001660FA">
      <w:pPr>
        <w:rPr>
          <w:rFonts w:ascii="Times New Roman" w:hAnsi="Times New Roman"/>
          <w:b/>
          <w:snapToGrid w:val="0"/>
        </w:rPr>
      </w:pPr>
      <w:r w:rsidRPr="000C07D3">
        <w:rPr>
          <w:rFonts w:ascii="Times New Roman" w:hAnsi="Times New Roman"/>
          <w:b/>
          <w:snapToGrid w:val="0"/>
        </w:rPr>
        <w:t xml:space="preserve">в тому числі </w:t>
      </w:r>
    </w:p>
    <w:p w:rsidR="001660FA" w:rsidRPr="000C07D3" w:rsidRDefault="001660FA" w:rsidP="001660FA">
      <w:pPr>
        <w:pStyle w:val="21"/>
        <w:suppressAutoHyphens w:val="0"/>
        <w:spacing w:after="0" w:line="240" w:lineRule="auto"/>
        <w:ind w:left="0"/>
        <w:jc w:val="center"/>
        <w:rPr>
          <w:b/>
          <w:snapToGrid w:val="0"/>
          <w:sz w:val="22"/>
          <w:szCs w:val="22"/>
          <w:lang w:eastAsia="en-US"/>
        </w:rPr>
      </w:pPr>
      <w:r w:rsidRPr="000C07D3">
        <w:rPr>
          <w:b/>
          <w:snapToGrid w:val="0"/>
          <w:sz w:val="22"/>
          <w:szCs w:val="22"/>
          <w:lang w:eastAsia="en-US"/>
        </w:rPr>
        <w:t xml:space="preserve">за кошти бюджету громади                                                    </w:t>
      </w:r>
    </w:p>
    <w:tbl>
      <w:tblPr>
        <w:tblW w:w="5089" w:type="pct"/>
        <w:tblCellMar>
          <w:left w:w="30" w:type="dxa"/>
          <w:right w:w="30" w:type="dxa"/>
        </w:tblCellMar>
        <w:tblLook w:val="04A0"/>
      </w:tblPr>
      <w:tblGrid>
        <w:gridCol w:w="1128"/>
        <w:gridCol w:w="1108"/>
        <w:gridCol w:w="1213"/>
        <w:gridCol w:w="927"/>
        <w:gridCol w:w="1117"/>
        <w:gridCol w:w="1213"/>
        <w:gridCol w:w="933"/>
        <w:gridCol w:w="1020"/>
        <w:gridCol w:w="1213"/>
      </w:tblGrid>
      <w:tr w:rsidR="001660FA" w:rsidRPr="000C07D3" w:rsidTr="00CC6239">
        <w:trPr>
          <w:cantSplit/>
          <w:trHeight w:val="68"/>
        </w:trPr>
        <w:tc>
          <w:tcPr>
            <w:tcW w:w="1718" w:type="pct"/>
            <w:gridSpan w:val="3"/>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bookmarkStart w:id="0" w:name="_Hlk64543346"/>
            <w:r w:rsidRPr="000C07D3">
              <w:rPr>
                <w:rFonts w:ascii="Times New Roman" w:hAnsi="Times New Roman"/>
                <w:snapToGrid w:val="0"/>
              </w:rPr>
              <w:t xml:space="preserve">Бюджетні асигнування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 xml:space="preserve">з урахуванням змін </w:t>
            </w:r>
          </w:p>
        </w:tc>
        <w:tc>
          <w:tcPr>
            <w:tcW w:w="1664" w:type="pct"/>
            <w:gridSpan w:val="3"/>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Проведені</w:t>
            </w:r>
            <w:r w:rsidRPr="000C07D3">
              <w:rPr>
                <w:rFonts w:ascii="Times New Roman" w:hAnsi="Times New Roman"/>
                <w:snapToGrid w:val="0"/>
              </w:rPr>
              <w:t xml:space="preserve"> </w:t>
            </w:r>
            <w:r w:rsidRPr="000C07D3">
              <w:rPr>
                <w:rStyle w:val="spelle"/>
                <w:rFonts w:ascii="Times New Roman" w:hAnsi="Times New Roman"/>
                <w:snapToGrid w:val="0"/>
              </w:rPr>
              <w:t>видатки</w:t>
            </w:r>
          </w:p>
        </w:tc>
        <w:tc>
          <w:tcPr>
            <w:tcW w:w="1617" w:type="pct"/>
            <w:gridSpan w:val="3"/>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Відхилення</w:t>
            </w:r>
          </w:p>
        </w:tc>
      </w:tr>
      <w:tr w:rsidR="001660FA" w:rsidRPr="000C07D3" w:rsidTr="00CC6239">
        <w:trPr>
          <w:cantSplit/>
          <w:trHeight w:val="405"/>
        </w:trPr>
        <w:tc>
          <w:tcPr>
            <w:tcW w:w="59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8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 xml:space="preserve">загальний </w:t>
            </w:r>
          </w:p>
          <w:p w:rsidR="001660FA" w:rsidRPr="000C07D3" w:rsidRDefault="001660FA"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фонд</w:t>
            </w:r>
          </w:p>
        </w:tc>
        <w:tc>
          <w:tcPr>
            <w:tcW w:w="539"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фонд</w:t>
            </w:r>
          </w:p>
        </w:tc>
        <w:tc>
          <w:tcPr>
            <w:tcW w:w="492"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88"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загальний</w:t>
            </w:r>
            <w:r w:rsidRPr="000C07D3">
              <w:rPr>
                <w:rFonts w:ascii="Times New Roman" w:hAnsi="Times New Roman"/>
                <w:snapToGrid w:val="0"/>
              </w:rPr>
              <w:t xml:space="preserve">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c>
          <w:tcPr>
            <w:tcW w:w="58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c>
          <w:tcPr>
            <w:tcW w:w="495"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39"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загальний</w:t>
            </w:r>
            <w:r w:rsidRPr="000C07D3">
              <w:rPr>
                <w:rFonts w:ascii="Times New Roman" w:hAnsi="Times New Roman"/>
                <w:snapToGrid w:val="0"/>
              </w:rPr>
              <w:t xml:space="preserve">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c>
          <w:tcPr>
            <w:tcW w:w="583"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r>
      <w:tr w:rsidR="001660FA" w:rsidRPr="000C07D3" w:rsidTr="00CC6239">
        <w:trPr>
          <w:cantSplit/>
          <w:trHeight w:val="293"/>
        </w:trPr>
        <w:tc>
          <w:tcPr>
            <w:tcW w:w="594"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jc w:val="center"/>
              <w:rPr>
                <w:rStyle w:val="spelle"/>
                <w:rFonts w:ascii="Times New Roman" w:hAnsi="Times New Roman"/>
                <w:snapToGrid w:val="0"/>
              </w:rPr>
            </w:pPr>
            <w:r w:rsidRPr="000C07D3">
              <w:rPr>
                <w:rFonts w:ascii="Times New Roman" w:hAnsi="Times New Roman"/>
              </w:rPr>
              <w:t>58888,8</w:t>
            </w:r>
          </w:p>
        </w:tc>
        <w:tc>
          <w:tcPr>
            <w:tcW w:w="584"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9916,5</w:t>
            </w:r>
          </w:p>
        </w:tc>
        <w:tc>
          <w:tcPr>
            <w:tcW w:w="539"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rPr>
                <w:rFonts w:ascii="Times New Roman" w:hAnsi="Times New Roman"/>
              </w:rPr>
            </w:pPr>
            <w:r w:rsidRPr="000C07D3">
              <w:rPr>
                <w:rFonts w:ascii="Times New Roman" w:hAnsi="Times New Roman"/>
              </w:rPr>
              <w:t>48972,3</w:t>
            </w:r>
          </w:p>
        </w:tc>
        <w:tc>
          <w:tcPr>
            <w:tcW w:w="492"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jc w:val="center"/>
              <w:rPr>
                <w:rStyle w:val="spelle"/>
                <w:rFonts w:ascii="Times New Roman" w:hAnsi="Times New Roman"/>
                <w:snapToGrid w:val="0"/>
              </w:rPr>
            </w:pPr>
            <w:r w:rsidRPr="000C07D3">
              <w:rPr>
                <w:rStyle w:val="spelle"/>
                <w:rFonts w:ascii="Times New Roman" w:hAnsi="Times New Roman"/>
                <w:snapToGrid w:val="0"/>
              </w:rPr>
              <w:t>57092,5</w:t>
            </w:r>
          </w:p>
        </w:tc>
        <w:tc>
          <w:tcPr>
            <w:tcW w:w="588"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jc w:val="center"/>
              <w:rPr>
                <w:rStyle w:val="spelle"/>
                <w:rFonts w:ascii="Times New Roman" w:hAnsi="Times New Roman"/>
                <w:snapToGrid w:val="0"/>
              </w:rPr>
            </w:pPr>
            <w:r w:rsidRPr="000C07D3">
              <w:rPr>
                <w:rStyle w:val="spelle"/>
                <w:rFonts w:ascii="Times New Roman" w:hAnsi="Times New Roman"/>
                <w:snapToGrid w:val="0"/>
              </w:rPr>
              <w:t>9527,9</w:t>
            </w:r>
          </w:p>
        </w:tc>
        <w:tc>
          <w:tcPr>
            <w:tcW w:w="58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  47564,6</w:t>
            </w:r>
          </w:p>
        </w:tc>
        <w:tc>
          <w:tcPr>
            <w:tcW w:w="495"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   -1796,3</w:t>
            </w:r>
          </w:p>
        </w:tc>
        <w:tc>
          <w:tcPr>
            <w:tcW w:w="539"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   -388,6</w:t>
            </w:r>
          </w:p>
        </w:tc>
        <w:tc>
          <w:tcPr>
            <w:tcW w:w="583"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   -1407,7</w:t>
            </w:r>
          </w:p>
        </w:tc>
      </w:tr>
    </w:tbl>
    <w:bookmarkEnd w:id="0"/>
    <w:p w:rsidR="001660FA" w:rsidRPr="000C07D3" w:rsidRDefault="001660FA" w:rsidP="001660FA">
      <w:pPr>
        <w:jc w:val="center"/>
        <w:rPr>
          <w:rFonts w:ascii="Times New Roman" w:hAnsi="Times New Roman"/>
          <w:b/>
          <w:bCs/>
        </w:rPr>
      </w:pPr>
      <w:r w:rsidRPr="000C07D3">
        <w:rPr>
          <w:rFonts w:ascii="Times New Roman" w:hAnsi="Times New Roman"/>
          <w:b/>
          <w:bCs/>
        </w:rPr>
        <w:t xml:space="preserve">за кошти державного бюджету </w:t>
      </w:r>
    </w:p>
    <w:tbl>
      <w:tblPr>
        <w:tblW w:w="5089" w:type="pct"/>
        <w:tblCellMar>
          <w:left w:w="30" w:type="dxa"/>
          <w:right w:w="30" w:type="dxa"/>
        </w:tblCellMar>
        <w:tblLook w:val="04A0"/>
      </w:tblPr>
      <w:tblGrid>
        <w:gridCol w:w="1128"/>
        <w:gridCol w:w="1108"/>
        <w:gridCol w:w="1213"/>
        <w:gridCol w:w="927"/>
        <w:gridCol w:w="1117"/>
        <w:gridCol w:w="1213"/>
        <w:gridCol w:w="933"/>
        <w:gridCol w:w="1020"/>
        <w:gridCol w:w="1213"/>
      </w:tblGrid>
      <w:tr w:rsidR="001660FA" w:rsidRPr="000C07D3" w:rsidTr="00CC6239">
        <w:trPr>
          <w:cantSplit/>
          <w:trHeight w:val="68"/>
        </w:trPr>
        <w:tc>
          <w:tcPr>
            <w:tcW w:w="1719" w:type="pct"/>
            <w:gridSpan w:val="3"/>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 xml:space="preserve">Бюджетні асигнування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 xml:space="preserve">з урахуванням змін </w:t>
            </w:r>
          </w:p>
        </w:tc>
        <w:tc>
          <w:tcPr>
            <w:tcW w:w="1664" w:type="pct"/>
            <w:gridSpan w:val="3"/>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Проведені</w:t>
            </w:r>
            <w:r w:rsidRPr="000C07D3">
              <w:rPr>
                <w:rFonts w:ascii="Times New Roman" w:hAnsi="Times New Roman"/>
                <w:snapToGrid w:val="0"/>
              </w:rPr>
              <w:t xml:space="preserve"> </w:t>
            </w:r>
            <w:r w:rsidRPr="000C07D3">
              <w:rPr>
                <w:rStyle w:val="spelle"/>
                <w:rFonts w:ascii="Times New Roman" w:hAnsi="Times New Roman"/>
                <w:snapToGrid w:val="0"/>
              </w:rPr>
              <w:t>видатки</w:t>
            </w:r>
          </w:p>
        </w:tc>
        <w:tc>
          <w:tcPr>
            <w:tcW w:w="1617" w:type="pct"/>
            <w:gridSpan w:val="3"/>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Відхилення</w:t>
            </w:r>
          </w:p>
        </w:tc>
      </w:tr>
      <w:tr w:rsidR="001660FA" w:rsidRPr="000C07D3" w:rsidTr="00CC6239">
        <w:trPr>
          <w:cantSplit/>
          <w:trHeight w:val="405"/>
        </w:trPr>
        <w:tc>
          <w:tcPr>
            <w:tcW w:w="59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8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 xml:space="preserve">загальний </w:t>
            </w:r>
          </w:p>
          <w:p w:rsidR="001660FA" w:rsidRPr="000C07D3" w:rsidRDefault="001660FA"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фонд</w:t>
            </w:r>
          </w:p>
        </w:tc>
        <w:tc>
          <w:tcPr>
            <w:tcW w:w="540"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фонд</w:t>
            </w:r>
          </w:p>
        </w:tc>
        <w:tc>
          <w:tcPr>
            <w:tcW w:w="492"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88"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загальний</w:t>
            </w:r>
            <w:r w:rsidRPr="000C07D3">
              <w:rPr>
                <w:rFonts w:ascii="Times New Roman" w:hAnsi="Times New Roman"/>
                <w:snapToGrid w:val="0"/>
              </w:rPr>
              <w:t xml:space="preserve">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c>
          <w:tcPr>
            <w:tcW w:w="58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c>
          <w:tcPr>
            <w:tcW w:w="495"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39"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spelle"/>
                <w:rFonts w:ascii="Times New Roman" w:hAnsi="Times New Roman"/>
                <w:snapToGrid w:val="0"/>
              </w:rPr>
              <w:t>загальний</w:t>
            </w:r>
            <w:r w:rsidRPr="000C07D3">
              <w:rPr>
                <w:rFonts w:ascii="Times New Roman" w:hAnsi="Times New Roman"/>
                <w:snapToGrid w:val="0"/>
              </w:rPr>
              <w:t xml:space="preserve"> </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c>
          <w:tcPr>
            <w:tcW w:w="583"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p>
          <w:p w:rsidR="001660FA" w:rsidRPr="000C07D3" w:rsidRDefault="001660FA" w:rsidP="00CC6239">
            <w:pPr>
              <w:jc w:val="center"/>
              <w:rPr>
                <w:rFonts w:ascii="Times New Roman" w:hAnsi="Times New Roman"/>
                <w:snapToGrid w:val="0"/>
              </w:rPr>
            </w:pPr>
            <w:r w:rsidRPr="000C07D3">
              <w:rPr>
                <w:rFonts w:ascii="Times New Roman" w:hAnsi="Times New Roman"/>
                <w:snapToGrid w:val="0"/>
              </w:rPr>
              <w:t>фонд</w:t>
            </w:r>
          </w:p>
        </w:tc>
      </w:tr>
      <w:tr w:rsidR="001660FA" w:rsidRPr="000C07D3" w:rsidTr="00CC6239">
        <w:trPr>
          <w:cantSplit/>
          <w:trHeight w:val="293"/>
        </w:trPr>
        <w:tc>
          <w:tcPr>
            <w:tcW w:w="594"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jc w:val="center"/>
              <w:rPr>
                <w:rStyle w:val="spelle"/>
                <w:rFonts w:ascii="Times New Roman" w:hAnsi="Times New Roman"/>
                <w:snapToGrid w:val="0"/>
              </w:rPr>
            </w:pPr>
            <w:r w:rsidRPr="000C07D3">
              <w:rPr>
                <w:rFonts w:ascii="Times New Roman" w:hAnsi="Times New Roman"/>
              </w:rPr>
              <w:t>39000,0</w:t>
            </w:r>
          </w:p>
        </w:tc>
        <w:tc>
          <w:tcPr>
            <w:tcW w:w="584"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540"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rPr>
                <w:rFonts w:ascii="Times New Roman" w:hAnsi="Times New Roman"/>
              </w:rPr>
            </w:pPr>
            <w:r w:rsidRPr="000C07D3">
              <w:rPr>
                <w:rFonts w:ascii="Times New Roman" w:hAnsi="Times New Roman"/>
              </w:rPr>
              <w:t>39000,0</w:t>
            </w:r>
          </w:p>
        </w:tc>
        <w:tc>
          <w:tcPr>
            <w:tcW w:w="492"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jc w:val="center"/>
              <w:rPr>
                <w:rStyle w:val="spelle"/>
                <w:rFonts w:ascii="Times New Roman" w:hAnsi="Times New Roman"/>
                <w:snapToGrid w:val="0"/>
              </w:rPr>
            </w:pPr>
            <w:r w:rsidRPr="000C07D3">
              <w:rPr>
                <w:rStyle w:val="spelle"/>
                <w:rFonts w:ascii="Times New Roman" w:hAnsi="Times New Roman"/>
                <w:snapToGrid w:val="0"/>
              </w:rPr>
              <w:t>37753,6</w:t>
            </w:r>
          </w:p>
        </w:tc>
        <w:tc>
          <w:tcPr>
            <w:tcW w:w="588" w:type="pct"/>
            <w:tcBorders>
              <w:top w:val="single" w:sz="6" w:space="0" w:color="auto"/>
              <w:left w:val="single" w:sz="6" w:space="0" w:color="auto"/>
              <w:bottom w:val="single" w:sz="6" w:space="0" w:color="auto"/>
              <w:right w:val="single" w:sz="6" w:space="0" w:color="auto"/>
            </w:tcBorders>
            <w:vAlign w:val="center"/>
          </w:tcPr>
          <w:p w:rsidR="001660FA" w:rsidRPr="000C07D3" w:rsidRDefault="001660FA" w:rsidP="00CC6239">
            <w:pPr>
              <w:jc w:val="center"/>
              <w:rPr>
                <w:rStyle w:val="spelle"/>
                <w:rFonts w:ascii="Times New Roman" w:hAnsi="Times New Roman"/>
                <w:snapToGrid w:val="0"/>
              </w:rPr>
            </w:pPr>
          </w:p>
        </w:tc>
        <w:tc>
          <w:tcPr>
            <w:tcW w:w="584"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r w:rsidRPr="000C07D3">
              <w:rPr>
                <w:rStyle w:val="spelle"/>
                <w:rFonts w:ascii="Times New Roman" w:hAnsi="Times New Roman"/>
                <w:snapToGrid w:val="0"/>
              </w:rPr>
              <w:t xml:space="preserve">   37753,6</w:t>
            </w:r>
          </w:p>
        </w:tc>
        <w:tc>
          <w:tcPr>
            <w:tcW w:w="495"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   -1246,4</w:t>
            </w:r>
          </w:p>
        </w:tc>
        <w:tc>
          <w:tcPr>
            <w:tcW w:w="539"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p>
        </w:tc>
        <w:tc>
          <w:tcPr>
            <w:tcW w:w="583" w:type="pct"/>
            <w:tcBorders>
              <w:top w:val="single" w:sz="6" w:space="0" w:color="auto"/>
              <w:left w:val="single" w:sz="6" w:space="0" w:color="auto"/>
              <w:bottom w:val="single" w:sz="6" w:space="0" w:color="auto"/>
              <w:right w:val="single" w:sz="6" w:space="0" w:color="auto"/>
            </w:tcBorders>
            <w:vAlign w:val="center"/>
            <w:hideMark/>
          </w:tcPr>
          <w:p w:rsidR="001660FA" w:rsidRPr="000C07D3" w:rsidRDefault="001660FA" w:rsidP="00CC6239">
            <w:pPr>
              <w:rPr>
                <w:rFonts w:ascii="Times New Roman" w:hAnsi="Times New Roman"/>
              </w:rPr>
            </w:pPr>
            <w:r w:rsidRPr="000C07D3">
              <w:rPr>
                <w:rFonts w:ascii="Times New Roman" w:hAnsi="Times New Roman"/>
              </w:rPr>
              <w:t xml:space="preserve">    -1246,4</w:t>
            </w:r>
          </w:p>
        </w:tc>
      </w:tr>
    </w:tbl>
    <w:p w:rsidR="001660FA" w:rsidRPr="000C07D3" w:rsidRDefault="001660FA" w:rsidP="001660FA">
      <w:pPr>
        <w:jc w:val="center"/>
        <w:rPr>
          <w:rFonts w:ascii="Times New Roman" w:hAnsi="Times New Roman"/>
          <w:sz w:val="28"/>
          <w:szCs w:val="28"/>
        </w:rPr>
      </w:pPr>
    </w:p>
    <w:p w:rsidR="001660FA" w:rsidRPr="000C07D3" w:rsidRDefault="001660FA" w:rsidP="001660FA">
      <w:pPr>
        <w:spacing w:after="0" w:line="240" w:lineRule="auto"/>
        <w:jc w:val="center"/>
        <w:rPr>
          <w:rFonts w:ascii="Times New Roman" w:hAnsi="Times New Roman"/>
          <w:sz w:val="28"/>
          <w:szCs w:val="28"/>
        </w:rPr>
      </w:pPr>
      <w:r w:rsidRPr="000C07D3">
        <w:rPr>
          <w:rFonts w:ascii="Times New Roman" w:hAnsi="Times New Roman"/>
          <w:sz w:val="28"/>
          <w:szCs w:val="28"/>
        </w:rPr>
        <w:t xml:space="preserve">Пояснювальна записка </w:t>
      </w:r>
    </w:p>
    <w:p w:rsidR="001660FA" w:rsidRPr="000C07D3" w:rsidRDefault="001660FA" w:rsidP="001660FA">
      <w:pPr>
        <w:spacing w:after="0" w:line="240" w:lineRule="auto"/>
        <w:jc w:val="center"/>
        <w:rPr>
          <w:rFonts w:ascii="Times New Roman" w:hAnsi="Times New Roman"/>
          <w:sz w:val="28"/>
          <w:szCs w:val="28"/>
        </w:rPr>
      </w:pPr>
      <w:r w:rsidRPr="000C07D3">
        <w:rPr>
          <w:rFonts w:ascii="Times New Roman" w:hAnsi="Times New Roman"/>
          <w:sz w:val="28"/>
          <w:szCs w:val="28"/>
        </w:rPr>
        <w:t>про кінцеві результати виконання</w:t>
      </w:r>
    </w:p>
    <w:p w:rsidR="001660FA" w:rsidRPr="000C07D3" w:rsidRDefault="001660FA" w:rsidP="001660FA">
      <w:pPr>
        <w:spacing w:after="0" w:line="240" w:lineRule="auto"/>
        <w:ind w:left="426"/>
        <w:jc w:val="center"/>
        <w:rPr>
          <w:rFonts w:ascii="Times New Roman" w:hAnsi="Times New Roman"/>
        </w:rPr>
      </w:pPr>
      <w:r w:rsidRPr="000C07D3">
        <w:rPr>
          <w:rFonts w:ascii="Times New Roman" w:hAnsi="Times New Roman"/>
        </w:rPr>
        <w:t>«Програми розвитку фізичної культури і спорту Тернопільської міської територіальної громади на 2017 – 2020 роки»</w:t>
      </w:r>
    </w:p>
    <w:p w:rsidR="001660FA" w:rsidRPr="000C07D3" w:rsidRDefault="001660FA" w:rsidP="001660FA">
      <w:pPr>
        <w:spacing w:after="0" w:line="240" w:lineRule="auto"/>
        <w:ind w:left="426"/>
        <w:jc w:val="center"/>
        <w:rPr>
          <w:rFonts w:ascii="Times New Roman" w:hAnsi="Times New Roman"/>
        </w:rPr>
      </w:pP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 xml:space="preserve">     Програмою передбачено, що фінансування її заходів здійснюється за рахунок коштів, які щороку передбачаються в бюджеті громади для виконання програм і заходів з розвитку фізичної культури і спорту, а також інших джерел. </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 xml:space="preserve">     Протягом 2017-2020 років на виконання заходів Програми були спрямовані кошти в сумі 97 888,8 </w:t>
      </w:r>
      <w:proofErr w:type="spellStart"/>
      <w:r w:rsidRPr="000C07D3">
        <w:rPr>
          <w:rFonts w:ascii="Times New Roman" w:hAnsi="Times New Roman"/>
        </w:rPr>
        <w:t>тис.грн</w:t>
      </w:r>
      <w:proofErr w:type="spellEnd"/>
      <w:r w:rsidRPr="000C07D3">
        <w:rPr>
          <w:rFonts w:ascii="Times New Roman" w:hAnsi="Times New Roman"/>
        </w:rPr>
        <w:t>., в тому числі кошти бюджету громади в сумі  58 888,8 тис. гривень.</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lastRenderedPageBreak/>
        <w:t xml:space="preserve">     Ресурсне забезпечення виконання заходів Програми становило 19.9% до передбаченого нею, та 96,9% до затверджених бюджетних призначень. </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 xml:space="preserve">     Так біля 10,9% коштів бюджету громади виділених на реалізацію заходів Програми були спрямовані на фінансування підтримки дитячо-юнацьких спортивних шкіл, спортивних федерацій, громадських організацій фізкультурно-спортивної спрямованості з видів спорту, спортсменів та спортивних команд, а також на проведення загальноміських спортивно-масових заходів, участь збірних команд з видів спорту в обласних, державних і міжнародних змаганнях та проведення навчально-тренувальних зборів. Біля 2,5% на виплату стипендій кращим спортсменам громади. 6,5% - витрачено на модернізацію матеріально-технічної бази комунальних дитячо-юнацьких спортивних шкіл, забезпечення їх необхідним обладнанням та інвентарем. </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 xml:space="preserve">       З метою покращення діяльності по залученню мешканців громади до рухової активності,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тощо було спрямовано 1,14% коштів бюджету громади виділених на реалізацію заходів Програми.</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 xml:space="preserve">     Значна частина коштів передбачених Програмою була спрямована на реалізацію стратегічних завдань та </w:t>
      </w:r>
      <w:proofErr w:type="spellStart"/>
      <w:r w:rsidRPr="000C07D3">
        <w:rPr>
          <w:rFonts w:ascii="Times New Roman" w:hAnsi="Times New Roman"/>
        </w:rPr>
        <w:t>проєктів</w:t>
      </w:r>
      <w:proofErr w:type="spellEnd"/>
      <w:r w:rsidRPr="000C07D3">
        <w:rPr>
          <w:rFonts w:ascii="Times New Roman" w:hAnsi="Times New Roman"/>
        </w:rPr>
        <w:t xml:space="preserve"> розвитку галузі, а саме на будівництво нових, капітальні ремонти, реконструкції існуючих об’єктів спортивної інфраструктури громади, капітальні ремонти, модернізацію приміщень комунальних ДЮСШ міста тощо – 78.5% коштів. </w:t>
      </w:r>
    </w:p>
    <w:p w:rsidR="001660FA" w:rsidRPr="000C07D3" w:rsidRDefault="001660FA" w:rsidP="001660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ascii="Times New Roman" w:hAnsi="Times New Roman"/>
        </w:rPr>
      </w:pPr>
      <w:r w:rsidRPr="000C07D3">
        <w:rPr>
          <w:rFonts w:ascii="Times New Roman" w:hAnsi="Times New Roman"/>
        </w:rPr>
        <w:t xml:space="preserve">     Для систематичних занять фізичною культурою і спортом у громаді є відповідна матеріально-спортивна база: - стадіон з трибунами на 15000 місць, спортивні майданчики, тенісні корти, футбольні поля, плавальні басейни, спортивні зали, майданчики з тренажерним обладнанням, веслувально-спортивні бази тощо. Щороку мережа спортивних об’єктів громади розширюється. Так, за період 2017 – 2020 років у місті Тернополі </w:t>
      </w:r>
      <w:proofErr w:type="spellStart"/>
      <w:r w:rsidRPr="000C07D3">
        <w:rPr>
          <w:rFonts w:ascii="Times New Roman" w:hAnsi="Times New Roman"/>
        </w:rPr>
        <w:t>облаштовано</w:t>
      </w:r>
      <w:proofErr w:type="spellEnd"/>
      <w:r w:rsidRPr="000C07D3">
        <w:rPr>
          <w:rFonts w:ascii="Times New Roman" w:hAnsi="Times New Roman"/>
        </w:rPr>
        <w:t xml:space="preserve"> 19 майданчиків зі штучним та уніфікованим покриттям, 14 майданчиків із тренажерним обладнанням, 2 </w:t>
      </w:r>
      <w:proofErr w:type="spellStart"/>
      <w:r w:rsidRPr="000C07D3">
        <w:rPr>
          <w:rFonts w:ascii="Times New Roman" w:hAnsi="Times New Roman"/>
        </w:rPr>
        <w:t>скейт-парки</w:t>
      </w:r>
      <w:proofErr w:type="spellEnd"/>
      <w:r w:rsidRPr="000C07D3">
        <w:rPr>
          <w:rFonts w:ascii="Times New Roman" w:hAnsi="Times New Roman"/>
        </w:rPr>
        <w:t xml:space="preserve"> тощо.</w:t>
      </w:r>
    </w:p>
    <w:p w:rsidR="001660FA" w:rsidRPr="000C07D3" w:rsidRDefault="001660FA" w:rsidP="001660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ascii="Times New Roman" w:hAnsi="Times New Roman"/>
        </w:rPr>
      </w:pPr>
      <w:r w:rsidRPr="000C07D3">
        <w:rPr>
          <w:rFonts w:ascii="Times New Roman" w:hAnsi="Times New Roman"/>
        </w:rPr>
        <w:t xml:space="preserve">     Все це дало можливість залучити більшу кількість населення до здорового способу життя та активного відпочинку.</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У даному напрямку ефективно працює комунальна установа міської ради «Центр фізичного здоров’я населення».</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Проводиться активна робота із залучення громадськості міста до фізкультурно-спортивної діяльності за місцем проживання.</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 xml:space="preserve">Щороку Центром проводиться більше 150 заходів локального масштабу: в школах, дошкільних навчальних закладів, в парках, скверах, на універсальних спортивних майданчиках та місцях масового відпочинку </w:t>
      </w:r>
      <w:proofErr w:type="spellStart"/>
      <w:r w:rsidRPr="000C07D3">
        <w:rPr>
          <w:rFonts w:ascii="Times New Roman" w:hAnsi="Times New Roman"/>
        </w:rPr>
        <w:t>тернополян</w:t>
      </w:r>
      <w:proofErr w:type="spellEnd"/>
      <w:r w:rsidRPr="000C07D3">
        <w:rPr>
          <w:rFonts w:ascii="Times New Roman" w:hAnsi="Times New Roman"/>
        </w:rPr>
        <w:t>.</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 xml:space="preserve">У період з 2017 по 2020 роки центром проведено 606 заходів, у яких взяли участь 46971 особа. </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 xml:space="preserve">       На проведення загальноміських спортивно-масових заходів різного рівня, забезпечення участі збірних команд громади у змаганнях, проведення навчально-тренувальних зборів тощо у 2017-20120 роках з бюджету використано коштів на сумі 6295,1 тис. гривень.</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У 2017 році:</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проведено 64 навчально-тренувальних збори  та 99 спортивних заходів;</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17 провідних спортсменів міста отримували щомісячну стипендію міської ради (1500 грн. у місяць на одну особу). Понад 60 спортсменів - члени збірної команди України з різних видів спорту;</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 xml:space="preserve">більше 70 спортсменів міста у 2017 році стали переможцями та призерами чемпіонатів України у різних вікових категоріях; </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вихованці комунальних ДЮСШ виконали наступні нормативи для присвоєння звань та розрядів:</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майстер спорту України – 3;</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кандидат у майстри спорту України – 18;</w:t>
      </w:r>
    </w:p>
    <w:p w:rsidR="001660FA" w:rsidRPr="000C07D3" w:rsidRDefault="001660FA" w:rsidP="001660FA">
      <w:pPr>
        <w:spacing w:after="0" w:line="240" w:lineRule="auto"/>
        <w:ind w:left="993"/>
        <w:jc w:val="both"/>
        <w:rPr>
          <w:rFonts w:ascii="Times New Roman" w:hAnsi="Times New Roman"/>
        </w:rPr>
      </w:pPr>
      <w:r w:rsidRPr="000C07D3">
        <w:rPr>
          <w:rFonts w:ascii="Times New Roman" w:hAnsi="Times New Roman"/>
        </w:rPr>
        <w:t>І дорослий розряд – 36.</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 xml:space="preserve">У 2018 році: </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проведено – 70 навчально-тренувальних зборів та 79 спортивних заходів;</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19</w:t>
      </w:r>
      <w:r w:rsidRPr="000C07D3">
        <w:rPr>
          <w:rFonts w:ascii="Times New Roman" w:hAnsi="Times New Roman"/>
          <w:b/>
        </w:rPr>
        <w:t xml:space="preserve"> </w:t>
      </w:r>
      <w:r w:rsidRPr="000C07D3">
        <w:rPr>
          <w:rFonts w:ascii="Times New Roman" w:hAnsi="Times New Roman"/>
        </w:rPr>
        <w:t xml:space="preserve">провідних спортсменів міста отримували щомісячну стипендію міської ради (1500 грн. у місяць на одну особу). </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 xml:space="preserve">понад 60 спортсменів - члени збірної команди України з різних видів спорту; </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lastRenderedPageBreak/>
        <w:t>83 спортсмени вихованці комунальних ДЮСШ міста у 2018 році</w:t>
      </w:r>
      <w:r w:rsidRPr="000C07D3">
        <w:rPr>
          <w:rFonts w:ascii="Times New Roman" w:hAnsi="Times New Roman"/>
          <w:b/>
        </w:rPr>
        <w:t xml:space="preserve"> </w:t>
      </w:r>
      <w:r w:rsidRPr="000C07D3">
        <w:rPr>
          <w:rFonts w:ascii="Times New Roman" w:hAnsi="Times New Roman"/>
        </w:rPr>
        <w:t>стали переможцями та призерами чемпіонатів України у різних вікових категоріях;</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вихованці комунальних ДЮСШ виконали наступні нормативи для присвоєння звань та розрядів:</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майстер спорту України – 6;</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кандидат у майстри спорту України – 24;</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І дорослий розряд – 29.</w:t>
      </w:r>
    </w:p>
    <w:p w:rsidR="001660FA" w:rsidRPr="000C07D3" w:rsidRDefault="001660FA" w:rsidP="001660FA">
      <w:pPr>
        <w:spacing w:after="0" w:line="240" w:lineRule="auto"/>
        <w:ind w:left="992"/>
        <w:jc w:val="both"/>
        <w:rPr>
          <w:rFonts w:ascii="Times New Roman" w:hAnsi="Times New Roman"/>
          <w:bCs/>
        </w:rPr>
      </w:pPr>
      <w:r w:rsidRPr="000C07D3">
        <w:rPr>
          <w:rFonts w:ascii="Times New Roman" w:hAnsi="Times New Roman"/>
          <w:bCs/>
        </w:rPr>
        <w:t xml:space="preserve">У 2019 році: </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bCs/>
        </w:rPr>
        <w:t>проведено – 71 навчально</w:t>
      </w:r>
      <w:r w:rsidRPr="000C07D3">
        <w:rPr>
          <w:rFonts w:ascii="Times New Roman" w:hAnsi="Times New Roman"/>
        </w:rPr>
        <w:t>-тренувальний збір та  143 спортивних заходи;</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19</w:t>
      </w:r>
      <w:r w:rsidRPr="000C07D3">
        <w:rPr>
          <w:rFonts w:ascii="Times New Roman" w:hAnsi="Times New Roman"/>
          <w:b/>
        </w:rPr>
        <w:t xml:space="preserve"> </w:t>
      </w:r>
      <w:r w:rsidRPr="000C07D3">
        <w:rPr>
          <w:rFonts w:ascii="Times New Roman" w:hAnsi="Times New Roman"/>
        </w:rPr>
        <w:t>провідних спортсменів міста отримували щомісячну стипендію міської ради (1500 грн. у місяць на одну особу);</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понад 60 спортсменів - члени збірної команди України з різних видів спорту;</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135 спортсменів вихованців комунальних ДЮСШ міста у 2019 році</w:t>
      </w:r>
      <w:r w:rsidRPr="000C07D3">
        <w:rPr>
          <w:rFonts w:ascii="Times New Roman" w:hAnsi="Times New Roman"/>
          <w:b/>
        </w:rPr>
        <w:t xml:space="preserve"> </w:t>
      </w:r>
      <w:r w:rsidRPr="000C07D3">
        <w:rPr>
          <w:rFonts w:ascii="Times New Roman" w:hAnsi="Times New Roman"/>
        </w:rPr>
        <w:t>стали переможцями та призерами чемпіонатів України у різних вікових категоріях;</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вихованці комунальних ДЮСШ виконали наступні нормативи для присвоєння звань та розрядів:</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майстер спорту України міжнародного класу – 1;</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майстер спорту України – 8;</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кандидат у майстри спорту України – 20;</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І дорослий розряд – 47.</w:t>
      </w:r>
    </w:p>
    <w:p w:rsidR="001660FA" w:rsidRPr="000C07D3" w:rsidRDefault="001660FA" w:rsidP="001660FA">
      <w:pPr>
        <w:spacing w:after="0" w:line="240" w:lineRule="auto"/>
        <w:ind w:left="992"/>
        <w:jc w:val="both"/>
        <w:rPr>
          <w:rFonts w:ascii="Times New Roman" w:hAnsi="Times New Roman"/>
        </w:rPr>
      </w:pP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 xml:space="preserve">У 2020 році: </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проведено – 37 навчально-тренувальних збори  та 24 спортивних заходи;</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20 провідних спортсменів міста отримували щомісячну стипендію міської ради  (1700 грн. у місяць на одну особу);</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понад 60 спортсменів є членами або кандидатами у збірні команди України з різних видів спорту;</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вихованці комунальних ДЮСШ та спортсмени громади виконали наступні нормативи для присвоєння звань та розрядів:</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майстер спорту України – 30;</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кандидат у майстри спорту України – 20;</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І дорослий розряд – 38.</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 xml:space="preserve">     Посилена увага приділяється модернізації матеріально-технічної бази ДЮСШ та спортивних об’єктів міста. </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 xml:space="preserve">У 2017 році за кошти міського бюджету відремонтовано чашу басейну </w:t>
      </w:r>
      <w:proofErr w:type="spellStart"/>
      <w:r w:rsidRPr="000C07D3">
        <w:rPr>
          <w:rFonts w:ascii="Times New Roman" w:hAnsi="Times New Roman"/>
        </w:rPr>
        <w:t>КЗ</w:t>
      </w:r>
      <w:proofErr w:type="spellEnd"/>
      <w:r w:rsidRPr="000C07D3">
        <w:rPr>
          <w:rFonts w:ascii="Times New Roman" w:hAnsi="Times New Roman"/>
        </w:rPr>
        <w:t xml:space="preserve"> «КДЮСШ №1», вперше за 30 років відремонтовано гімнастичний та фехтувальні зали </w:t>
      </w:r>
      <w:proofErr w:type="spellStart"/>
      <w:r w:rsidRPr="000C07D3">
        <w:rPr>
          <w:rFonts w:ascii="Times New Roman" w:hAnsi="Times New Roman"/>
        </w:rPr>
        <w:t>КЗ</w:t>
      </w:r>
      <w:proofErr w:type="spellEnd"/>
      <w:r w:rsidRPr="000C07D3">
        <w:rPr>
          <w:rFonts w:ascii="Times New Roman" w:hAnsi="Times New Roman"/>
        </w:rPr>
        <w:t xml:space="preserve"> «КДЮСШ №2», відремонтовані 2 спортивні зали  </w:t>
      </w:r>
      <w:proofErr w:type="spellStart"/>
      <w:r w:rsidRPr="000C07D3">
        <w:rPr>
          <w:rFonts w:ascii="Times New Roman" w:hAnsi="Times New Roman"/>
        </w:rPr>
        <w:t>КЗ</w:t>
      </w:r>
      <w:proofErr w:type="spellEnd"/>
      <w:r w:rsidRPr="000C07D3">
        <w:rPr>
          <w:rFonts w:ascii="Times New Roman" w:hAnsi="Times New Roman"/>
        </w:rPr>
        <w:t xml:space="preserve"> «ДЮСШ з </w:t>
      </w:r>
      <w:proofErr w:type="spellStart"/>
      <w:r w:rsidRPr="000C07D3">
        <w:rPr>
          <w:rFonts w:ascii="Times New Roman" w:hAnsi="Times New Roman"/>
        </w:rPr>
        <w:t>греко-римської</w:t>
      </w:r>
      <w:proofErr w:type="spellEnd"/>
      <w:r w:rsidRPr="000C07D3">
        <w:rPr>
          <w:rFonts w:ascii="Times New Roman" w:hAnsi="Times New Roman"/>
        </w:rPr>
        <w:t xml:space="preserve"> боротьби»,</w:t>
      </w:r>
      <w:r w:rsidRPr="000C07D3">
        <w:rPr>
          <w:rFonts w:ascii="Times New Roman" w:hAnsi="Times New Roman"/>
        </w:rPr>
        <w:tab/>
        <w:t xml:space="preserve">повністю замінено трав’яне покриття футбольного поля стадіону </w:t>
      </w:r>
      <w:proofErr w:type="spellStart"/>
      <w:r w:rsidRPr="000C07D3">
        <w:rPr>
          <w:rFonts w:ascii="Times New Roman" w:hAnsi="Times New Roman"/>
        </w:rPr>
        <w:t>КП</w:t>
      </w:r>
      <w:proofErr w:type="spellEnd"/>
      <w:r w:rsidRPr="000C07D3">
        <w:rPr>
          <w:rFonts w:ascii="Times New Roman" w:hAnsi="Times New Roman"/>
        </w:rPr>
        <w:t xml:space="preserve">  «Тернопільський міський стадіон».</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 xml:space="preserve">     Придбано спортивний інвентар для ДЮСШ міста на суму 995 тис. гривень.</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У 2018 році звершені ремонтні роботи нового адміністративного приміщення КДЮСШ з футболу та інших ігрових видів спорту, встановленню тимчасове побутове приміщення для зберігання інвентарю для ДЮСШ «</w:t>
      </w:r>
      <w:proofErr w:type="spellStart"/>
      <w:r w:rsidRPr="000C07D3">
        <w:rPr>
          <w:rFonts w:ascii="Times New Roman" w:hAnsi="Times New Roman"/>
        </w:rPr>
        <w:t>Екстрім</w:t>
      </w:r>
      <w:proofErr w:type="spellEnd"/>
      <w:r w:rsidRPr="000C07D3">
        <w:rPr>
          <w:rFonts w:ascii="Times New Roman" w:hAnsi="Times New Roman"/>
        </w:rPr>
        <w:t>» на гірськолижній трасі.</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Придбано спортивний інвентар для ДЮСШ міста на суму 570 тис. гривень.</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Розпочато будівництво</w:t>
      </w:r>
      <w:r w:rsidRPr="000C07D3">
        <w:rPr>
          <w:rFonts w:ascii="Times New Roman" w:hAnsi="Times New Roman"/>
          <w:b/>
          <w:bCs/>
          <w:shd w:val="clear" w:color="auto" w:fill="FFFFFF"/>
        </w:rPr>
        <w:t xml:space="preserve"> </w:t>
      </w:r>
      <w:r w:rsidRPr="000C07D3">
        <w:rPr>
          <w:rFonts w:ascii="Times New Roman" w:hAnsi="Times New Roman"/>
        </w:rPr>
        <w:t>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У 2019 році проведено капітальний ремонт-встановленню групи малих архітектурних форм біля футбольного поля в парку «</w:t>
      </w:r>
      <w:proofErr w:type="spellStart"/>
      <w:r w:rsidRPr="000C07D3">
        <w:rPr>
          <w:rFonts w:ascii="Times New Roman" w:hAnsi="Times New Roman"/>
        </w:rPr>
        <w:t>Топільче</w:t>
      </w:r>
      <w:proofErr w:type="spellEnd"/>
      <w:r w:rsidRPr="000C07D3">
        <w:rPr>
          <w:rFonts w:ascii="Times New Roman" w:hAnsi="Times New Roman"/>
        </w:rPr>
        <w:t xml:space="preserve">» (душові та роздягальні), капітальний ремонт  футбольного поля №1 "КДЮСШ з футболу та інших ігрових видів спорту".  </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Придбано спортивний інвентар для ДЮСШ міста на суму 600 тис. гривень.</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 xml:space="preserve">У 2020 році проведено капітальні ремонт системи зовнішнього електроосвітлення футбольного поля, трибун стадіону, встановлення підвісних платформ для телевізійної зйомки футбольних матчів на стадіоні </w:t>
      </w:r>
      <w:proofErr w:type="spellStart"/>
      <w:r w:rsidRPr="000C07D3">
        <w:rPr>
          <w:rFonts w:ascii="Times New Roman" w:hAnsi="Times New Roman"/>
        </w:rPr>
        <w:t>КП</w:t>
      </w:r>
      <w:proofErr w:type="spellEnd"/>
      <w:r w:rsidRPr="000C07D3">
        <w:rPr>
          <w:rFonts w:ascii="Times New Roman" w:hAnsi="Times New Roman"/>
        </w:rPr>
        <w:t xml:space="preserve"> «Тернопільський міський стадіон» за адресою просп. Бандери, 15 в м. Тернополі. Зазначені роботи проводилися в межах підготовки центрального стадіону до фіналу Кубка України з футболу сезону 2019-2010 років. Центральний стадіон внесений до переліку стадіонів України ІІІ категорії, що дозволяє проведення матчів Всеукраїнського та міжнародного рівнів. </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lastRenderedPageBreak/>
        <w:t xml:space="preserve">Придбано необхідний спортивний інвентар та обладнання для спортивних шкіл міста на суму 1540 тис. гривень.  </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 xml:space="preserve">Розпочато будівництво трампліну для лижного фрістайлу по вул. Генерала М.Тарнавського в </w:t>
      </w:r>
      <w:proofErr w:type="spellStart"/>
      <w:r w:rsidRPr="000C07D3">
        <w:rPr>
          <w:rFonts w:ascii="Times New Roman" w:hAnsi="Times New Roman"/>
        </w:rPr>
        <w:t>м.Тернополі</w:t>
      </w:r>
      <w:proofErr w:type="spellEnd"/>
      <w:r w:rsidRPr="000C07D3">
        <w:rPr>
          <w:rFonts w:ascii="Times New Roman" w:hAnsi="Times New Roman"/>
        </w:rPr>
        <w:t xml:space="preserve">. </w:t>
      </w:r>
    </w:p>
    <w:p w:rsidR="001660FA" w:rsidRPr="000C07D3" w:rsidRDefault="001660FA" w:rsidP="001660FA">
      <w:pPr>
        <w:spacing w:after="0" w:line="240" w:lineRule="auto"/>
        <w:ind w:left="992"/>
        <w:jc w:val="both"/>
        <w:rPr>
          <w:rFonts w:ascii="Times New Roman" w:hAnsi="Times New Roman"/>
          <w:szCs w:val="28"/>
        </w:rPr>
      </w:pPr>
      <w:r w:rsidRPr="000C07D3">
        <w:rPr>
          <w:rFonts w:ascii="Times New Roman" w:hAnsi="Times New Roman"/>
          <w:szCs w:val="28"/>
        </w:rPr>
        <w:t xml:space="preserve">      Протягом 2017-2020 років на виконання заходів Програми були спрямовані кошти державного бюджету в загальній сумі 37753,6 тис. гривень, що надавалися у вигляді субвенції з державного бюджету місцевим бюджетам на умовах </w:t>
      </w:r>
      <w:proofErr w:type="spellStart"/>
      <w:r w:rsidRPr="000C07D3">
        <w:rPr>
          <w:rFonts w:ascii="Times New Roman" w:hAnsi="Times New Roman"/>
          <w:szCs w:val="28"/>
        </w:rPr>
        <w:t>співфінансування</w:t>
      </w:r>
      <w:proofErr w:type="spellEnd"/>
      <w:r w:rsidRPr="000C07D3">
        <w:rPr>
          <w:rFonts w:ascii="Times New Roman" w:hAnsi="Times New Roman"/>
          <w:szCs w:val="28"/>
        </w:rPr>
        <w:t xml:space="preserve"> для реалізації наступних </w:t>
      </w:r>
      <w:proofErr w:type="spellStart"/>
      <w:r w:rsidRPr="000C07D3">
        <w:rPr>
          <w:rFonts w:ascii="Times New Roman" w:hAnsi="Times New Roman"/>
          <w:szCs w:val="28"/>
        </w:rPr>
        <w:t>проєктів</w:t>
      </w:r>
      <w:proofErr w:type="spellEnd"/>
      <w:r w:rsidRPr="000C07D3">
        <w:rPr>
          <w:rFonts w:ascii="Times New Roman" w:hAnsi="Times New Roman"/>
          <w:szCs w:val="28"/>
        </w:rPr>
        <w:t>:</w:t>
      </w:r>
    </w:p>
    <w:p w:rsidR="001660FA" w:rsidRPr="000C07D3" w:rsidRDefault="001660FA" w:rsidP="001660FA">
      <w:pPr>
        <w:spacing w:after="0" w:line="240" w:lineRule="auto"/>
        <w:ind w:left="992"/>
        <w:jc w:val="both"/>
        <w:rPr>
          <w:rFonts w:ascii="Times New Roman" w:hAnsi="Times New Roman"/>
          <w:szCs w:val="28"/>
        </w:rPr>
      </w:pPr>
      <w:r w:rsidRPr="000C07D3">
        <w:rPr>
          <w:rFonts w:ascii="Times New Roman" w:hAnsi="Times New Roman"/>
          <w:szCs w:val="28"/>
        </w:rPr>
        <w:t>- «Футбольне поле №3 із влаштуванням штучного покриття «Комплексна дитячо-юнацька спортивна школа з футболу та інших ігрових видів спорту» в парку «</w:t>
      </w:r>
      <w:proofErr w:type="spellStart"/>
      <w:r w:rsidRPr="000C07D3">
        <w:rPr>
          <w:rFonts w:ascii="Times New Roman" w:hAnsi="Times New Roman"/>
          <w:szCs w:val="28"/>
        </w:rPr>
        <w:t>Топільче</w:t>
      </w:r>
      <w:proofErr w:type="spellEnd"/>
      <w:r w:rsidRPr="000C07D3">
        <w:rPr>
          <w:rFonts w:ascii="Times New Roman" w:hAnsi="Times New Roman"/>
          <w:szCs w:val="28"/>
        </w:rPr>
        <w:t xml:space="preserve">» в </w:t>
      </w:r>
      <w:proofErr w:type="spellStart"/>
      <w:r w:rsidRPr="000C07D3">
        <w:rPr>
          <w:rFonts w:ascii="Times New Roman" w:hAnsi="Times New Roman"/>
          <w:szCs w:val="28"/>
        </w:rPr>
        <w:t>м.Тернополі</w:t>
      </w:r>
      <w:proofErr w:type="spellEnd"/>
      <w:r w:rsidRPr="000C07D3">
        <w:rPr>
          <w:rFonts w:ascii="Times New Roman" w:hAnsi="Times New Roman"/>
          <w:szCs w:val="28"/>
        </w:rPr>
        <w:t xml:space="preserve"> </w:t>
      </w:r>
      <w:proofErr w:type="spellStart"/>
      <w:r w:rsidRPr="000C07D3">
        <w:rPr>
          <w:rFonts w:ascii="Times New Roman" w:hAnsi="Times New Roman"/>
          <w:szCs w:val="28"/>
        </w:rPr>
        <w:t>-реконструкція</w:t>
      </w:r>
      <w:proofErr w:type="spellEnd"/>
      <w:r w:rsidRPr="000C07D3">
        <w:rPr>
          <w:rFonts w:ascii="Times New Roman" w:hAnsi="Times New Roman"/>
          <w:szCs w:val="28"/>
        </w:rPr>
        <w:t xml:space="preserve"> (використано кошів державного бюджету у сумі – 2157,249 тис грн. та з місцевого бюджету – 2157,249 тис. грн.); </w:t>
      </w:r>
    </w:p>
    <w:p w:rsidR="001660FA" w:rsidRPr="000C07D3" w:rsidRDefault="001660FA" w:rsidP="001660FA">
      <w:pPr>
        <w:spacing w:after="0" w:line="240" w:lineRule="auto"/>
        <w:ind w:left="992"/>
        <w:jc w:val="both"/>
        <w:rPr>
          <w:rFonts w:ascii="Times New Roman" w:hAnsi="Times New Roman"/>
          <w:szCs w:val="28"/>
        </w:rPr>
      </w:pPr>
      <w:r w:rsidRPr="000C07D3">
        <w:rPr>
          <w:rFonts w:ascii="Times New Roman" w:hAnsi="Times New Roman"/>
          <w:szCs w:val="28"/>
        </w:rPr>
        <w:t xml:space="preserve">- «Футбольне поле із штучним покриттям Тернопільського міського стадіону по проспекту Степана Бандери, 15 в </w:t>
      </w:r>
      <w:proofErr w:type="spellStart"/>
      <w:r w:rsidRPr="000C07D3">
        <w:rPr>
          <w:rFonts w:ascii="Times New Roman" w:hAnsi="Times New Roman"/>
          <w:szCs w:val="28"/>
        </w:rPr>
        <w:t>м.Тернополі</w:t>
      </w:r>
      <w:proofErr w:type="spellEnd"/>
      <w:r w:rsidRPr="000C07D3">
        <w:rPr>
          <w:rFonts w:ascii="Times New Roman" w:hAnsi="Times New Roman"/>
          <w:szCs w:val="28"/>
        </w:rPr>
        <w:t xml:space="preserve"> -реконструкція» (використано кошів державного бюджету у сумі – 596,363 тис грн. та з місцевого бюджету – 603 тис. грн.)</w:t>
      </w:r>
    </w:p>
    <w:p w:rsidR="001660FA" w:rsidRPr="000C07D3" w:rsidRDefault="001660FA" w:rsidP="001660FA">
      <w:pPr>
        <w:spacing w:after="0" w:line="240" w:lineRule="auto"/>
        <w:ind w:left="992"/>
        <w:jc w:val="both"/>
        <w:rPr>
          <w:rFonts w:ascii="Times New Roman" w:hAnsi="Times New Roman"/>
          <w:szCs w:val="28"/>
        </w:rPr>
      </w:pPr>
      <w:r w:rsidRPr="000C07D3">
        <w:rPr>
          <w:rFonts w:ascii="Times New Roman" w:hAnsi="Times New Roman"/>
          <w:szCs w:val="28"/>
        </w:rPr>
        <w:t xml:space="preserve">- «Капітальний ремонт приміщення спортивного комплексу за адресою вул. Братів </w:t>
      </w:r>
      <w:proofErr w:type="spellStart"/>
      <w:r w:rsidRPr="000C07D3">
        <w:rPr>
          <w:rFonts w:ascii="Times New Roman" w:hAnsi="Times New Roman"/>
          <w:szCs w:val="28"/>
        </w:rPr>
        <w:t>Бойчуків</w:t>
      </w:r>
      <w:proofErr w:type="spellEnd"/>
      <w:r w:rsidRPr="000C07D3">
        <w:rPr>
          <w:rFonts w:ascii="Times New Roman" w:hAnsi="Times New Roman"/>
          <w:szCs w:val="28"/>
        </w:rPr>
        <w:t xml:space="preserve">, 4а в м. </w:t>
      </w:r>
      <w:proofErr w:type="spellStart"/>
      <w:r w:rsidRPr="000C07D3">
        <w:rPr>
          <w:rFonts w:ascii="Times New Roman" w:hAnsi="Times New Roman"/>
          <w:szCs w:val="28"/>
        </w:rPr>
        <w:t>Тернополі»-фізкультурно-оздоровчий</w:t>
      </w:r>
      <w:proofErr w:type="spellEnd"/>
      <w:r w:rsidRPr="000C07D3">
        <w:rPr>
          <w:rFonts w:ascii="Times New Roman" w:hAnsi="Times New Roman"/>
          <w:szCs w:val="28"/>
        </w:rPr>
        <w:t xml:space="preserve"> комплекс (використано кошів державного бюджету у сумі – 5000 тис грн. та з місцевого бюджету – 5943,274 тис. грн.)</w:t>
      </w:r>
    </w:p>
    <w:p w:rsidR="001660FA" w:rsidRPr="000C07D3" w:rsidRDefault="001660FA" w:rsidP="001660FA">
      <w:pPr>
        <w:shd w:val="clear" w:color="auto" w:fill="FFFFFF"/>
        <w:spacing w:after="0" w:line="240" w:lineRule="auto"/>
        <w:ind w:left="992"/>
        <w:jc w:val="both"/>
        <w:rPr>
          <w:rFonts w:ascii="Times New Roman" w:hAnsi="Times New Roman"/>
        </w:rPr>
      </w:pPr>
      <w:r w:rsidRPr="000C07D3">
        <w:rPr>
          <w:rFonts w:ascii="Times New Roman" w:hAnsi="Times New Roman"/>
          <w:szCs w:val="28"/>
        </w:rPr>
        <w:t>- «Будівництво багатофункціонального Палацу спорту за адресою проспект Злуки, 3а, в м. Тернополі» (використано кошів державного бюджету у сумі – 30000 тис грн. та з місцевого бюджету – 5949 тис. грн.), виконані роботи.</w:t>
      </w:r>
      <w:r w:rsidRPr="000C07D3">
        <w:rPr>
          <w:rFonts w:ascii="Times New Roman" w:hAnsi="Times New Roman"/>
        </w:rPr>
        <w:t xml:space="preserve"> </w:t>
      </w:r>
    </w:p>
    <w:p w:rsidR="001660FA" w:rsidRPr="000C07D3" w:rsidRDefault="001660FA" w:rsidP="001660FA">
      <w:pPr>
        <w:shd w:val="clear" w:color="auto" w:fill="FFFFFF"/>
        <w:spacing w:after="0" w:line="240" w:lineRule="auto"/>
        <w:ind w:left="992"/>
        <w:jc w:val="both"/>
        <w:rPr>
          <w:rFonts w:ascii="Times New Roman" w:hAnsi="Times New Roman"/>
        </w:rPr>
      </w:pPr>
      <w:r w:rsidRPr="000C07D3">
        <w:rPr>
          <w:rFonts w:ascii="Times New Roman" w:hAnsi="Times New Roman"/>
        </w:rPr>
        <w:t xml:space="preserve">- </w:t>
      </w:r>
      <w:proofErr w:type="spellStart"/>
      <w:r w:rsidRPr="000C07D3">
        <w:rPr>
          <w:rFonts w:ascii="Times New Roman" w:hAnsi="Times New Roman"/>
        </w:rPr>
        <w:t>облаштовано</w:t>
      </w:r>
      <w:proofErr w:type="spellEnd"/>
      <w:r w:rsidRPr="000C07D3">
        <w:rPr>
          <w:rFonts w:ascii="Times New Roman" w:hAnsi="Times New Roman"/>
        </w:rPr>
        <w:t xml:space="preserve"> фундамент об’ємом 18 тис. </w:t>
      </w:r>
      <w:proofErr w:type="spellStart"/>
      <w:r w:rsidRPr="000C07D3">
        <w:rPr>
          <w:rFonts w:ascii="Times New Roman" w:hAnsi="Times New Roman"/>
        </w:rPr>
        <w:t>куб.метрів</w:t>
      </w:r>
      <w:proofErr w:type="spellEnd"/>
      <w:r w:rsidRPr="000C07D3">
        <w:rPr>
          <w:rFonts w:ascii="Times New Roman" w:hAnsi="Times New Roman"/>
        </w:rPr>
        <w:t>;</w:t>
      </w:r>
    </w:p>
    <w:p w:rsidR="001660FA" w:rsidRPr="000C07D3" w:rsidRDefault="001660FA" w:rsidP="001660FA">
      <w:pPr>
        <w:shd w:val="clear" w:color="auto" w:fill="FFFFFF"/>
        <w:spacing w:after="0" w:line="240" w:lineRule="auto"/>
        <w:ind w:left="992"/>
        <w:jc w:val="both"/>
        <w:rPr>
          <w:rFonts w:ascii="Times New Roman" w:hAnsi="Times New Roman"/>
        </w:rPr>
      </w:pPr>
      <w:r w:rsidRPr="000C07D3">
        <w:rPr>
          <w:rFonts w:ascii="Times New Roman" w:hAnsi="Times New Roman"/>
        </w:rPr>
        <w:t xml:space="preserve">- влаштовано 440 </w:t>
      </w:r>
      <w:proofErr w:type="spellStart"/>
      <w:r w:rsidRPr="000C07D3">
        <w:rPr>
          <w:rFonts w:ascii="Times New Roman" w:hAnsi="Times New Roman"/>
        </w:rPr>
        <w:t>буроін’єкційних</w:t>
      </w:r>
      <w:proofErr w:type="spellEnd"/>
      <w:r w:rsidRPr="000C07D3">
        <w:rPr>
          <w:rFonts w:ascii="Times New Roman" w:hAnsi="Times New Roman"/>
        </w:rPr>
        <w:t xml:space="preserve"> паль;</w:t>
      </w:r>
    </w:p>
    <w:p w:rsidR="001660FA" w:rsidRPr="000C07D3" w:rsidRDefault="001660FA" w:rsidP="001660FA">
      <w:pPr>
        <w:shd w:val="clear" w:color="auto" w:fill="FFFFFF"/>
        <w:spacing w:after="0" w:line="240" w:lineRule="auto"/>
        <w:ind w:left="992"/>
        <w:jc w:val="both"/>
        <w:rPr>
          <w:rFonts w:ascii="Times New Roman" w:hAnsi="Times New Roman"/>
        </w:rPr>
      </w:pPr>
      <w:r w:rsidRPr="000C07D3">
        <w:rPr>
          <w:rFonts w:ascii="Times New Roman" w:hAnsi="Times New Roman"/>
        </w:rPr>
        <w:t xml:space="preserve">- влаштовано 473 куб. м. </w:t>
      </w:r>
      <w:proofErr w:type="spellStart"/>
      <w:r w:rsidRPr="000C07D3">
        <w:rPr>
          <w:rFonts w:ascii="Times New Roman" w:hAnsi="Times New Roman"/>
        </w:rPr>
        <w:t>ростверок</w:t>
      </w:r>
      <w:proofErr w:type="spellEnd"/>
      <w:r w:rsidRPr="000C07D3">
        <w:rPr>
          <w:rFonts w:ascii="Times New Roman" w:hAnsi="Times New Roman"/>
        </w:rPr>
        <w:t>;</w:t>
      </w:r>
    </w:p>
    <w:p w:rsidR="001660FA" w:rsidRPr="000C07D3" w:rsidRDefault="001660FA" w:rsidP="001660FA">
      <w:pPr>
        <w:shd w:val="clear" w:color="auto" w:fill="FFFFFF"/>
        <w:spacing w:after="0" w:line="240" w:lineRule="auto"/>
        <w:ind w:left="992"/>
        <w:jc w:val="both"/>
        <w:rPr>
          <w:rFonts w:ascii="Times New Roman" w:hAnsi="Times New Roman"/>
        </w:rPr>
      </w:pPr>
      <w:r w:rsidRPr="000C07D3">
        <w:rPr>
          <w:rFonts w:ascii="Times New Roman" w:hAnsi="Times New Roman"/>
        </w:rPr>
        <w:t>- придбано 280 тон арматури та металевих конструкцій;</w:t>
      </w:r>
    </w:p>
    <w:p w:rsidR="001660FA" w:rsidRPr="000C07D3" w:rsidRDefault="001660FA" w:rsidP="001660FA">
      <w:pPr>
        <w:shd w:val="clear" w:color="auto" w:fill="FFFFFF"/>
        <w:spacing w:after="0" w:line="240" w:lineRule="auto"/>
        <w:ind w:left="992"/>
        <w:jc w:val="both"/>
        <w:rPr>
          <w:rFonts w:ascii="Times New Roman" w:hAnsi="Times New Roman"/>
        </w:rPr>
      </w:pPr>
      <w:r w:rsidRPr="000C07D3">
        <w:rPr>
          <w:rFonts w:ascii="Times New Roman" w:hAnsi="Times New Roman"/>
        </w:rPr>
        <w:t>- виготовлення ПКД (робоча документація) – 65-70%</w:t>
      </w:r>
    </w:p>
    <w:p w:rsidR="001660FA" w:rsidRPr="000C07D3" w:rsidRDefault="001660FA" w:rsidP="001660FA">
      <w:pPr>
        <w:shd w:val="clear" w:color="auto" w:fill="FFFFFF"/>
        <w:spacing w:after="0" w:line="240" w:lineRule="auto"/>
        <w:ind w:left="992"/>
        <w:jc w:val="both"/>
        <w:rPr>
          <w:rFonts w:ascii="Times New Roman" w:hAnsi="Times New Roman"/>
        </w:rPr>
      </w:pPr>
      <w:r w:rsidRPr="000C07D3">
        <w:rPr>
          <w:rFonts w:ascii="Times New Roman" w:hAnsi="Times New Roman"/>
        </w:rPr>
        <w:t xml:space="preserve">    З метою розширення мережі спортивної інфраструктури громади розпочато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умовах </w:t>
      </w:r>
      <w:proofErr w:type="spellStart"/>
      <w:r w:rsidRPr="000C07D3">
        <w:rPr>
          <w:rFonts w:ascii="Times New Roman" w:hAnsi="Times New Roman"/>
        </w:rPr>
        <w:t>співфінансування</w:t>
      </w:r>
      <w:proofErr w:type="spellEnd"/>
      <w:r w:rsidRPr="000C07D3">
        <w:rPr>
          <w:rFonts w:ascii="Times New Roman" w:hAnsi="Times New Roman"/>
        </w:rPr>
        <w:t>. На реалізацію проекту у 2018-2020 роках використано коштів державного фонду регіонального розвитку на суму 35 215,8 тис. грн., а також коштів  бюджету громади в сумі 16120,5 тис. грн. У вересні 2020 року Державною архітектурно-будівельною інспекцією України видано сертифікат готовності по об’єкту (І черга центру веслування та водних видів спорту «Водна арена «Тернопіль»).</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 xml:space="preserve">      Разом з тим, з метою належного забезпечення функціонування комунальних підприємств сфери фізичної культури та спорту, своєчасного виконання завдань та функцій, бюджетом громади передбачені кошти на поповнення статутних капіталів комунальних підприємств для забезпечення статутної діяльності, придбання обладнання, </w:t>
      </w:r>
      <w:proofErr w:type="spellStart"/>
      <w:r w:rsidRPr="000C07D3">
        <w:rPr>
          <w:rFonts w:ascii="Times New Roman" w:hAnsi="Times New Roman"/>
        </w:rPr>
        <w:t>інвентаря</w:t>
      </w:r>
      <w:proofErr w:type="spellEnd"/>
      <w:r w:rsidRPr="000C07D3">
        <w:rPr>
          <w:rFonts w:ascii="Times New Roman" w:hAnsi="Times New Roman"/>
        </w:rPr>
        <w:t>, основних засобів, виконання робіт і послуг тощо.</w:t>
      </w: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Заходи передбачені Програмою    в цілому реалізовано, відповідно до бюджетних асигнувань.</w:t>
      </w:r>
    </w:p>
    <w:p w:rsidR="001660FA" w:rsidRPr="000C07D3" w:rsidRDefault="001660FA" w:rsidP="001660FA">
      <w:pPr>
        <w:ind w:left="993"/>
        <w:jc w:val="both"/>
        <w:rPr>
          <w:rFonts w:ascii="Times New Roman" w:hAnsi="Times New Roman"/>
        </w:rPr>
      </w:pPr>
    </w:p>
    <w:p w:rsidR="001660FA" w:rsidRPr="000C07D3" w:rsidRDefault="001660FA" w:rsidP="001660FA">
      <w:pPr>
        <w:jc w:val="center"/>
        <w:rPr>
          <w:rFonts w:ascii="Times New Roman" w:hAnsi="Times New Roman"/>
        </w:rPr>
      </w:pPr>
      <w:r w:rsidRPr="000C07D3">
        <w:rPr>
          <w:rFonts w:ascii="Times New Roman" w:hAnsi="Times New Roman"/>
        </w:rPr>
        <w:t>Показники оцінки ефективності (о</w:t>
      </w:r>
      <w:r w:rsidRPr="000C07D3">
        <w:rPr>
          <w:rFonts w:ascii="Times New Roman" w:hAnsi="Times New Roman"/>
          <w:spacing w:val="6"/>
        </w:rPr>
        <w:t>сновні результативні показники, які  досягнуті у ході виконання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
        <w:gridCol w:w="6069"/>
        <w:gridCol w:w="1795"/>
        <w:gridCol w:w="1509"/>
      </w:tblGrid>
      <w:tr w:rsidR="001660FA" w:rsidRPr="000C07D3" w:rsidTr="00CC6239">
        <w:trPr>
          <w:trHeight w:val="562"/>
        </w:trPr>
        <w:tc>
          <w:tcPr>
            <w:tcW w:w="210"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ru-RU"/>
              </w:rPr>
            </w:pPr>
            <w:r w:rsidRPr="000C07D3">
              <w:rPr>
                <w:rFonts w:ascii="Times New Roman" w:hAnsi="Times New Roman"/>
                <w:lang w:eastAsia="ru-RU"/>
              </w:rPr>
              <w:t>№ з/п</w:t>
            </w:r>
          </w:p>
        </w:tc>
        <w:tc>
          <w:tcPr>
            <w:tcW w:w="3091"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ru-RU"/>
              </w:rPr>
            </w:pPr>
            <w:r w:rsidRPr="000C07D3">
              <w:rPr>
                <w:rFonts w:ascii="Times New Roman" w:hAnsi="Times New Roman"/>
                <w:lang w:eastAsia="ru-RU"/>
              </w:rPr>
              <w:t>Показник продукту</w:t>
            </w:r>
          </w:p>
        </w:tc>
        <w:tc>
          <w:tcPr>
            <w:tcW w:w="922"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 xml:space="preserve">Планове значення показника </w:t>
            </w:r>
          </w:p>
        </w:tc>
        <w:tc>
          <w:tcPr>
            <w:tcW w:w="777"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Отримане значення показника</w:t>
            </w:r>
          </w:p>
        </w:tc>
      </w:tr>
      <w:tr w:rsidR="001660FA" w:rsidRPr="000C07D3" w:rsidTr="00CC6239">
        <w:tc>
          <w:tcPr>
            <w:tcW w:w="210"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ru-RU"/>
              </w:rPr>
            </w:pPr>
            <w:r w:rsidRPr="000C07D3">
              <w:rPr>
                <w:rFonts w:ascii="Times New Roman" w:hAnsi="Times New Roman"/>
                <w:lang w:eastAsia="ru-RU"/>
              </w:rPr>
              <w:t>1.</w:t>
            </w:r>
          </w:p>
        </w:tc>
        <w:tc>
          <w:tcPr>
            <w:tcW w:w="3091" w:type="pct"/>
          </w:tcPr>
          <w:p w:rsidR="001660FA" w:rsidRPr="000C07D3" w:rsidRDefault="001660FA" w:rsidP="00CC6239">
            <w:pPr>
              <w:shd w:val="clear" w:color="auto" w:fill="FFFFFF"/>
              <w:tabs>
                <w:tab w:val="left" w:pos="700"/>
              </w:tabs>
              <w:jc w:val="both"/>
              <w:textAlignment w:val="baseline"/>
              <w:rPr>
                <w:rFonts w:ascii="Times New Roman" w:hAnsi="Times New Roman"/>
              </w:rPr>
            </w:pPr>
            <w:r w:rsidRPr="000C07D3">
              <w:rPr>
                <w:rFonts w:ascii="Times New Roman" w:hAnsi="Times New Roman"/>
              </w:rPr>
              <w:t>Кількість змагань з видів спорту</w:t>
            </w:r>
          </w:p>
        </w:tc>
        <w:tc>
          <w:tcPr>
            <w:tcW w:w="922"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330</w:t>
            </w:r>
          </w:p>
        </w:tc>
        <w:tc>
          <w:tcPr>
            <w:tcW w:w="777"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345</w:t>
            </w:r>
          </w:p>
        </w:tc>
      </w:tr>
      <w:tr w:rsidR="001660FA" w:rsidRPr="000C07D3" w:rsidTr="00CC6239">
        <w:tc>
          <w:tcPr>
            <w:tcW w:w="210"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ru-RU"/>
              </w:rPr>
            </w:pPr>
            <w:r w:rsidRPr="000C07D3">
              <w:rPr>
                <w:rFonts w:ascii="Times New Roman" w:hAnsi="Times New Roman"/>
                <w:lang w:eastAsia="ru-RU"/>
              </w:rPr>
              <w:t>2.</w:t>
            </w:r>
          </w:p>
        </w:tc>
        <w:tc>
          <w:tcPr>
            <w:tcW w:w="3091" w:type="pct"/>
          </w:tcPr>
          <w:p w:rsidR="001660FA" w:rsidRPr="000C07D3" w:rsidRDefault="001660FA" w:rsidP="00CC6239">
            <w:pPr>
              <w:shd w:val="clear" w:color="auto" w:fill="FFFFFF"/>
              <w:tabs>
                <w:tab w:val="left" w:pos="700"/>
              </w:tabs>
              <w:jc w:val="both"/>
              <w:textAlignment w:val="baseline"/>
              <w:rPr>
                <w:rFonts w:ascii="Times New Roman" w:hAnsi="Times New Roman"/>
              </w:rPr>
            </w:pPr>
            <w:r w:rsidRPr="000C07D3">
              <w:rPr>
                <w:rFonts w:ascii="Times New Roman" w:hAnsi="Times New Roman"/>
              </w:rPr>
              <w:t>Кількість людино/днів по участі у змаганнях</w:t>
            </w:r>
          </w:p>
        </w:tc>
        <w:tc>
          <w:tcPr>
            <w:tcW w:w="922"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43000</w:t>
            </w:r>
          </w:p>
        </w:tc>
        <w:tc>
          <w:tcPr>
            <w:tcW w:w="777"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55372</w:t>
            </w:r>
          </w:p>
        </w:tc>
      </w:tr>
      <w:tr w:rsidR="001660FA" w:rsidRPr="000C07D3" w:rsidTr="00CC6239">
        <w:tc>
          <w:tcPr>
            <w:tcW w:w="210"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ru-RU"/>
              </w:rPr>
            </w:pPr>
            <w:r w:rsidRPr="000C07D3">
              <w:rPr>
                <w:rFonts w:ascii="Times New Roman" w:hAnsi="Times New Roman"/>
                <w:lang w:eastAsia="ru-RU"/>
              </w:rPr>
              <w:t>3.</w:t>
            </w:r>
          </w:p>
        </w:tc>
        <w:tc>
          <w:tcPr>
            <w:tcW w:w="3091" w:type="pct"/>
          </w:tcPr>
          <w:p w:rsidR="001660FA" w:rsidRPr="000C07D3" w:rsidRDefault="001660FA" w:rsidP="00CC6239">
            <w:pPr>
              <w:tabs>
                <w:tab w:val="left" w:pos="700"/>
              </w:tabs>
              <w:jc w:val="both"/>
              <w:textAlignment w:val="baseline"/>
              <w:rPr>
                <w:rFonts w:ascii="Times New Roman" w:hAnsi="Times New Roman"/>
              </w:rPr>
            </w:pPr>
            <w:r w:rsidRPr="000C07D3">
              <w:rPr>
                <w:rFonts w:ascii="Times New Roman" w:hAnsi="Times New Roman"/>
              </w:rPr>
              <w:t xml:space="preserve">Середньорічна кількість вихованців дитячо-юнацьких спортивних шкіл </w:t>
            </w:r>
          </w:p>
        </w:tc>
        <w:tc>
          <w:tcPr>
            <w:tcW w:w="922"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4900</w:t>
            </w:r>
          </w:p>
        </w:tc>
        <w:tc>
          <w:tcPr>
            <w:tcW w:w="777"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4500</w:t>
            </w:r>
          </w:p>
        </w:tc>
      </w:tr>
      <w:tr w:rsidR="001660FA" w:rsidRPr="000C07D3" w:rsidTr="00CC6239">
        <w:tc>
          <w:tcPr>
            <w:tcW w:w="210"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ru-RU"/>
              </w:rPr>
            </w:pPr>
            <w:r w:rsidRPr="000C07D3">
              <w:rPr>
                <w:rFonts w:ascii="Times New Roman" w:hAnsi="Times New Roman"/>
                <w:lang w:eastAsia="ru-RU"/>
              </w:rPr>
              <w:t>4.</w:t>
            </w:r>
          </w:p>
        </w:tc>
        <w:tc>
          <w:tcPr>
            <w:tcW w:w="3091" w:type="pct"/>
          </w:tcPr>
          <w:p w:rsidR="001660FA" w:rsidRPr="000C07D3" w:rsidRDefault="001660FA" w:rsidP="00CC6239">
            <w:pPr>
              <w:tabs>
                <w:tab w:val="left" w:pos="700"/>
              </w:tabs>
              <w:textAlignment w:val="baseline"/>
              <w:rPr>
                <w:rFonts w:ascii="Times New Roman" w:hAnsi="Times New Roman"/>
              </w:rPr>
            </w:pPr>
            <w:r w:rsidRPr="000C07D3">
              <w:rPr>
                <w:rFonts w:ascii="Times New Roman" w:hAnsi="Times New Roman"/>
              </w:rPr>
              <w:t xml:space="preserve">Відсоток осіб, що займаються </w:t>
            </w:r>
            <w:proofErr w:type="spellStart"/>
            <w:r w:rsidRPr="000C07D3">
              <w:rPr>
                <w:rFonts w:ascii="Times New Roman" w:hAnsi="Times New Roman"/>
              </w:rPr>
              <w:t>фізкультурно</w:t>
            </w:r>
            <w:proofErr w:type="spellEnd"/>
            <w:r w:rsidRPr="000C07D3">
              <w:rPr>
                <w:rFonts w:ascii="Times New Roman" w:hAnsi="Times New Roman"/>
              </w:rPr>
              <w:t xml:space="preserve"> – оздоровчою діяльність до загальної чисельності постійного населення </w:t>
            </w:r>
            <w:r w:rsidRPr="000C07D3">
              <w:rPr>
                <w:rFonts w:ascii="Times New Roman" w:hAnsi="Times New Roman"/>
              </w:rPr>
              <w:lastRenderedPageBreak/>
              <w:t>області віком від 5 до 60 років</w:t>
            </w:r>
          </w:p>
        </w:tc>
        <w:tc>
          <w:tcPr>
            <w:tcW w:w="922"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lastRenderedPageBreak/>
              <w:t>14%</w:t>
            </w:r>
          </w:p>
        </w:tc>
        <w:tc>
          <w:tcPr>
            <w:tcW w:w="777"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12%</w:t>
            </w:r>
          </w:p>
        </w:tc>
      </w:tr>
      <w:tr w:rsidR="001660FA" w:rsidRPr="000C07D3" w:rsidTr="00CC6239">
        <w:tc>
          <w:tcPr>
            <w:tcW w:w="210"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ru-RU"/>
              </w:rPr>
            </w:pPr>
            <w:r w:rsidRPr="000C07D3">
              <w:rPr>
                <w:rFonts w:ascii="Times New Roman" w:hAnsi="Times New Roman"/>
                <w:lang w:eastAsia="ru-RU"/>
              </w:rPr>
              <w:lastRenderedPageBreak/>
              <w:t>5.</w:t>
            </w:r>
          </w:p>
        </w:tc>
        <w:tc>
          <w:tcPr>
            <w:tcW w:w="3091"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ru-RU"/>
              </w:rPr>
            </w:pPr>
            <w:r w:rsidRPr="000C07D3">
              <w:rPr>
                <w:rFonts w:ascii="Times New Roman" w:hAnsi="Times New Roman"/>
                <w:kern w:val="24"/>
                <w:lang w:eastAsia="ru-RU"/>
              </w:rPr>
              <w:t>Кількість заходів з популяризації здорового способу життя (рухова активність)</w:t>
            </w:r>
          </w:p>
        </w:tc>
        <w:tc>
          <w:tcPr>
            <w:tcW w:w="922"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765</w:t>
            </w:r>
          </w:p>
        </w:tc>
        <w:tc>
          <w:tcPr>
            <w:tcW w:w="777"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606</w:t>
            </w:r>
          </w:p>
        </w:tc>
      </w:tr>
      <w:tr w:rsidR="001660FA" w:rsidRPr="000C07D3" w:rsidTr="00CC6239">
        <w:tc>
          <w:tcPr>
            <w:tcW w:w="210"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ru-RU"/>
              </w:rPr>
            </w:pPr>
            <w:r w:rsidRPr="000C07D3">
              <w:rPr>
                <w:rFonts w:ascii="Times New Roman" w:hAnsi="Times New Roman"/>
                <w:lang w:eastAsia="ru-RU"/>
              </w:rPr>
              <w:t>6.</w:t>
            </w:r>
          </w:p>
        </w:tc>
        <w:tc>
          <w:tcPr>
            <w:tcW w:w="3091" w:type="pct"/>
          </w:tcPr>
          <w:p w:rsidR="001660FA" w:rsidRPr="000C07D3" w:rsidRDefault="001660FA" w:rsidP="00CC6239">
            <w:pPr>
              <w:jc w:val="both"/>
              <w:rPr>
                <w:rFonts w:ascii="Times New Roman" w:hAnsi="Times New Roman"/>
                <w:kern w:val="24"/>
              </w:rPr>
            </w:pPr>
            <w:r w:rsidRPr="000C07D3">
              <w:rPr>
                <w:rFonts w:ascii="Times New Roman" w:hAnsi="Times New Roman"/>
                <w:kern w:val="24"/>
              </w:rPr>
              <w:t>Кількість спортсменів, яких забезпечено  стипендіями за спортивні досягнення</w:t>
            </w:r>
          </w:p>
        </w:tc>
        <w:tc>
          <w:tcPr>
            <w:tcW w:w="922"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78</w:t>
            </w:r>
          </w:p>
        </w:tc>
        <w:tc>
          <w:tcPr>
            <w:tcW w:w="777" w:type="pct"/>
          </w:tcPr>
          <w:p w:rsidR="001660FA" w:rsidRPr="000C07D3" w:rsidRDefault="001660FA" w:rsidP="00CC623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lang w:eastAsia="ru-RU"/>
              </w:rPr>
            </w:pPr>
            <w:r w:rsidRPr="000C07D3">
              <w:rPr>
                <w:rFonts w:ascii="Times New Roman" w:hAnsi="Times New Roman"/>
                <w:lang w:eastAsia="ru-RU"/>
              </w:rPr>
              <w:t>75</w:t>
            </w:r>
          </w:p>
        </w:tc>
      </w:tr>
    </w:tbl>
    <w:p w:rsidR="001660FA" w:rsidRPr="000C07D3" w:rsidRDefault="001660FA" w:rsidP="001660FA">
      <w:pPr>
        <w:ind w:left="-720"/>
        <w:jc w:val="center"/>
        <w:rPr>
          <w:rFonts w:ascii="Times New Roman" w:hAnsi="Times New Roman"/>
        </w:rPr>
      </w:pPr>
    </w:p>
    <w:p w:rsidR="001660FA" w:rsidRPr="000C07D3" w:rsidRDefault="001660FA" w:rsidP="001660FA">
      <w:pPr>
        <w:spacing w:after="0" w:line="240" w:lineRule="auto"/>
        <w:ind w:left="992"/>
        <w:jc w:val="both"/>
        <w:rPr>
          <w:rFonts w:ascii="Times New Roman" w:hAnsi="Times New Roman"/>
        </w:rPr>
      </w:pPr>
      <w:r w:rsidRPr="000C07D3">
        <w:rPr>
          <w:rFonts w:ascii="Times New Roman" w:hAnsi="Times New Roman"/>
        </w:rPr>
        <w:tab/>
        <w:t>В цілому, заходи Програми, дали позитивний результат. Однак, через карантинні обмеження, що були введені в 2020 році на території громади (як і по всій Україні, що взаємопов’язано), згідно вимог ст. 29 Закону України «Про захист населення від інфекційних хвороб», постанов Кабінету Міністрів України від 11.03.2020 року № 211 «</w:t>
      </w:r>
      <w:r w:rsidRPr="000C07D3">
        <w:rPr>
          <w:rFonts w:ascii="Times New Roman" w:hAnsi="Times New Roman"/>
          <w:shd w:val="clear" w:color="auto" w:fill="FFFFFF"/>
        </w:rPr>
        <w:t>Про запобігання поширенню на території України коронавірусу COVID-19»,</w:t>
      </w:r>
      <w:r w:rsidRPr="000C07D3">
        <w:rPr>
          <w:rFonts w:ascii="Times New Roman" w:hAnsi="Times New Roman"/>
        </w:rPr>
        <w:t xml:space="preserve"> від 22.07.2020 року № 641 </w:t>
      </w:r>
      <w:r w:rsidRPr="000C07D3">
        <w:rPr>
          <w:rFonts w:ascii="Times New Roman" w:hAnsi="Times New Roman"/>
          <w:bCs/>
          <w:shd w:val="clear" w:color="auto" w:fill="FFFFFF"/>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0C07D3">
        <w:rPr>
          <w:rFonts w:ascii="Times New Roman" w:hAnsi="Times New Roman"/>
          <w:bCs/>
          <w:shd w:val="clear" w:color="auto" w:fill="FFFFFF"/>
        </w:rPr>
        <w:t>коронавірусом</w:t>
      </w:r>
      <w:proofErr w:type="spellEnd"/>
      <w:r w:rsidRPr="000C07D3">
        <w:rPr>
          <w:rFonts w:ascii="Times New Roman" w:hAnsi="Times New Roman"/>
          <w:bCs/>
          <w:shd w:val="clear" w:color="auto" w:fill="FFFFFF"/>
        </w:rPr>
        <w:t xml:space="preserve"> SARS-CoV-2</w:t>
      </w:r>
      <w:r w:rsidRPr="000C07D3">
        <w:rPr>
          <w:rFonts w:ascii="Times New Roman" w:hAnsi="Times New Roman"/>
        </w:rPr>
        <w:t xml:space="preserve">», від 12.08.2020 року № 712 «Про внесення змін до постанови Кабінету Міністрів України від 24.04.2020 року № 331 і від 22.07.2020 року № 641» та інших норм законодавства – програмні показники визначені  Програмою  виконані не в повному обсязі. </w:t>
      </w:r>
    </w:p>
    <w:p w:rsidR="001660FA" w:rsidRPr="000C07D3" w:rsidRDefault="001660FA" w:rsidP="001660FA">
      <w:pPr>
        <w:pStyle w:val="a8"/>
        <w:shd w:val="clear" w:color="auto" w:fill="FFFFFF"/>
        <w:spacing w:before="0" w:beforeAutospacing="0" w:after="0" w:afterAutospacing="0"/>
        <w:ind w:left="992"/>
        <w:jc w:val="both"/>
      </w:pPr>
      <w:r w:rsidRPr="000C07D3">
        <w:t xml:space="preserve">      З метою реалізації заходів, передбачених «Програмою розвитку фізичної культури і спорту Тернопільської міської територіальної громади на 2017 – 2020 роки</w:t>
      </w:r>
      <w:r w:rsidRPr="000C07D3">
        <w:rPr>
          <w:b/>
        </w:rPr>
        <w:t>»</w:t>
      </w:r>
      <w:r w:rsidRPr="000C07D3">
        <w:t xml:space="preserve"> та  подальшого розвитку фізичної культури і спорту, рішенням міської ради від 18.12.2020 р. № 8/2/6 прийнято нову «Програму розвитку фізичної культури і спорту Тернопільської міської територіальної громади на 2021-2024 роки».</w:t>
      </w:r>
    </w:p>
    <w:p w:rsidR="001660FA" w:rsidRPr="000C07D3" w:rsidRDefault="001660FA" w:rsidP="001660FA">
      <w:pPr>
        <w:pStyle w:val="ab"/>
        <w:tabs>
          <w:tab w:val="left" w:pos="284"/>
        </w:tabs>
        <w:ind w:left="426" w:right="307"/>
        <w:jc w:val="both"/>
        <w:rPr>
          <w:sz w:val="24"/>
          <w:szCs w:val="24"/>
        </w:rPr>
      </w:pPr>
    </w:p>
    <w:p w:rsidR="001660FA" w:rsidRPr="000C07D3" w:rsidRDefault="001660FA" w:rsidP="001660FA">
      <w:pPr>
        <w:pStyle w:val="ab"/>
        <w:ind w:left="426"/>
        <w:jc w:val="both"/>
        <w:rPr>
          <w:sz w:val="24"/>
          <w:szCs w:val="24"/>
        </w:rPr>
      </w:pPr>
    </w:p>
    <w:p w:rsidR="001660FA" w:rsidRPr="000C07D3" w:rsidRDefault="001660FA" w:rsidP="001660FA">
      <w:pPr>
        <w:pStyle w:val="ab"/>
        <w:ind w:left="426"/>
        <w:jc w:val="both"/>
        <w:rPr>
          <w:sz w:val="24"/>
          <w:szCs w:val="24"/>
        </w:rPr>
      </w:pPr>
      <w:r w:rsidRPr="000C07D3">
        <w:rPr>
          <w:sz w:val="24"/>
          <w:szCs w:val="24"/>
        </w:rPr>
        <w:t>Начальник управління</w:t>
      </w:r>
      <w:r w:rsidRPr="000C07D3">
        <w:rPr>
          <w:sz w:val="24"/>
          <w:szCs w:val="24"/>
        </w:rPr>
        <w:tab/>
      </w:r>
      <w:r w:rsidRPr="000C07D3">
        <w:rPr>
          <w:sz w:val="24"/>
          <w:szCs w:val="24"/>
        </w:rPr>
        <w:tab/>
        <w:t xml:space="preserve">                                                                    </w:t>
      </w:r>
      <w:r w:rsidRPr="000C07D3">
        <w:rPr>
          <w:sz w:val="24"/>
          <w:szCs w:val="24"/>
        </w:rPr>
        <w:tab/>
        <w:t>Микола КРУТЬ</w:t>
      </w:r>
    </w:p>
    <w:p w:rsidR="001660FA" w:rsidRPr="000C07D3" w:rsidRDefault="001660FA" w:rsidP="001660FA">
      <w:pPr>
        <w:pStyle w:val="ab"/>
        <w:ind w:left="426"/>
        <w:jc w:val="both"/>
        <w:rPr>
          <w:sz w:val="24"/>
          <w:szCs w:val="24"/>
        </w:rPr>
      </w:pPr>
    </w:p>
    <w:p w:rsidR="00E36458" w:rsidRDefault="00E36458"/>
    <w:sectPr w:rsidR="00E3645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3" w:rsidRDefault="00E36458" w:rsidP="009B759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07D3" w:rsidRDefault="00E36458">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660FA"/>
    <w:rsid w:val="001660FA"/>
    <w:rsid w:val="00E364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0FA"/>
    <w:pPr>
      <w:keepNext/>
      <w:spacing w:after="0" w:line="240" w:lineRule="auto"/>
      <w:ind w:right="-514"/>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1660FA"/>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0F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1660FA"/>
    <w:rPr>
      <w:rFonts w:asciiTheme="majorHAnsi" w:eastAsiaTheme="majorEastAsia" w:hAnsiTheme="majorHAnsi" w:cstheme="majorBidi"/>
      <w:b/>
      <w:bCs/>
      <w:color w:val="4F81BD" w:themeColor="accent1"/>
      <w:sz w:val="26"/>
      <w:szCs w:val="26"/>
      <w:lang w:val="ru-RU" w:eastAsia="en-US"/>
    </w:rPr>
  </w:style>
  <w:style w:type="paragraph" w:styleId="a3">
    <w:name w:val="footer"/>
    <w:basedOn w:val="a"/>
    <w:link w:val="a4"/>
    <w:uiPriority w:val="99"/>
    <w:rsid w:val="001660FA"/>
    <w:pPr>
      <w:tabs>
        <w:tab w:val="center" w:pos="4677"/>
        <w:tab w:val="right" w:pos="9355"/>
      </w:tabs>
      <w:spacing w:after="0" w:line="240" w:lineRule="auto"/>
    </w:pPr>
    <w:rPr>
      <w:rFonts w:eastAsia="Times New Roman" w:cs="Times New Roman"/>
      <w:lang w:val="ru-RU" w:eastAsia="en-US"/>
    </w:rPr>
  </w:style>
  <w:style w:type="character" w:customStyle="1" w:styleId="a4">
    <w:name w:val="Нижний колонтитул Знак"/>
    <w:basedOn w:val="a0"/>
    <w:link w:val="a3"/>
    <w:uiPriority w:val="99"/>
    <w:rsid w:val="001660FA"/>
    <w:rPr>
      <w:rFonts w:eastAsia="Times New Roman" w:cs="Times New Roman"/>
      <w:lang w:val="ru-RU" w:eastAsia="en-US"/>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1 Знак1 Знак Зн,Знак2"/>
    <w:basedOn w:val="a"/>
    <w:link w:val="a6"/>
    <w:uiPriority w:val="99"/>
    <w:rsid w:val="001660FA"/>
    <w:pPr>
      <w:spacing w:after="0" w:line="240" w:lineRule="auto"/>
    </w:pPr>
    <w:rPr>
      <w:rFonts w:ascii="Verdana" w:eastAsia="Times New Roman" w:hAnsi="Verdana" w:cs="Verdana"/>
      <w:sz w:val="20"/>
      <w:szCs w:val="20"/>
      <w:lang w:val="en-US" w:eastAsia="en-US"/>
    </w:r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5"/>
    <w:uiPriority w:val="99"/>
    <w:rsid w:val="001660FA"/>
    <w:rPr>
      <w:rFonts w:ascii="Verdana" w:eastAsia="Times New Roman" w:hAnsi="Verdana" w:cs="Verdana"/>
      <w:sz w:val="20"/>
      <w:szCs w:val="20"/>
      <w:lang w:val="en-US" w:eastAsia="en-US"/>
    </w:rPr>
  </w:style>
  <w:style w:type="paragraph" w:styleId="21">
    <w:name w:val="Body Text Indent 2"/>
    <w:basedOn w:val="a"/>
    <w:link w:val="22"/>
    <w:uiPriority w:val="99"/>
    <w:rsid w:val="001660FA"/>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2">
    <w:name w:val="Основной текст с отступом 2 Знак"/>
    <w:basedOn w:val="a0"/>
    <w:link w:val="21"/>
    <w:uiPriority w:val="99"/>
    <w:rsid w:val="001660FA"/>
    <w:rPr>
      <w:rFonts w:ascii="Times New Roman" w:eastAsia="Times New Roman" w:hAnsi="Times New Roman" w:cs="Times New Roman"/>
      <w:sz w:val="24"/>
      <w:szCs w:val="24"/>
      <w:lang w:eastAsia="zh-CN"/>
    </w:rPr>
  </w:style>
  <w:style w:type="character" w:styleId="a7">
    <w:name w:val="page number"/>
    <w:basedOn w:val="a0"/>
    <w:uiPriority w:val="99"/>
    <w:rsid w:val="001660FA"/>
    <w:rPr>
      <w:rFonts w:cs="Times New Roman"/>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qFormat/>
    <w:rsid w:val="00166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1660FA"/>
    <w:rPr>
      <w:rFonts w:ascii="Times New Roman" w:eastAsia="Times New Roman" w:hAnsi="Times New Roman" w:cs="Times New Roman"/>
      <w:sz w:val="24"/>
      <w:szCs w:val="24"/>
    </w:rPr>
  </w:style>
  <w:style w:type="character" w:customStyle="1" w:styleId="spelle">
    <w:name w:val="spelle"/>
    <w:basedOn w:val="a0"/>
    <w:rsid w:val="001660FA"/>
    <w:rPr>
      <w:rFonts w:cs="Times New Roman"/>
    </w:rPr>
  </w:style>
  <w:style w:type="character" w:customStyle="1" w:styleId="grame">
    <w:name w:val="grame"/>
    <w:basedOn w:val="a0"/>
    <w:rsid w:val="001660FA"/>
    <w:rPr>
      <w:rFonts w:cs="Times New Roman"/>
    </w:rPr>
  </w:style>
  <w:style w:type="character" w:customStyle="1" w:styleId="aa">
    <w:name w:val="Основний текст_"/>
    <w:link w:val="ab"/>
    <w:locked/>
    <w:rsid w:val="001660FA"/>
    <w:rPr>
      <w:rFonts w:ascii="Times New Roman" w:hAnsi="Times New Roman"/>
    </w:rPr>
  </w:style>
  <w:style w:type="paragraph" w:customStyle="1" w:styleId="ab">
    <w:name w:val="Основний текст"/>
    <w:basedOn w:val="a"/>
    <w:link w:val="aa"/>
    <w:rsid w:val="001660FA"/>
    <w:pPr>
      <w:widowControl w:val="0"/>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a.te.ua/strukturni-pidrozdil/10346.html" TargetMode="External"/><Relationship Id="rId5" Type="http://schemas.openxmlformats.org/officeDocument/2006/relationships/hyperlink" Target="http://www.rada.te.ua/strukturni-pidrozdil/10348.html" TargetMode="Externa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13687</Words>
  <Characters>7803</Characters>
  <Application>Microsoft Office Word</Application>
  <DocSecurity>0</DocSecurity>
  <Lines>65</Lines>
  <Paragraphs>42</Paragraphs>
  <ScaleCrop>false</ScaleCrop>
  <Company>Reanimator Extreme Edition</Company>
  <LinksUpToDate>false</LinksUpToDate>
  <CharactersWithSpaces>21448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2021-03-12T07:45:00Z</dcterms:created>
  <dcterms:modified xsi:type="dcterms:W3CDTF">2021-03-12T07:45:00Z</dcterms:modified>
</cp:coreProperties>
</file>