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9B" w:rsidRDefault="006E6B9B" w:rsidP="006E6B9B">
      <w:pPr>
        <w:pStyle w:val="rvps65"/>
        <w:shd w:val="clear" w:color="auto" w:fill="FFFFFF"/>
        <w:spacing w:before="0" w:beforeAutospacing="0" w:after="0" w:afterAutospacing="0"/>
        <w:ind w:left="5250" w:firstLine="15"/>
        <w:jc w:val="both"/>
        <w:rPr>
          <w:rStyle w:val="rvts7"/>
          <w:b/>
          <w:bCs/>
          <w:color w:val="000000"/>
        </w:rPr>
      </w:pPr>
    </w:p>
    <w:p w:rsidR="006E6B9B" w:rsidRDefault="006E6B9B" w:rsidP="006E6B9B">
      <w:pPr>
        <w:pStyle w:val="rvps65"/>
        <w:shd w:val="clear" w:color="auto" w:fill="FFFFFF"/>
        <w:spacing w:before="0" w:beforeAutospacing="0" w:after="0" w:afterAutospacing="0"/>
        <w:ind w:left="5250" w:firstLine="15"/>
        <w:jc w:val="both"/>
        <w:rPr>
          <w:rStyle w:val="rvts7"/>
          <w:b/>
          <w:bCs/>
          <w:color w:val="000000"/>
        </w:rPr>
      </w:pPr>
    </w:p>
    <w:p w:rsidR="006E6B9B" w:rsidRDefault="006E6B9B" w:rsidP="006E6B9B">
      <w:pPr>
        <w:pStyle w:val="rvps65"/>
        <w:shd w:val="clear" w:color="auto" w:fill="FFFFFF"/>
        <w:spacing w:before="0" w:beforeAutospacing="0" w:after="0" w:afterAutospacing="0"/>
        <w:ind w:left="5250" w:firstLine="15"/>
        <w:jc w:val="both"/>
        <w:rPr>
          <w:rStyle w:val="rvts7"/>
          <w:b/>
          <w:bCs/>
          <w:color w:val="000000"/>
        </w:rPr>
      </w:pPr>
    </w:p>
    <w:p w:rsidR="006E6B9B" w:rsidRDefault="006E6B9B" w:rsidP="006E6B9B">
      <w:pPr>
        <w:pStyle w:val="rvps65"/>
        <w:shd w:val="clear" w:color="auto" w:fill="FFFFFF"/>
        <w:spacing w:before="0" w:beforeAutospacing="0" w:after="0" w:afterAutospacing="0"/>
        <w:ind w:left="5250" w:firstLine="15"/>
        <w:jc w:val="both"/>
        <w:rPr>
          <w:rStyle w:val="rvts7"/>
          <w:b/>
          <w:bCs/>
          <w:color w:val="000000"/>
        </w:rPr>
      </w:pPr>
    </w:p>
    <w:p w:rsidR="006E6B9B" w:rsidRDefault="006E6B9B" w:rsidP="006E6B9B">
      <w:pPr>
        <w:pStyle w:val="rvps65"/>
        <w:shd w:val="clear" w:color="auto" w:fill="FFFFFF"/>
        <w:spacing w:before="0" w:beforeAutospacing="0" w:after="0" w:afterAutospacing="0"/>
        <w:ind w:left="5250" w:firstLine="15"/>
        <w:jc w:val="both"/>
        <w:rPr>
          <w:rStyle w:val="rvts7"/>
          <w:b/>
          <w:bCs/>
          <w:color w:val="000000"/>
        </w:rPr>
      </w:pPr>
    </w:p>
    <w:p w:rsidR="006E6B9B" w:rsidRPr="00204D57" w:rsidRDefault="006E6B9B" w:rsidP="006E6B9B">
      <w:pPr>
        <w:pStyle w:val="rvps65"/>
        <w:shd w:val="clear" w:color="auto" w:fill="FFFFFF"/>
        <w:spacing w:before="0" w:beforeAutospacing="0" w:after="0" w:afterAutospacing="0"/>
        <w:ind w:left="5250" w:firstLine="15"/>
        <w:jc w:val="both"/>
        <w:rPr>
          <w:color w:val="000000"/>
        </w:rPr>
      </w:pPr>
      <w:r w:rsidRPr="00204D57">
        <w:rPr>
          <w:rStyle w:val="rvts7"/>
          <w:b/>
          <w:bCs/>
          <w:color w:val="000000"/>
        </w:rPr>
        <w:t>Президенту України</w:t>
      </w:r>
    </w:p>
    <w:p w:rsidR="006E6B9B" w:rsidRDefault="006E6B9B" w:rsidP="006E6B9B">
      <w:pPr>
        <w:pStyle w:val="rvps65"/>
        <w:shd w:val="clear" w:color="auto" w:fill="FFFFFF"/>
        <w:spacing w:before="0" w:beforeAutospacing="0" w:after="0" w:afterAutospacing="0"/>
        <w:ind w:left="5250" w:firstLine="15"/>
        <w:jc w:val="both"/>
        <w:rPr>
          <w:rStyle w:val="rvts7"/>
          <w:b/>
          <w:bCs/>
          <w:color w:val="000000"/>
        </w:rPr>
      </w:pPr>
      <w:r w:rsidRPr="00204D57">
        <w:rPr>
          <w:rStyle w:val="rvts7"/>
          <w:b/>
          <w:bCs/>
          <w:color w:val="000000"/>
        </w:rPr>
        <w:t xml:space="preserve">Володимиру </w:t>
      </w:r>
      <w:proofErr w:type="spellStart"/>
      <w:r w:rsidRPr="00204D57">
        <w:rPr>
          <w:rStyle w:val="rvts7"/>
          <w:b/>
          <w:bCs/>
          <w:color w:val="000000"/>
        </w:rPr>
        <w:t>Зеленському</w:t>
      </w:r>
      <w:proofErr w:type="spellEnd"/>
    </w:p>
    <w:p w:rsidR="006E6B9B" w:rsidRPr="00204D57" w:rsidRDefault="006E6B9B" w:rsidP="006E6B9B">
      <w:pPr>
        <w:pStyle w:val="rvps65"/>
        <w:shd w:val="clear" w:color="auto" w:fill="FFFFFF"/>
        <w:spacing w:before="0" w:beforeAutospacing="0" w:after="0" w:afterAutospacing="0"/>
        <w:ind w:left="5250" w:firstLine="15"/>
        <w:jc w:val="both"/>
        <w:rPr>
          <w:color w:val="000000"/>
        </w:rPr>
      </w:pPr>
    </w:p>
    <w:p w:rsidR="006E6B9B" w:rsidRPr="00204D57" w:rsidRDefault="006E6B9B" w:rsidP="006E6B9B">
      <w:pPr>
        <w:pStyle w:val="rvps67"/>
        <w:shd w:val="clear" w:color="auto" w:fill="FFFFFF"/>
        <w:spacing w:before="0" w:beforeAutospacing="0" w:after="0" w:afterAutospacing="0"/>
        <w:ind w:firstLine="5250"/>
        <w:jc w:val="both"/>
        <w:rPr>
          <w:color w:val="000000"/>
        </w:rPr>
      </w:pPr>
      <w:r w:rsidRPr="00204D57">
        <w:rPr>
          <w:rStyle w:val="rvts7"/>
          <w:b/>
          <w:bCs/>
          <w:color w:val="000000"/>
        </w:rPr>
        <w:t>Голові Верховної Ради України</w:t>
      </w:r>
    </w:p>
    <w:p w:rsidR="006E6B9B" w:rsidRDefault="006E6B9B" w:rsidP="006E6B9B">
      <w:pPr>
        <w:pStyle w:val="rvps67"/>
        <w:shd w:val="clear" w:color="auto" w:fill="FFFFFF"/>
        <w:spacing w:before="0" w:beforeAutospacing="0" w:after="0" w:afterAutospacing="0"/>
        <w:ind w:firstLine="5250"/>
        <w:jc w:val="both"/>
        <w:rPr>
          <w:rStyle w:val="rvts7"/>
          <w:b/>
          <w:bCs/>
          <w:color w:val="000000"/>
        </w:rPr>
      </w:pPr>
      <w:r w:rsidRPr="00204D57">
        <w:rPr>
          <w:rStyle w:val="rvts7"/>
          <w:b/>
          <w:bCs/>
          <w:color w:val="000000"/>
        </w:rPr>
        <w:t>Дмитру Разумкову</w:t>
      </w:r>
    </w:p>
    <w:p w:rsidR="006E6B9B" w:rsidRPr="00204D57" w:rsidRDefault="006E6B9B" w:rsidP="006E6B9B">
      <w:pPr>
        <w:pStyle w:val="rvps67"/>
        <w:shd w:val="clear" w:color="auto" w:fill="FFFFFF"/>
        <w:spacing w:before="0" w:beforeAutospacing="0" w:after="0" w:afterAutospacing="0"/>
        <w:ind w:firstLine="5250"/>
        <w:jc w:val="both"/>
        <w:rPr>
          <w:color w:val="000000"/>
        </w:rPr>
      </w:pPr>
    </w:p>
    <w:p w:rsidR="006E6B9B" w:rsidRPr="00204D57" w:rsidRDefault="006E6B9B" w:rsidP="006E6B9B">
      <w:pPr>
        <w:pStyle w:val="rvps70"/>
        <w:shd w:val="clear" w:color="auto" w:fill="FFFFFF"/>
        <w:spacing w:before="0" w:beforeAutospacing="0" w:after="0" w:afterAutospacing="0"/>
        <w:ind w:left="4395" w:firstLine="855"/>
        <w:jc w:val="both"/>
        <w:rPr>
          <w:color w:val="000000"/>
        </w:rPr>
      </w:pPr>
      <w:r w:rsidRPr="00204D57">
        <w:rPr>
          <w:rStyle w:val="rvts7"/>
          <w:b/>
          <w:bCs/>
          <w:color w:val="000000"/>
        </w:rPr>
        <w:t>Прем’єр-міністру України</w:t>
      </w:r>
    </w:p>
    <w:p w:rsidR="006E6B9B" w:rsidRPr="00204D57" w:rsidRDefault="006E6B9B" w:rsidP="006E6B9B">
      <w:pPr>
        <w:pStyle w:val="rvps67"/>
        <w:shd w:val="clear" w:color="auto" w:fill="FFFFFF"/>
        <w:spacing w:before="0" w:beforeAutospacing="0" w:after="0" w:afterAutospacing="0"/>
        <w:ind w:firstLine="5250"/>
        <w:jc w:val="both"/>
        <w:rPr>
          <w:color w:val="000000"/>
        </w:rPr>
      </w:pPr>
      <w:r w:rsidRPr="00204D57">
        <w:rPr>
          <w:rStyle w:val="rvts7"/>
          <w:b/>
          <w:bCs/>
          <w:color w:val="000000"/>
        </w:rPr>
        <w:t xml:space="preserve">Денису </w:t>
      </w:r>
      <w:proofErr w:type="spellStart"/>
      <w:r w:rsidRPr="00204D57">
        <w:rPr>
          <w:rStyle w:val="rvts7"/>
          <w:b/>
          <w:bCs/>
          <w:color w:val="000000"/>
        </w:rPr>
        <w:t>Шмигалю</w:t>
      </w:r>
      <w:proofErr w:type="spellEnd"/>
    </w:p>
    <w:p w:rsidR="006E6B9B" w:rsidRDefault="006E6B9B" w:rsidP="006E6B9B">
      <w:pPr>
        <w:pStyle w:val="rvps52"/>
        <w:shd w:val="clear" w:color="auto" w:fill="FFFFFF"/>
        <w:spacing w:before="0" w:beforeAutospacing="0" w:after="0" w:afterAutospacing="0"/>
        <w:jc w:val="center"/>
        <w:rPr>
          <w:rStyle w:val="rvts7"/>
          <w:b/>
          <w:bCs/>
          <w:color w:val="000000"/>
        </w:rPr>
      </w:pPr>
    </w:p>
    <w:p w:rsidR="006E6B9B" w:rsidRDefault="006E6B9B" w:rsidP="006E6B9B">
      <w:pPr>
        <w:pStyle w:val="rvps52"/>
        <w:shd w:val="clear" w:color="auto" w:fill="FFFFFF"/>
        <w:spacing w:before="0" w:beforeAutospacing="0" w:after="0" w:afterAutospacing="0"/>
        <w:jc w:val="center"/>
        <w:rPr>
          <w:rStyle w:val="rvts7"/>
          <w:b/>
          <w:bCs/>
          <w:color w:val="000000"/>
        </w:rPr>
      </w:pPr>
    </w:p>
    <w:p w:rsidR="006E6B9B" w:rsidRPr="00204D57" w:rsidRDefault="006E6B9B" w:rsidP="006E6B9B">
      <w:pPr>
        <w:pStyle w:val="rvps52"/>
        <w:shd w:val="clear" w:color="auto" w:fill="FFFFFF"/>
        <w:spacing w:before="0" w:beforeAutospacing="0" w:after="0" w:afterAutospacing="0"/>
        <w:jc w:val="center"/>
        <w:rPr>
          <w:rStyle w:val="rvts7"/>
          <w:b/>
          <w:bCs/>
          <w:color w:val="000000"/>
        </w:rPr>
      </w:pPr>
      <w:r w:rsidRPr="00DB7AD0">
        <w:rPr>
          <w:rStyle w:val="rvts7"/>
          <w:b/>
          <w:bCs/>
          <w:color w:val="000000"/>
        </w:rPr>
        <w:t>З</w:t>
      </w:r>
      <w:r w:rsidRPr="00204D57">
        <w:rPr>
          <w:rStyle w:val="rvts7"/>
          <w:b/>
          <w:bCs/>
          <w:color w:val="000000"/>
        </w:rPr>
        <w:t>вернення </w:t>
      </w:r>
    </w:p>
    <w:p w:rsidR="006E6B9B" w:rsidRDefault="006E6B9B" w:rsidP="006E6B9B">
      <w:pPr>
        <w:pStyle w:val="rvps52"/>
        <w:shd w:val="clear" w:color="auto" w:fill="FFFFFF"/>
        <w:spacing w:before="0" w:beforeAutospacing="0" w:after="0" w:afterAutospacing="0"/>
        <w:jc w:val="center"/>
        <w:rPr>
          <w:rStyle w:val="rvts9"/>
          <w:b/>
          <w:color w:val="000000"/>
        </w:rPr>
      </w:pPr>
      <w:r w:rsidRPr="00204D57">
        <w:rPr>
          <w:b/>
          <w:color w:val="000000"/>
        </w:rPr>
        <w:t>депутатів Тернопільської міської ради</w:t>
      </w:r>
      <w:r>
        <w:rPr>
          <w:b/>
          <w:color w:val="000000"/>
        </w:rPr>
        <w:t xml:space="preserve"> </w:t>
      </w:r>
      <w:r w:rsidRPr="00204D57">
        <w:rPr>
          <w:rStyle w:val="rvts7"/>
          <w:b/>
          <w:bCs/>
          <w:color w:val="000000"/>
        </w:rPr>
        <w:t xml:space="preserve">до Президента України Володимира </w:t>
      </w:r>
      <w:proofErr w:type="spellStart"/>
      <w:r w:rsidRPr="00204D57">
        <w:rPr>
          <w:rStyle w:val="rvts7"/>
          <w:b/>
          <w:bCs/>
          <w:color w:val="000000"/>
        </w:rPr>
        <w:t>Зеленського</w:t>
      </w:r>
      <w:proofErr w:type="spellEnd"/>
      <w:r w:rsidRPr="00204D57">
        <w:rPr>
          <w:rStyle w:val="rvts7"/>
          <w:b/>
          <w:bCs/>
          <w:color w:val="000000"/>
        </w:rPr>
        <w:t xml:space="preserve">, Голови Верховної Ради України Дмитра Разумкова, Прем’єр-міністра України Дениса </w:t>
      </w:r>
      <w:proofErr w:type="spellStart"/>
      <w:r w:rsidRPr="00204D57">
        <w:rPr>
          <w:rStyle w:val="rvts7"/>
          <w:b/>
          <w:bCs/>
          <w:color w:val="000000"/>
        </w:rPr>
        <w:t>Шмигаля</w:t>
      </w:r>
      <w:proofErr w:type="spellEnd"/>
      <w:r>
        <w:rPr>
          <w:rStyle w:val="rvts7"/>
          <w:b/>
          <w:bCs/>
          <w:color w:val="000000"/>
        </w:rPr>
        <w:t xml:space="preserve"> </w:t>
      </w:r>
      <w:r w:rsidRPr="00204D57">
        <w:rPr>
          <w:rStyle w:val="rvts9"/>
          <w:b/>
          <w:color w:val="000000"/>
        </w:rPr>
        <w:t>щодо прийняття Закону України «Про колабораціонізм»</w:t>
      </w:r>
    </w:p>
    <w:p w:rsidR="006E6B9B" w:rsidRPr="00DB7AD0" w:rsidRDefault="006E6B9B" w:rsidP="006E6B9B">
      <w:pPr>
        <w:pStyle w:val="rvps52"/>
        <w:shd w:val="clear" w:color="auto" w:fill="FFFFFF"/>
        <w:spacing w:before="0" w:beforeAutospacing="0" w:after="0" w:afterAutospacing="0"/>
        <w:jc w:val="center"/>
        <w:rPr>
          <w:b/>
          <w:color w:val="000000"/>
        </w:rPr>
      </w:pPr>
    </w:p>
    <w:p w:rsidR="006E6B9B" w:rsidRPr="00204D57" w:rsidRDefault="006E6B9B" w:rsidP="006E6B9B">
      <w:pPr>
        <w:pStyle w:val="rvps101"/>
        <w:shd w:val="clear" w:color="auto" w:fill="FFFFFF"/>
        <w:spacing w:before="0" w:beforeAutospacing="0" w:after="0" w:afterAutospacing="0"/>
        <w:ind w:firstLine="705"/>
        <w:jc w:val="both"/>
        <w:rPr>
          <w:color w:val="000000"/>
        </w:rPr>
      </w:pPr>
      <w:r w:rsidRPr="00204D57">
        <w:rPr>
          <w:rStyle w:val="rvts9"/>
          <w:color w:val="000000"/>
        </w:rPr>
        <w:t xml:space="preserve">       Сім років тому, 20 лютого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Збройна агресія призвела до численних людських жертв як серед військовослужбовців та правоохоронців, так і серед цивільного населення, окупації Автономної Республіки Крим і частини Донецької та Луганської областей, значних економічних втрат для нашої країни. Збройна агресія – лише один із інструментів війни РФ проти України. Агресія ведеться одразу в кількох вимірах: воєнному, політичному, економічному, соціальному, гуманітарному, інформаційному. Елементами гібридної війни давно є пропаганда, що базується на брехні, маніпуляціях та підміні понять, заперечення самого факту війни та участі РФ у ній; звинувачення України у власних злочинах, спотворення української історії; торговельно-економічний тиск та енергетична блокада; терор і залякування громадян України; </w:t>
      </w:r>
      <w:proofErr w:type="spellStart"/>
      <w:r w:rsidRPr="00204D57">
        <w:rPr>
          <w:rStyle w:val="rvts9"/>
          <w:color w:val="000000"/>
        </w:rPr>
        <w:t>кібератаки</w:t>
      </w:r>
      <w:proofErr w:type="spellEnd"/>
      <w:r w:rsidRPr="00204D57">
        <w:rPr>
          <w:rStyle w:val="rvts9"/>
          <w:color w:val="000000"/>
        </w:rPr>
        <w:t xml:space="preserve"> та спроби дестабілізувати критичну інфраструктуру.  Така ситуація стала можливою, зокрема, і через підтримку дій ворога громадянами України, і не тільки тими, що живуть на окупованій території. Не чинити будь-якої протидії, не зменшувати їхнього впливу на державу — це справжня зрада України, її майбутнього, майбутнього наших нащадків.</w:t>
      </w:r>
    </w:p>
    <w:p w:rsidR="006E6B9B" w:rsidRPr="00204D57" w:rsidRDefault="006E6B9B" w:rsidP="006E6B9B">
      <w:pPr>
        <w:pStyle w:val="rvps101"/>
        <w:shd w:val="clear" w:color="auto" w:fill="FFFFFF"/>
        <w:spacing w:before="0" w:beforeAutospacing="0" w:after="0" w:afterAutospacing="0"/>
        <w:ind w:firstLine="705"/>
        <w:jc w:val="both"/>
        <w:rPr>
          <w:color w:val="000000"/>
        </w:rPr>
      </w:pPr>
      <w:r w:rsidRPr="00204D57">
        <w:rPr>
          <w:rStyle w:val="rvts9"/>
          <w:color w:val="000000"/>
        </w:rPr>
        <w:t>       Деякі громадяни України та юридичні особи сприяли чи продовжують сприяти РФ у здійсненні агресивних дій, розгортанні збройного конфлікту проти України, включаючи підтримку збройних формувань та окупаційних адміністрацій держави-агресора та інші дії, які кваліфікуються як колабораціонізм. Колабораціонізм як явище підриває національну безпеку України та становить безпосередню загрозу державному суверенітету, територіальній цілісності, конституційному ладу та іншим національним інтересам України. Особи, причетні до колабораціонізму, продовжують займати або претендувати на високі посади в державі, впливати на формування державної політики чи інформаційного простору України, що є неприпустимим в умовах продовження збройної агресії та ведення бойових дій. На даний момент українська влада не використала всіх можливостей, які було закладено в нормах національного конституційного та міжнародного права для організації відсічі агресії. З 18 березня 2014 року по сьогодні відбуваються спроби закріпити на законодавчому рівні це ганебне явище. На сьогодні довкола теми покарання осіб за співпрацю з ворогом утворився правовий вакуум, яким неможливо заповнити змінами до кримінального кодексу, адже його норми не мають зворотної дії.</w:t>
      </w:r>
    </w:p>
    <w:p w:rsidR="006E6B9B" w:rsidRPr="00204D57" w:rsidRDefault="006E6B9B" w:rsidP="006E6B9B">
      <w:pPr>
        <w:pStyle w:val="rvps102"/>
        <w:shd w:val="clear" w:color="auto" w:fill="FFFFFF"/>
        <w:spacing w:before="0" w:beforeAutospacing="0" w:after="0" w:afterAutospacing="0"/>
        <w:ind w:firstLine="570"/>
        <w:jc w:val="both"/>
        <w:rPr>
          <w:color w:val="000000"/>
        </w:rPr>
      </w:pPr>
      <w:r w:rsidRPr="00204D57">
        <w:rPr>
          <w:rStyle w:val="rvts9"/>
          <w:color w:val="000000"/>
        </w:rPr>
        <w:t xml:space="preserve">       Враховуючи вищевикладене, виходячи з інтересів жителів Тернопільської територіальної громади Тернопільської області та України в цілому, ми, депутати </w:t>
      </w:r>
      <w:r w:rsidRPr="00204D57">
        <w:rPr>
          <w:rStyle w:val="rvts9"/>
          <w:color w:val="000000"/>
        </w:rPr>
        <w:lastRenderedPageBreak/>
        <w:t>Тернопільської міської ради, вимагаємо вжити заходів щодо якнайшвидшого  прийняття Закону України «Про колабораціонізм». </w:t>
      </w:r>
    </w:p>
    <w:p w:rsidR="006E6B9B" w:rsidRDefault="006E6B9B" w:rsidP="006E6B9B">
      <w:pPr>
        <w:spacing w:after="0" w:line="240" w:lineRule="auto"/>
        <w:ind w:firstLine="708"/>
        <w:jc w:val="both"/>
        <w:rPr>
          <w:rFonts w:ascii="Times New Roman" w:hAnsi="Times New Roman" w:cs="Times New Roman"/>
          <w:sz w:val="24"/>
          <w:szCs w:val="24"/>
        </w:rPr>
      </w:pPr>
      <w:r w:rsidRPr="00204D57">
        <w:rPr>
          <w:rFonts w:ascii="Times New Roman" w:hAnsi="Times New Roman" w:cs="Times New Roman"/>
          <w:sz w:val="24"/>
          <w:szCs w:val="24"/>
        </w:rPr>
        <w:t>Прийнято на пленарному засіданні 4 сесії Тернопільської міської ради 05.03.2021.</w:t>
      </w:r>
    </w:p>
    <w:p w:rsidR="006E6B9B" w:rsidRPr="00204D57" w:rsidRDefault="006E6B9B" w:rsidP="006E6B9B">
      <w:pPr>
        <w:spacing w:after="0" w:line="240" w:lineRule="auto"/>
        <w:ind w:firstLine="708"/>
        <w:jc w:val="both"/>
        <w:rPr>
          <w:rFonts w:ascii="Times New Roman" w:hAnsi="Times New Roman" w:cs="Times New Roman"/>
          <w:sz w:val="24"/>
          <w:szCs w:val="24"/>
        </w:rPr>
      </w:pPr>
    </w:p>
    <w:p w:rsidR="006E6B9B" w:rsidRPr="00204D57" w:rsidRDefault="006E6B9B" w:rsidP="006E6B9B">
      <w:pPr>
        <w:spacing w:after="0" w:line="240" w:lineRule="auto"/>
        <w:ind w:firstLine="708"/>
        <w:jc w:val="center"/>
        <w:rPr>
          <w:rFonts w:ascii="Times New Roman" w:hAnsi="Times New Roman" w:cs="Times New Roman"/>
          <w:sz w:val="24"/>
          <w:szCs w:val="24"/>
        </w:rPr>
      </w:pPr>
      <w:r w:rsidRPr="00204D57">
        <w:rPr>
          <w:rFonts w:ascii="Times New Roman" w:hAnsi="Times New Roman" w:cs="Times New Roman"/>
          <w:sz w:val="24"/>
          <w:szCs w:val="24"/>
        </w:rPr>
        <w:t xml:space="preserve">Міський голова </w:t>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t>Сергій НАДАЛ</w:t>
      </w:r>
    </w:p>
    <w:p w:rsidR="0043798B" w:rsidRDefault="0043798B"/>
    <w:sectPr w:rsidR="004379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6E6B9B"/>
    <w:rsid w:val="0043798B"/>
    <w:rsid w:val="006E6B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rsid w:val="006E6B9B"/>
  </w:style>
  <w:style w:type="character" w:customStyle="1" w:styleId="rvts9">
    <w:name w:val="rvts9"/>
    <w:rsid w:val="006E6B9B"/>
  </w:style>
  <w:style w:type="paragraph" w:customStyle="1" w:styleId="rvps52">
    <w:name w:val="rvps52"/>
    <w:basedOn w:val="a"/>
    <w:rsid w:val="006E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5">
    <w:name w:val="rvps65"/>
    <w:basedOn w:val="a"/>
    <w:rsid w:val="006E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7">
    <w:name w:val="rvps67"/>
    <w:basedOn w:val="a"/>
    <w:rsid w:val="006E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
    <w:name w:val="rvps70"/>
    <w:basedOn w:val="a"/>
    <w:rsid w:val="006E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01">
    <w:name w:val="rvps101"/>
    <w:basedOn w:val="a"/>
    <w:rsid w:val="006E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02">
    <w:name w:val="rvps102"/>
    <w:basedOn w:val="a"/>
    <w:rsid w:val="006E6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2184</Words>
  <Characters>1245</Characters>
  <Application>Microsoft Office Word</Application>
  <DocSecurity>0</DocSecurity>
  <Lines>10</Lines>
  <Paragraphs>6</Paragraphs>
  <ScaleCrop>false</ScaleCrop>
  <Company>Reanimator Extreme Edition</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2021-03-12T07:34:00Z</dcterms:created>
  <dcterms:modified xsi:type="dcterms:W3CDTF">2021-03-12T07:34:00Z</dcterms:modified>
</cp:coreProperties>
</file>