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AE" w:rsidRDefault="00DE16AE">
      <w:pPr>
        <w:ind w:left="10620" w:firstLine="708"/>
        <w:rPr>
          <w:rFonts w:ascii="Times New Roman" w:hAnsi="Times New Roman"/>
          <w:sz w:val="24"/>
        </w:rPr>
      </w:pPr>
    </w:p>
    <w:p w:rsidR="00DE16AE" w:rsidRDefault="00D90DCF">
      <w:pPr>
        <w:ind w:left="10620" w:hanging="1062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В п. 29 додатку до рішення внесено зміни відповідно до рішення міської ради від 05.03.2021 №8/4/218</w:t>
      </w:r>
    </w:p>
    <w:p w:rsidR="00DE16AE" w:rsidRDefault="00DE16AE">
      <w:pPr>
        <w:ind w:left="10620" w:firstLine="708"/>
        <w:rPr>
          <w:rFonts w:ascii="Times New Roman" w:hAnsi="Times New Roman"/>
          <w:sz w:val="24"/>
        </w:rPr>
      </w:pPr>
    </w:p>
    <w:p w:rsidR="00DE16AE" w:rsidRDefault="00D90DCF">
      <w:pPr>
        <w:ind w:left="106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Додаток </w:t>
      </w:r>
    </w:p>
    <w:p w:rsidR="00DE16AE" w:rsidRDefault="00D90DCF">
      <w:pPr>
        <w:ind w:left="10620" w:hanging="549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</w:t>
      </w:r>
    </w:p>
    <w:p w:rsidR="00DE16AE" w:rsidRDefault="00D90DC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громадян, яким передаються безоплатно у власність земельні ділянки</w:t>
      </w:r>
    </w:p>
    <w:p w:rsidR="00DE16AE" w:rsidRDefault="00DE16AE">
      <w:pPr>
        <w:jc w:val="center"/>
        <w:rPr>
          <w:rFonts w:ascii="Times New Roman" w:hAnsi="Times New Roman"/>
          <w:sz w:val="24"/>
        </w:rPr>
      </w:pPr>
    </w:p>
    <w:tbl>
      <w:tblPr>
        <w:tblW w:w="112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"/>
        <w:gridCol w:w="2055"/>
        <w:gridCol w:w="1535"/>
        <w:gridCol w:w="1781"/>
        <w:gridCol w:w="1096"/>
        <w:gridCol w:w="1096"/>
        <w:gridCol w:w="2328"/>
        <w:gridCol w:w="913"/>
      </w:tblGrid>
      <w:tr w:rsidR="00D90DCF" w:rsidTr="00D90DCF">
        <w:trPr>
          <w:trHeight w:val="918"/>
        </w:trPr>
        <w:tc>
          <w:tcPr>
            <w:tcW w:w="410" w:type="dxa"/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055" w:type="dxa"/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Прізвище, </w:t>
            </w:r>
            <w:proofErr w:type="spellStart"/>
            <w:r>
              <w:rPr>
                <w:rFonts w:ascii="Times New Roman" w:hAnsi="Times New Roman"/>
                <w:sz w:val="20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</w:rPr>
              <w:t>я,</w:t>
            </w:r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по-батькові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Адреса земельної </w:t>
            </w:r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ділянки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використання</w:t>
            </w:r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земельної ділянки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</w:rPr>
              <w:t>корис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тування</w:t>
            </w:r>
            <w:proofErr w:type="spellEnd"/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 земельної ділянки,</w:t>
            </w:r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(га)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Кадастровий номер</w:t>
            </w:r>
          </w:p>
          <w:p w:rsidR="00D90DCF" w:rsidRDefault="00D90D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Інші </w:t>
            </w:r>
            <w:proofErr w:type="spellStart"/>
            <w:r>
              <w:rPr>
                <w:rFonts w:ascii="Times New Roman" w:hAnsi="Times New Roman"/>
                <w:sz w:val="20"/>
              </w:rPr>
              <w:t>відо-</w:t>
            </w:r>
            <w:proofErr w:type="spellEnd"/>
          </w:p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мості</w:t>
            </w:r>
          </w:p>
        </w:tc>
      </w:tr>
      <w:tr w:rsidR="00D90DCF" w:rsidTr="00D90DCF">
        <w:trPr>
          <w:trHeight w:val="225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5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Мартинишин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Сергій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італійович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6110100000:11:001:0321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Юрійович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6110100000:11:001:0356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Романцов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Олександр Васильович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6110100000:11:001:0287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Капущак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Андрій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6110100000:11:001:0348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Костельний Василь Романович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6110100000:11:001:0365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Забалуєв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Сергій Анатолійович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6110100000:11:001:0216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Бавдис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Ігор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lang w:val="ru-RU"/>
              </w:rPr>
              <w:t>01:0343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Степанян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Олександр Віталійович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6110100000:11:001:0338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Бобрик Іван Володимирович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6110100000:11:001:0350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Молдован Олександр Васильович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6110100000:11:001:0318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11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Приямпольський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Герман Володимирович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6110100000:11:001:0345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Теслюк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 Ярославович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6110100000:11:001:0264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13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Шлапак Сергій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6110100000:11:001:0355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918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14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Треснюк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Петро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6110100000:11:001:0272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918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Олійник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Ярослав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Євгенович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6110100000:11:001:0305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16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Шостак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6110100000:11:001:0360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Солонін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Борисович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6110100000:11:001:0372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18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Авдієвський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6110100000:11:001:0327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Королівський Василь Ярославович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6110100000:11:001:0359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20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Стрільчук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Євген Ярославович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6110100000:11:001:0293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21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Іриця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Олександр Віталійович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6110100000:11:001:0284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22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Панчишин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Тарасович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6110100000:11:001:0377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23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Романюк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Ігор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Ярославович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6110100000:11:001:0375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24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Панчишин Галина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Петрівна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6110100000:11:001:0376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25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Петрина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Андрій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ікторович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6110100000:11:001:0378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26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Пасат Володимир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27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Ільницький Максим Ярославович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28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Кривокульський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Ярослав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29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Дробик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Віталій Михайлович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30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Потішна Наталія Ярославівна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Потішний Михайло Богданович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32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Товарницький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італій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33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Капустяник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Марія Володимирівна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94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34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Стогній Тетяна Михайлівна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82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918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35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Мандрик Ігор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Станкович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79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36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Мандрик Марія Дмитрівна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88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37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Москалюк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Богдан Григорович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98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38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Надія Володимирівна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93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39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Любов Володимирівна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95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40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Володимир Феодосійович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ru-RU"/>
              </w:rPr>
              <w:t>86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41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Сімчук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Ярослав</w:t>
            </w:r>
            <w:r>
              <w:rPr>
                <w:rFonts w:ascii="Times New Roman" w:hAnsi="Times New Roman"/>
                <w:sz w:val="20"/>
              </w:rPr>
              <w:t xml:space="preserve"> Феодосійович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42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Гамерський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Андрій Миколайович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43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Пасіка Віктор Євгенович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918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lastRenderedPageBreak/>
              <w:t>44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Кравець Олег Федорович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>01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77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45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Янишена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Іванівна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  <w:lang w:val="ru-RU"/>
              </w:rPr>
              <w:t>6110100000:11:001:0387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90DCF" w:rsidTr="00D90DCF">
        <w:trPr>
          <w:trHeight w:val="692"/>
        </w:trPr>
        <w:tc>
          <w:tcPr>
            <w:tcW w:w="410" w:type="dxa"/>
          </w:tcPr>
          <w:p w:rsidR="00D90DCF" w:rsidRDefault="00D90DCF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46</w:t>
            </w:r>
          </w:p>
        </w:tc>
        <w:tc>
          <w:tcPr>
            <w:tcW w:w="2055" w:type="dxa"/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Рудюк Ігор Федорович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вул.С.Будного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D90DCF" w:rsidRDefault="00D90DCF">
            <w:pPr>
              <w:jc w:val="lef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для будівництва індивідуального гаража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D90DCF" w:rsidRDefault="00D90DCF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0,0024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D90DCF" w:rsidRDefault="00D90DCF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6110100000:11:001:0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90DCF" w:rsidRDefault="00D90DCF"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E16AE" w:rsidRDefault="00DE16AE">
      <w:pPr>
        <w:jc w:val="center"/>
        <w:rPr>
          <w:rFonts w:ascii="Times New Roman" w:hAnsi="Times New Roman"/>
          <w:sz w:val="24"/>
        </w:rPr>
      </w:pPr>
    </w:p>
    <w:p w:rsidR="00DE16AE" w:rsidRDefault="00D90DC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Міський голова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Сергій НАДАЛ</w:t>
      </w:r>
    </w:p>
    <w:sectPr w:rsidR="00DE16AE" w:rsidSect="00DE16AE">
      <w:pgSz w:w="16838" w:h="11906" w:orient="landscape"/>
      <w:pgMar w:top="1134" w:right="567" w:bottom="1985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97B453A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35F42FB"/>
    <w:multiLevelType w:val="hybridMultilevel"/>
    <w:tmpl w:val="375C30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6AE"/>
    <w:rsid w:val="00D90DCF"/>
    <w:rsid w:val="00D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AE"/>
    <w:pPr>
      <w:jc w:val="both"/>
    </w:pPr>
    <w:rPr>
      <w:sz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E16AE"/>
    <w:pPr>
      <w:tabs>
        <w:tab w:val="center" w:pos="4819"/>
        <w:tab w:val="right" w:pos="9639"/>
      </w:tabs>
    </w:pPr>
  </w:style>
  <w:style w:type="paragraph" w:styleId="a5">
    <w:name w:val="footer"/>
    <w:basedOn w:val="a"/>
    <w:link w:val="a6"/>
    <w:semiHidden/>
    <w:rsid w:val="00DE16AE"/>
    <w:pPr>
      <w:tabs>
        <w:tab w:val="center" w:pos="4819"/>
        <w:tab w:val="right" w:pos="9639"/>
      </w:tabs>
    </w:pPr>
  </w:style>
  <w:style w:type="paragraph" w:styleId="a7">
    <w:name w:val="List Paragraph"/>
    <w:basedOn w:val="a"/>
    <w:qFormat/>
    <w:rsid w:val="00DE16AE"/>
    <w:pPr>
      <w:ind w:left="720"/>
    </w:pPr>
  </w:style>
  <w:style w:type="paragraph" w:styleId="a8">
    <w:name w:val="Balloon Text"/>
    <w:basedOn w:val="a"/>
    <w:link w:val="a9"/>
    <w:semiHidden/>
    <w:rsid w:val="00DE16AE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E16AE"/>
  </w:style>
  <w:style w:type="character" w:styleId="aa">
    <w:name w:val="Hyperlink"/>
    <w:rsid w:val="00DE16AE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DE16AE"/>
  </w:style>
  <w:style w:type="character" w:customStyle="1" w:styleId="a6">
    <w:name w:val="Нижний колонтитул Знак"/>
    <w:basedOn w:val="a0"/>
    <w:link w:val="a5"/>
    <w:semiHidden/>
    <w:rsid w:val="00DE16AE"/>
  </w:style>
  <w:style w:type="character" w:customStyle="1" w:styleId="a9">
    <w:name w:val="Текст выноски Знак"/>
    <w:basedOn w:val="a0"/>
    <w:link w:val="a8"/>
    <w:semiHidden/>
    <w:rsid w:val="00DE16AE"/>
    <w:rPr>
      <w:rFonts w:ascii="Tahoma" w:hAnsi="Tahoma"/>
      <w:sz w:val="16"/>
    </w:rPr>
  </w:style>
  <w:style w:type="table" w:styleId="1">
    <w:name w:val="Table Simple 1"/>
    <w:basedOn w:val="a1"/>
    <w:rsid w:val="00DE1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DE1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4005</Words>
  <Characters>2284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2</cp:revision>
  <cp:lastPrinted>2019-11-20T10:32:00Z</cp:lastPrinted>
  <dcterms:created xsi:type="dcterms:W3CDTF">2021-05-13T06:23:00Z</dcterms:created>
  <dcterms:modified xsi:type="dcterms:W3CDTF">2021-05-13T06:23:00Z</dcterms:modified>
</cp:coreProperties>
</file>