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5" w:rsidRDefault="00977B35" w:rsidP="00977B35">
      <w:pPr>
        <w:rPr>
          <w:rFonts w:ascii="Times New Roman" w:hAnsi="Times New Roman"/>
          <w:sz w:val="24"/>
          <w:szCs w:val="24"/>
          <w:lang w:val="uk-UA"/>
        </w:rPr>
      </w:pPr>
      <w:r w:rsidRPr="006A0FC1">
        <w:rPr>
          <w:rFonts w:ascii="Times New Roman" w:hAnsi="Times New Roman"/>
          <w:sz w:val="24"/>
          <w:szCs w:val="24"/>
          <w:lang w:val="uk-UA"/>
        </w:rPr>
        <w:t>№8/3/84</w:t>
      </w:r>
    </w:p>
    <w:p w:rsidR="00977B35" w:rsidRPr="006A0FC1" w:rsidRDefault="00977B35" w:rsidP="00977B3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Іван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Зінь</w:t>
      </w:r>
      <w:proofErr w:type="spellEnd"/>
    </w:p>
    <w:p w:rsidR="00977B35" w:rsidRPr="006A0FC1" w:rsidRDefault="00977B35" w:rsidP="00977B35">
      <w:pPr>
        <w:pStyle w:val="2"/>
        <w:tabs>
          <w:tab w:val="left" w:pos="709"/>
        </w:tabs>
        <w:spacing w:line="256" w:lineRule="auto"/>
        <w:jc w:val="both"/>
        <w:rPr>
          <w:rStyle w:val="20"/>
          <w:color w:val="000000"/>
          <w:sz w:val="24"/>
          <w:szCs w:val="24"/>
          <w:shd w:val="clear" w:color="auto" w:fill="FFFFFF"/>
        </w:rPr>
      </w:pPr>
      <w:r w:rsidRPr="006A0FC1">
        <w:rPr>
          <w:rStyle w:val="20"/>
          <w:color w:val="000000"/>
          <w:sz w:val="24"/>
          <w:szCs w:val="24"/>
          <w:shd w:val="clear" w:color="auto" w:fill="FFFFFF"/>
        </w:rPr>
        <w:t>Про звернення до Кабінету Міністрів України щодо задоволення потреб суспільства</w:t>
      </w:r>
    </w:p>
    <w:p w:rsidR="00977B35" w:rsidRPr="006A0FC1" w:rsidRDefault="00977B35" w:rsidP="00977B35">
      <w:pPr>
        <w:pStyle w:val="2"/>
        <w:tabs>
          <w:tab w:val="left" w:pos="709"/>
        </w:tabs>
        <w:spacing w:line="256" w:lineRule="auto"/>
        <w:jc w:val="both"/>
        <w:rPr>
          <w:rStyle w:val="20"/>
          <w:color w:val="000000"/>
          <w:sz w:val="24"/>
          <w:szCs w:val="24"/>
          <w:shd w:val="clear" w:color="auto" w:fill="FFFFFF"/>
        </w:rPr>
      </w:pPr>
      <w:r w:rsidRPr="006A0FC1">
        <w:rPr>
          <w:rStyle w:val="20"/>
          <w:color w:val="000000"/>
          <w:sz w:val="24"/>
          <w:szCs w:val="24"/>
          <w:shd w:val="clear" w:color="auto" w:fill="FFFFFF"/>
        </w:rPr>
        <w:t xml:space="preserve"> в громадських перевезеннях </w:t>
      </w:r>
    </w:p>
    <w:p w:rsidR="00977B35" w:rsidRDefault="00977B35" w:rsidP="00977B35">
      <w:pPr>
        <w:pStyle w:val="1"/>
        <w:spacing w:after="0" w:line="360" w:lineRule="auto"/>
        <w:ind w:left="5670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Кабінет Міністрів України</w:t>
      </w:r>
    </w:p>
    <w:p w:rsidR="00977B35" w:rsidRDefault="00977B35" w:rsidP="00977B35">
      <w:pPr>
        <w:pStyle w:val="1"/>
        <w:spacing w:after="0" w:line="360" w:lineRule="auto"/>
        <w:jc w:val="both"/>
        <w:rPr>
          <w:rStyle w:val="11"/>
          <w:rFonts w:ascii="Times New Roman" w:eastAsia="Times New Roman" w:hAnsi="Times New Roman"/>
          <w:sz w:val="24"/>
        </w:rPr>
      </w:pPr>
    </w:p>
    <w:p w:rsidR="00977B35" w:rsidRDefault="00977B35" w:rsidP="00977B35">
      <w:pPr>
        <w:pStyle w:val="1"/>
        <w:spacing w:after="0" w:line="360" w:lineRule="auto"/>
        <w:jc w:val="center"/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</w:pPr>
      <w:bookmarkStart w:id="0" w:name="_GoBack"/>
      <w:bookmarkEnd w:id="0"/>
      <w:r>
        <w:rPr>
          <w:rStyle w:val="11"/>
          <w:rFonts w:ascii="Times New Roman" w:eastAsia="Times New Roman" w:hAnsi="Times New Roman"/>
          <w:b/>
          <w:sz w:val="24"/>
        </w:rPr>
        <w:t xml:space="preserve">Звернення Тернопільської міської ради до Кабінету Міністрів України щодо </w:t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>задоволення потреб суспільства в громадських перевезеннях</w:t>
      </w:r>
    </w:p>
    <w:p w:rsidR="00977B35" w:rsidRDefault="00977B35" w:rsidP="00977B35">
      <w:pPr>
        <w:pStyle w:val="1"/>
        <w:spacing w:after="0" w:line="360" w:lineRule="auto"/>
        <w:jc w:val="center"/>
        <w:rPr>
          <w:rStyle w:val="11"/>
          <w:rFonts w:ascii="Times New Roman" w:eastAsia="Times New Roman" w:hAnsi="Times New Roman"/>
          <w:b/>
          <w:sz w:val="24"/>
        </w:rPr>
      </w:pPr>
    </w:p>
    <w:p w:rsidR="00977B35" w:rsidRDefault="00977B35" w:rsidP="00977B35">
      <w:pPr>
        <w:pStyle w:val="1"/>
        <w:spacing w:after="0" w:line="360" w:lineRule="auto"/>
        <w:ind w:firstLine="567"/>
        <w:jc w:val="both"/>
        <w:rPr>
          <w:rStyle w:val="11"/>
          <w:rFonts w:ascii="Times New Roman" w:eastAsia="Times New Roman" w:hAnsi="Times New Roman"/>
          <w:sz w:val="24"/>
          <w:shd w:val="clear" w:color="auto" w:fill="FFFFFF"/>
        </w:rPr>
      </w:pPr>
      <w:r>
        <w:rPr>
          <w:rStyle w:val="11"/>
          <w:rFonts w:ascii="Times New Roman" w:eastAsia="Times New Roman" w:hAnsi="Times New Roman"/>
          <w:sz w:val="24"/>
          <w:shd w:val="clear" w:color="auto" w:fill="FFFFFF"/>
        </w:rPr>
        <w:t>Із запровадженням жорстких карантинних обмежень економіка Тернопільської міської територіальної громади занепадає, кількість недоотриманих доходів до місцевого, а відповідно  і до державного бюджету, збільшується.</w:t>
      </w:r>
    </w:p>
    <w:p w:rsidR="00977B35" w:rsidRDefault="00977B35" w:rsidP="00977B35">
      <w:pPr>
        <w:pStyle w:val="1"/>
        <w:spacing w:after="0" w:line="360" w:lineRule="auto"/>
        <w:ind w:firstLine="567"/>
        <w:jc w:val="both"/>
        <w:rPr>
          <w:rStyle w:val="11"/>
          <w:rFonts w:ascii="Times New Roman" w:eastAsia="Times New Roman" w:hAnsi="Times New Roman"/>
          <w:b/>
          <w:sz w:val="24"/>
        </w:rPr>
      </w:pPr>
      <w:r>
        <w:rPr>
          <w:rStyle w:val="11"/>
          <w:rFonts w:ascii="Times New Roman" w:eastAsia="Times New Roman" w:hAnsi="Times New Roman"/>
          <w:sz w:val="24"/>
          <w:shd w:val="clear" w:color="auto" w:fill="FFFFFF"/>
        </w:rPr>
        <w:t xml:space="preserve">Враховуючи численні скарги мешканців міста щодо неможливості доїхати вчасно до місць навчання або ж до роботи і у зворотному напрямку, особливо з 7.00 до 10. 00 та з 17.00 до 20.00, та звернення перевізників, щодо їх збиткової діяльності, яка перешкоджає розвитку громадського транспорту і призводить до його занепаду . </w:t>
      </w:r>
    </w:p>
    <w:p w:rsidR="00977B35" w:rsidRDefault="00977B35" w:rsidP="00977B35">
      <w:pPr>
        <w:pStyle w:val="1"/>
        <w:spacing w:after="0" w:line="360" w:lineRule="auto"/>
        <w:ind w:firstLine="567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Ми, депутати Тернопільської міської ради, керуючись волею громади, з метою забезпечення задоволення потреб суспільства в громадських перевезеннях, враховуючи зниження захворюваності на </w:t>
      </w:r>
      <w:proofErr w:type="spellStart"/>
      <w:r>
        <w:rPr>
          <w:rStyle w:val="11"/>
          <w:rFonts w:ascii="Times New Roman" w:eastAsia="Times New Roman" w:hAnsi="Times New Roman"/>
          <w:sz w:val="24"/>
        </w:rPr>
        <w:t>коронавірус</w:t>
      </w:r>
      <w:proofErr w:type="spellEnd"/>
      <w:r>
        <w:rPr>
          <w:rStyle w:val="11"/>
          <w:rFonts w:ascii="Times New Roman" w:eastAsia="Times New Roman" w:hAnsi="Times New Roman"/>
          <w:sz w:val="24"/>
        </w:rPr>
        <w:t xml:space="preserve">, закликаємо Уряд до рішучих кроків, спрямованих на ліквідацію наслідків економічної кризи. </w:t>
      </w:r>
    </w:p>
    <w:p w:rsidR="00977B35" w:rsidRDefault="00977B35" w:rsidP="00977B35">
      <w:pPr>
        <w:pStyle w:val="1"/>
        <w:spacing w:after="0" w:line="360" w:lineRule="auto"/>
        <w:ind w:firstLine="567"/>
        <w:jc w:val="both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>Звертаємося до Вас із пропозицією внести зміни в підпункт 10 пункту 2 Постанови від 09.12.2020 №1236 та викласти його в наступній редакції:</w:t>
      </w:r>
    </w:p>
    <w:p w:rsidR="00977B35" w:rsidRDefault="00977B35" w:rsidP="00977B35">
      <w:pPr>
        <w:pStyle w:val="1"/>
        <w:spacing w:after="0" w:line="360" w:lineRule="auto"/>
        <w:jc w:val="both"/>
        <w:rPr>
          <w:rStyle w:val="11"/>
          <w:rFonts w:ascii="Times New Roman" w:eastAsia="Times New Roman" w:hAnsi="Times New Roman"/>
          <w:sz w:val="24"/>
          <w:shd w:val="clear" w:color="auto" w:fill="FFFFFF"/>
        </w:rPr>
      </w:pPr>
      <w:r>
        <w:rPr>
          <w:rStyle w:val="11"/>
          <w:rFonts w:ascii="Times New Roman" w:eastAsia="Times New Roman" w:hAnsi="Times New Roman"/>
          <w:sz w:val="24"/>
          <w:shd w:val="clear" w:color="auto" w:fill="FFFFFF"/>
        </w:rPr>
        <w:t xml:space="preserve">«здійснення регулярних та нерегулярних перевезень пасажирів у громадському транспорті, в кількості більшій, ніж кількість місць для сидіння </w:t>
      </w:r>
      <w:r w:rsidRPr="00C505B6">
        <w:rPr>
          <w:rStyle w:val="11"/>
          <w:rFonts w:ascii="Times New Roman" w:eastAsia="Times New Roman" w:hAnsi="Times New Roman"/>
          <w:sz w:val="24"/>
          <w:shd w:val="clear" w:color="auto" w:fill="FFFFFF"/>
        </w:rPr>
        <w:t>та</w:t>
      </w:r>
      <w:r w:rsidRPr="00C505B6">
        <w:rPr>
          <w:rStyle w:val="12"/>
          <w:rFonts w:ascii="Times New Roman" w:eastAsia="Times New Roman" w:hAnsi="Times New Roman"/>
          <w:sz w:val="24"/>
          <w:shd w:val="clear" w:color="auto" w:fill="FFFFFF"/>
        </w:rPr>
        <w:t> </w:t>
      </w:r>
      <w:r w:rsidRPr="00C505B6">
        <w:rPr>
          <w:rStyle w:val="12"/>
          <w:rFonts w:ascii="Times New Roman" w:eastAsia="Times New Roman" w:hAnsi="Times New Roman"/>
          <w:b w:val="0"/>
          <w:sz w:val="24"/>
          <w:shd w:val="clear" w:color="auto" w:fill="FFFFFF"/>
        </w:rPr>
        <w:t xml:space="preserve">  50% кі</w:t>
      </w:r>
      <w:r w:rsidRPr="00C505B6">
        <w:rPr>
          <w:rStyle w:val="11"/>
          <w:rFonts w:ascii="Times New Roman" w:eastAsia="Times New Roman" w:hAnsi="Times New Roman"/>
          <w:sz w:val="24"/>
          <w:shd w:val="clear" w:color="auto" w:fill="FFFFFF"/>
        </w:rPr>
        <w:t>лькості</w:t>
      </w:r>
      <w:r>
        <w:rPr>
          <w:rStyle w:val="11"/>
          <w:rFonts w:ascii="Times New Roman" w:eastAsia="Times New Roman" w:hAnsi="Times New Roman"/>
          <w:sz w:val="24"/>
          <w:shd w:val="clear" w:color="auto" w:fill="FFFFFF"/>
        </w:rPr>
        <w:t xml:space="preserve"> стоячих пасажирів, передбачених технічною характеристикою транспортного засобу, визначеною в реєстраційних документах на цей транспортний засіб».</w:t>
      </w:r>
    </w:p>
    <w:p w:rsidR="00977B35" w:rsidRDefault="00977B35" w:rsidP="00977B35">
      <w:pPr>
        <w:pStyle w:val="1"/>
        <w:spacing w:after="0" w:line="360" w:lineRule="auto"/>
        <w:ind w:firstLine="709"/>
        <w:jc w:val="both"/>
        <w:rPr>
          <w:rStyle w:val="11"/>
          <w:rFonts w:ascii="Times New Roman" w:eastAsia="Times New Roman" w:hAnsi="Times New Roman"/>
          <w:sz w:val="24"/>
          <w:shd w:val="clear" w:color="auto" w:fill="FFFFFF"/>
        </w:rPr>
      </w:pPr>
      <w:r>
        <w:rPr>
          <w:rStyle w:val="11"/>
          <w:rFonts w:ascii="Times New Roman" w:eastAsia="Times New Roman" w:hAnsi="Times New Roman"/>
          <w:sz w:val="24"/>
        </w:rPr>
        <w:t>Одночасно, вимагаємо надати органам місцевого самоврядування повноваження щодо самостійного визначення доцільності та обсягу карантинних обмежень.</w:t>
      </w:r>
    </w:p>
    <w:p w:rsidR="00977B35" w:rsidRDefault="00977B35" w:rsidP="00977B35">
      <w:pPr>
        <w:pStyle w:val="10"/>
        <w:spacing w:line="360" w:lineRule="auto"/>
        <w:ind w:firstLine="708"/>
        <w:rPr>
          <w:rStyle w:val="11"/>
          <w:sz w:val="24"/>
        </w:rPr>
      </w:pPr>
      <w:r>
        <w:rPr>
          <w:rStyle w:val="11"/>
          <w:sz w:val="24"/>
        </w:rPr>
        <w:t>Прийнято на пленарному засіданні  третьої сесії Тернопільської міської ради 29 січня 2021 року.</w:t>
      </w:r>
    </w:p>
    <w:p w:rsidR="00977B35" w:rsidRDefault="00977B35" w:rsidP="00977B35">
      <w:pPr>
        <w:pStyle w:val="10"/>
        <w:spacing w:line="360" w:lineRule="auto"/>
        <w:ind w:firstLine="708"/>
        <w:rPr>
          <w:rStyle w:val="11"/>
          <w:sz w:val="24"/>
        </w:rPr>
      </w:pPr>
    </w:p>
    <w:p w:rsidR="00977B35" w:rsidRDefault="00977B35" w:rsidP="00977B35">
      <w:pPr>
        <w:pStyle w:val="1"/>
        <w:spacing w:after="0" w:line="360" w:lineRule="auto"/>
        <w:rPr>
          <w:rStyle w:val="13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>Міський голова</w:t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</w:r>
      <w:r>
        <w:rPr>
          <w:rStyle w:val="11"/>
          <w:rFonts w:ascii="Times New Roman" w:eastAsia="Times New Roman" w:hAnsi="Times New Roman"/>
          <w:b/>
          <w:sz w:val="24"/>
          <w:shd w:val="clear" w:color="auto" w:fill="FFFFFF"/>
        </w:rPr>
        <w:tab/>
        <w:t>Сергій НАДАЛ</w:t>
      </w: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B35"/>
    <w:rsid w:val="000B07F3"/>
    <w:rsid w:val="002B6716"/>
    <w:rsid w:val="0031485D"/>
    <w:rsid w:val="003A00FE"/>
    <w:rsid w:val="00457F08"/>
    <w:rsid w:val="00712056"/>
    <w:rsid w:val="00977B35"/>
    <w:rsid w:val="00984EF8"/>
    <w:rsid w:val="00A315C0"/>
    <w:rsid w:val="00B612F8"/>
    <w:rsid w:val="00C061F3"/>
    <w:rsid w:val="00C505B6"/>
    <w:rsid w:val="00CF590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5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977B35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977B35"/>
  </w:style>
  <w:style w:type="paragraph" w:customStyle="1" w:styleId="1">
    <w:name w:val="Обычный1"/>
    <w:qFormat/>
    <w:rsid w:val="00977B35"/>
    <w:pPr>
      <w:pBdr>
        <w:top w:val="nil"/>
        <w:left w:val="nil"/>
        <w:bottom w:val="nil"/>
        <w:right w:val="nil"/>
      </w:pBdr>
      <w:spacing w:after="200" w:line="276" w:lineRule="auto"/>
    </w:pPr>
    <w:rPr>
      <w:rFonts w:ascii="Calibri" w:eastAsia="Calibri" w:hAnsi="Calibri" w:cs="Times New Roman"/>
      <w:szCs w:val="20"/>
      <w:lang w:eastAsia="uk-UA"/>
    </w:rPr>
  </w:style>
  <w:style w:type="paragraph" w:customStyle="1" w:styleId="10">
    <w:name w:val="Основной текст1"/>
    <w:basedOn w:val="1"/>
    <w:rsid w:val="00977B35"/>
    <w:pPr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11">
    <w:name w:val="Основной шрифт абзаца1"/>
    <w:rsid w:val="00977B35"/>
  </w:style>
  <w:style w:type="character" w:customStyle="1" w:styleId="12">
    <w:name w:val="Строгий1"/>
    <w:basedOn w:val="11"/>
    <w:qFormat/>
    <w:rsid w:val="00977B35"/>
    <w:rPr>
      <w:b/>
    </w:rPr>
  </w:style>
  <w:style w:type="character" w:customStyle="1" w:styleId="13">
    <w:name w:val="Выделение1"/>
    <w:basedOn w:val="11"/>
    <w:qFormat/>
    <w:rsid w:val="00977B35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1168</Words>
  <Characters>666</Characters>
  <Application>Microsoft Office Word</Application>
  <DocSecurity>0</DocSecurity>
  <Lines>5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</cp:revision>
  <dcterms:created xsi:type="dcterms:W3CDTF">2021-02-04T06:12:00Z</dcterms:created>
  <dcterms:modified xsi:type="dcterms:W3CDTF">2021-02-05T06:36:00Z</dcterms:modified>
</cp:coreProperties>
</file>