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97" w:rsidRPr="00596187" w:rsidRDefault="00596187" w:rsidP="00596187">
      <w:pPr>
        <w:shd w:val="clear" w:color="auto" w:fill="FFFFFF"/>
        <w:tabs>
          <w:tab w:val="left" w:pos="5670"/>
        </w:tabs>
        <w:spacing w:after="0" w:line="240" w:lineRule="auto"/>
        <w:jc w:val="center"/>
        <w:outlineLvl w:val="2"/>
        <w:rPr>
          <w:rFonts w:ascii="Times New Roman" w:hAnsi="Times New Roman"/>
          <w:b/>
          <w:i/>
          <w:color w:val="000000"/>
          <w:sz w:val="24"/>
          <w:szCs w:val="24"/>
          <w:lang w:val="uk-UA"/>
        </w:rPr>
      </w:pPr>
      <w:r w:rsidRPr="00596187">
        <w:rPr>
          <w:rFonts w:ascii="Times New Roman" w:hAnsi="Times New Roman"/>
          <w:b/>
          <w:i/>
          <w:color w:val="000000"/>
          <w:sz w:val="24"/>
          <w:szCs w:val="24"/>
          <w:lang w:val="uk-UA"/>
        </w:rPr>
        <w:t>До рішення внесено зміни відповідно до рішення міської ради від 27.11.2020 №8/1/31</w:t>
      </w:r>
    </w:p>
    <w:p w:rsidR="00596187" w:rsidRDefault="00596187" w:rsidP="00921B6A">
      <w:pPr>
        <w:tabs>
          <w:tab w:val="left" w:pos="6612"/>
        </w:tabs>
        <w:spacing w:after="0" w:line="240" w:lineRule="auto"/>
        <w:ind w:firstLine="6783"/>
        <w:rPr>
          <w:rFonts w:ascii="Times New Roman" w:hAnsi="Times New Roman"/>
          <w:lang w:val="uk-UA"/>
        </w:rPr>
      </w:pPr>
    </w:p>
    <w:p w:rsidR="003C20F3" w:rsidRPr="0053729E" w:rsidRDefault="003C20F3" w:rsidP="00921B6A">
      <w:pPr>
        <w:tabs>
          <w:tab w:val="left" w:pos="6612"/>
        </w:tabs>
        <w:spacing w:after="0" w:line="240" w:lineRule="auto"/>
        <w:ind w:firstLine="6783"/>
        <w:rPr>
          <w:rFonts w:ascii="Times New Roman" w:hAnsi="Times New Roman"/>
          <w:lang w:val="uk-UA"/>
        </w:rPr>
      </w:pPr>
      <w:r w:rsidRPr="0053729E">
        <w:rPr>
          <w:rFonts w:ascii="Times New Roman" w:hAnsi="Times New Roman"/>
          <w:lang w:val="uk-UA"/>
        </w:rPr>
        <w:t>Додаток</w:t>
      </w:r>
    </w:p>
    <w:p w:rsidR="003C20F3" w:rsidRPr="0053729E" w:rsidRDefault="003C20F3" w:rsidP="00921B6A">
      <w:pPr>
        <w:tabs>
          <w:tab w:val="left" w:pos="6612"/>
          <w:tab w:val="left" w:pos="6975"/>
          <w:tab w:val="left" w:pos="11223"/>
        </w:tabs>
        <w:spacing w:after="0" w:line="240" w:lineRule="auto"/>
        <w:ind w:firstLine="6783"/>
        <w:jc w:val="right"/>
        <w:rPr>
          <w:rFonts w:ascii="Times New Roman" w:hAnsi="Times New Roman"/>
          <w:lang w:val="uk-UA"/>
        </w:rPr>
      </w:pPr>
      <w:r w:rsidRPr="0053729E">
        <w:rPr>
          <w:rFonts w:ascii="Times New Roman" w:hAnsi="Times New Roman"/>
          <w:lang w:val="uk-UA"/>
        </w:rPr>
        <w:t>до рішення міської ради</w:t>
      </w:r>
      <w:r w:rsidR="00921B6A" w:rsidRPr="0053729E">
        <w:rPr>
          <w:rFonts w:ascii="Times New Roman" w:hAnsi="Times New Roman"/>
          <w:lang w:val="uk-UA"/>
        </w:rPr>
        <w:tab/>
      </w:r>
    </w:p>
    <w:p w:rsidR="003C20F3" w:rsidRPr="0053729E" w:rsidRDefault="003C20F3" w:rsidP="00921B6A">
      <w:pPr>
        <w:tabs>
          <w:tab w:val="left" w:pos="6612"/>
          <w:tab w:val="left" w:pos="6975"/>
        </w:tabs>
        <w:spacing w:after="0" w:line="240" w:lineRule="auto"/>
        <w:ind w:firstLine="6783"/>
        <w:rPr>
          <w:rFonts w:ascii="Times New Roman" w:hAnsi="Times New Roman"/>
          <w:lang w:val="uk-UA"/>
        </w:rPr>
      </w:pPr>
      <w:r w:rsidRPr="0053729E">
        <w:rPr>
          <w:rFonts w:ascii="Times New Roman" w:hAnsi="Times New Roman"/>
          <w:lang w:val="uk-UA"/>
        </w:rPr>
        <w:t xml:space="preserve">від </w:t>
      </w:r>
      <w:r w:rsidR="000B0ABB">
        <w:rPr>
          <w:rFonts w:ascii="Times New Roman" w:hAnsi="Times New Roman"/>
          <w:lang w:val="uk-UA"/>
        </w:rPr>
        <w:t>06.12.2019 р. №7/41/21</w:t>
      </w:r>
    </w:p>
    <w:p w:rsidR="003C20F3" w:rsidRPr="0053729E" w:rsidRDefault="003C20F3" w:rsidP="003C20F3">
      <w:pPr>
        <w:spacing w:after="0" w:line="240" w:lineRule="auto"/>
        <w:rPr>
          <w:rFonts w:ascii="Times New Roman" w:hAnsi="Times New Roman"/>
          <w:b/>
          <w:lang w:val="uk-UA"/>
        </w:rPr>
      </w:pPr>
    </w:p>
    <w:p w:rsidR="00921B6A" w:rsidRPr="0053729E" w:rsidRDefault="00921B6A" w:rsidP="00921B6A">
      <w:pPr>
        <w:pStyle w:val="bodytext"/>
        <w:spacing w:before="0" w:beforeAutospacing="0" w:after="0" w:afterAutospacing="0"/>
        <w:ind w:firstLine="708"/>
        <w:jc w:val="center"/>
        <w:rPr>
          <w:b/>
          <w:lang w:val="uk-UA"/>
        </w:rPr>
      </w:pPr>
      <w:r w:rsidRPr="0053729E">
        <w:rPr>
          <w:b/>
          <w:lang w:val="uk-UA"/>
        </w:rPr>
        <w:t>Програм</w:t>
      </w:r>
      <w:r w:rsidR="00FA6D1C" w:rsidRPr="0053729E">
        <w:rPr>
          <w:b/>
          <w:lang w:val="uk-UA"/>
        </w:rPr>
        <w:t>а</w:t>
      </w:r>
      <w:r w:rsidRPr="0053729E">
        <w:rPr>
          <w:b/>
          <w:lang w:val="uk-UA"/>
        </w:rPr>
        <w:t xml:space="preserve"> розвитку культури і мистецтв Тернопільської міської територіальної громади на 2020-2022 роки</w:t>
      </w:r>
    </w:p>
    <w:p w:rsidR="00FA6D1C" w:rsidRPr="0053729E" w:rsidRDefault="00FA6D1C" w:rsidP="00921B6A">
      <w:pPr>
        <w:pStyle w:val="bodytext"/>
        <w:spacing w:before="0" w:beforeAutospacing="0" w:after="0" w:afterAutospacing="0"/>
        <w:ind w:firstLine="708"/>
        <w:jc w:val="center"/>
        <w:rPr>
          <w:b/>
          <w:lang w:val="uk-UA"/>
        </w:rPr>
      </w:pPr>
    </w:p>
    <w:p w:rsidR="00FA6D1C" w:rsidRPr="0053729E" w:rsidRDefault="00FA6D1C" w:rsidP="00FA6D1C">
      <w:pPr>
        <w:pStyle w:val="bodytext"/>
        <w:spacing w:before="0" w:beforeAutospacing="0" w:after="0" w:afterAutospacing="0"/>
        <w:ind w:firstLine="708"/>
        <w:jc w:val="center"/>
        <w:rPr>
          <w:b/>
          <w:lang w:val="uk-UA"/>
        </w:rPr>
      </w:pPr>
      <w:r w:rsidRPr="0053729E">
        <w:rPr>
          <w:b/>
          <w:lang w:val="uk-UA"/>
        </w:rPr>
        <w:t>1.Паспорт Програми</w:t>
      </w:r>
    </w:p>
    <w:tbl>
      <w:tblPr>
        <w:tblW w:w="978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6"/>
        <w:gridCol w:w="4347"/>
        <w:gridCol w:w="4798"/>
      </w:tblGrid>
      <w:tr w:rsidR="003C20F3" w:rsidRPr="0053729E" w:rsidTr="009A6397">
        <w:tc>
          <w:tcPr>
            <w:tcW w:w="636"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jc w:val="both"/>
              <w:rPr>
                <w:lang w:val="uk-UA"/>
              </w:rPr>
            </w:pPr>
            <w:bookmarkStart w:id="0" w:name="_GoBack"/>
            <w:bookmarkEnd w:id="0"/>
            <w:r w:rsidRPr="0053729E">
              <w:rPr>
                <w:lang w:val="uk-UA"/>
              </w:rPr>
              <w:t>1.</w:t>
            </w:r>
          </w:p>
        </w:tc>
        <w:tc>
          <w:tcPr>
            <w:tcW w:w="4347"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jc w:val="both"/>
              <w:rPr>
                <w:lang w:val="uk-UA"/>
              </w:rPr>
            </w:pPr>
            <w:r w:rsidRPr="0053729E">
              <w:rPr>
                <w:lang w:val="uk-UA"/>
              </w:rPr>
              <w:t>Ініціатор розроблення Програми</w:t>
            </w:r>
          </w:p>
        </w:tc>
        <w:tc>
          <w:tcPr>
            <w:tcW w:w="4798"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rPr>
                <w:lang w:val="uk-UA"/>
              </w:rPr>
            </w:pPr>
            <w:r w:rsidRPr="0053729E">
              <w:rPr>
                <w:lang w:val="uk-UA"/>
              </w:rPr>
              <w:t>Управління культури і мистецтв Тернопільської міської ради</w:t>
            </w:r>
          </w:p>
        </w:tc>
      </w:tr>
      <w:tr w:rsidR="003C20F3" w:rsidRPr="0053729E" w:rsidTr="009A6397">
        <w:tc>
          <w:tcPr>
            <w:tcW w:w="636"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jc w:val="both"/>
              <w:rPr>
                <w:lang w:val="uk-UA"/>
              </w:rPr>
            </w:pPr>
            <w:r w:rsidRPr="0053729E">
              <w:rPr>
                <w:lang w:val="uk-UA"/>
              </w:rPr>
              <w:t>2.</w:t>
            </w:r>
          </w:p>
        </w:tc>
        <w:tc>
          <w:tcPr>
            <w:tcW w:w="4347"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jc w:val="both"/>
              <w:rPr>
                <w:lang w:val="uk-UA"/>
              </w:rPr>
            </w:pPr>
            <w:r w:rsidRPr="0053729E">
              <w:rPr>
                <w:lang w:val="uk-UA"/>
              </w:rPr>
              <w:t>Дата, номер, назва розпорядчого документа органу виконавчої влади про розроблення Програми</w:t>
            </w:r>
          </w:p>
        </w:tc>
        <w:tc>
          <w:tcPr>
            <w:tcW w:w="4798" w:type="dxa"/>
            <w:tcBorders>
              <w:top w:val="single" w:sz="4" w:space="0" w:color="000000"/>
              <w:left w:val="single" w:sz="4" w:space="0" w:color="000000"/>
              <w:bottom w:val="single" w:sz="4" w:space="0" w:color="000000"/>
              <w:right w:val="single" w:sz="4" w:space="0" w:color="000000"/>
            </w:tcBorders>
          </w:tcPr>
          <w:p w:rsidR="003C20F3" w:rsidRPr="0053729E" w:rsidRDefault="003C20F3" w:rsidP="003D5CFF">
            <w:pPr>
              <w:spacing w:after="0" w:line="240" w:lineRule="auto"/>
              <w:rPr>
                <w:rFonts w:ascii="Times New Roman" w:hAnsi="Times New Roman"/>
                <w:lang w:val="uk-UA"/>
              </w:rPr>
            </w:pPr>
            <w:r w:rsidRPr="0053729E">
              <w:rPr>
                <w:rFonts w:ascii="Times New Roman" w:hAnsi="Times New Roman"/>
                <w:lang w:val="uk-UA"/>
              </w:rPr>
              <w:t>Протокольне</w:t>
            </w:r>
            <w:r w:rsidR="00455D88" w:rsidRPr="00455D88">
              <w:rPr>
                <w:rFonts w:ascii="Times New Roman" w:hAnsi="Times New Roman"/>
              </w:rPr>
              <w:t xml:space="preserve"> </w:t>
            </w:r>
            <w:r w:rsidRPr="0053729E">
              <w:rPr>
                <w:rFonts w:ascii="Times New Roman" w:hAnsi="Times New Roman"/>
                <w:lang w:val="uk-UA"/>
              </w:rPr>
              <w:t>доручення</w:t>
            </w:r>
            <w:r w:rsidR="00455D88" w:rsidRPr="00455D88">
              <w:rPr>
                <w:rFonts w:ascii="Times New Roman" w:hAnsi="Times New Roman"/>
              </w:rPr>
              <w:t xml:space="preserve"> </w:t>
            </w:r>
            <w:r w:rsidRPr="0053729E">
              <w:rPr>
                <w:rFonts w:ascii="Times New Roman" w:hAnsi="Times New Roman"/>
                <w:lang w:val="uk-UA"/>
              </w:rPr>
              <w:t>міського</w:t>
            </w:r>
            <w:r w:rsidR="00455D88" w:rsidRPr="00455D88">
              <w:rPr>
                <w:rFonts w:ascii="Times New Roman" w:hAnsi="Times New Roman"/>
              </w:rPr>
              <w:t xml:space="preserve">  </w:t>
            </w:r>
            <w:r w:rsidRPr="0053729E">
              <w:rPr>
                <w:rFonts w:ascii="Times New Roman" w:hAnsi="Times New Roman"/>
                <w:lang w:val="uk-UA"/>
              </w:rPr>
              <w:t>голови</w:t>
            </w:r>
            <w:r w:rsidR="00455D88" w:rsidRPr="00455D88">
              <w:rPr>
                <w:rFonts w:ascii="Times New Roman" w:hAnsi="Times New Roman"/>
              </w:rPr>
              <w:t xml:space="preserve"> </w:t>
            </w:r>
            <w:r w:rsidRPr="0053729E">
              <w:rPr>
                <w:rFonts w:ascii="Times New Roman" w:hAnsi="Times New Roman"/>
                <w:lang w:val="uk-UA"/>
              </w:rPr>
              <w:t>від</w:t>
            </w:r>
            <w:r w:rsidR="00455D88" w:rsidRPr="00455D88">
              <w:rPr>
                <w:rFonts w:ascii="Times New Roman" w:hAnsi="Times New Roman"/>
              </w:rPr>
              <w:t xml:space="preserve"> </w:t>
            </w:r>
            <w:r w:rsidR="00D043F3" w:rsidRPr="0053729E">
              <w:rPr>
                <w:rFonts w:ascii="Times New Roman" w:hAnsi="Times New Roman"/>
                <w:lang w:val="uk-UA"/>
              </w:rPr>
              <w:t>16.10.2019</w:t>
            </w:r>
            <w:r w:rsidRPr="0053729E">
              <w:rPr>
                <w:rFonts w:ascii="Times New Roman" w:hAnsi="Times New Roman"/>
                <w:lang w:val="uk-UA"/>
              </w:rPr>
              <w:t xml:space="preserve"> р. № </w:t>
            </w:r>
            <w:r w:rsidR="00D043F3" w:rsidRPr="0053729E">
              <w:rPr>
                <w:rFonts w:ascii="Times New Roman" w:hAnsi="Times New Roman"/>
                <w:lang w:val="uk-UA"/>
              </w:rPr>
              <w:t>64</w:t>
            </w:r>
          </w:p>
          <w:p w:rsidR="003C20F3" w:rsidRPr="0053729E" w:rsidRDefault="003C20F3" w:rsidP="003D5CFF">
            <w:pPr>
              <w:spacing w:after="0" w:line="240" w:lineRule="auto"/>
              <w:rPr>
                <w:rFonts w:ascii="Times New Roman" w:hAnsi="Times New Roman"/>
                <w:lang w:val="uk-UA"/>
              </w:rPr>
            </w:pPr>
          </w:p>
        </w:tc>
      </w:tr>
      <w:tr w:rsidR="003C20F3" w:rsidRPr="0053729E" w:rsidTr="009A6397">
        <w:tc>
          <w:tcPr>
            <w:tcW w:w="636"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jc w:val="both"/>
              <w:rPr>
                <w:lang w:val="uk-UA"/>
              </w:rPr>
            </w:pPr>
            <w:r w:rsidRPr="0053729E">
              <w:rPr>
                <w:lang w:val="uk-UA"/>
              </w:rPr>
              <w:t xml:space="preserve">3. </w:t>
            </w:r>
          </w:p>
        </w:tc>
        <w:tc>
          <w:tcPr>
            <w:tcW w:w="4347"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jc w:val="both"/>
              <w:rPr>
                <w:lang w:val="uk-UA"/>
              </w:rPr>
            </w:pPr>
            <w:r w:rsidRPr="0053729E">
              <w:rPr>
                <w:lang w:val="uk-UA"/>
              </w:rPr>
              <w:t>Розробник програми</w:t>
            </w:r>
          </w:p>
        </w:tc>
        <w:tc>
          <w:tcPr>
            <w:tcW w:w="4798"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rPr>
                <w:b/>
                <w:lang w:val="uk-UA"/>
              </w:rPr>
            </w:pPr>
            <w:r w:rsidRPr="0053729E">
              <w:rPr>
                <w:lang w:val="uk-UA"/>
              </w:rPr>
              <w:t>Управління культури і мистецтв Тернопільської міської ради</w:t>
            </w:r>
          </w:p>
        </w:tc>
      </w:tr>
      <w:tr w:rsidR="003C20F3" w:rsidRPr="0053729E" w:rsidTr="009A6397">
        <w:tc>
          <w:tcPr>
            <w:tcW w:w="636"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jc w:val="both"/>
              <w:rPr>
                <w:lang w:val="uk-UA"/>
              </w:rPr>
            </w:pPr>
            <w:r w:rsidRPr="0053729E">
              <w:rPr>
                <w:lang w:val="uk-UA"/>
              </w:rPr>
              <w:t>4.</w:t>
            </w:r>
          </w:p>
        </w:tc>
        <w:tc>
          <w:tcPr>
            <w:tcW w:w="4347"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jc w:val="both"/>
              <w:rPr>
                <w:lang w:val="uk-UA"/>
              </w:rPr>
            </w:pPr>
            <w:r w:rsidRPr="0053729E">
              <w:rPr>
                <w:lang w:val="uk-UA"/>
              </w:rPr>
              <w:t>Відповідальний виконавець</w:t>
            </w:r>
          </w:p>
        </w:tc>
        <w:tc>
          <w:tcPr>
            <w:tcW w:w="4798"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rPr>
                <w:b/>
                <w:lang w:val="uk-UA"/>
              </w:rPr>
            </w:pPr>
            <w:r w:rsidRPr="0053729E">
              <w:rPr>
                <w:lang w:val="uk-UA"/>
              </w:rPr>
              <w:t>Управління культури і мистецтв Тернопільської міської ради</w:t>
            </w:r>
          </w:p>
        </w:tc>
      </w:tr>
      <w:tr w:rsidR="003C20F3" w:rsidRPr="0053729E" w:rsidTr="009A6397">
        <w:tc>
          <w:tcPr>
            <w:tcW w:w="636"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jc w:val="both"/>
              <w:rPr>
                <w:lang w:val="uk-UA"/>
              </w:rPr>
            </w:pPr>
            <w:r w:rsidRPr="0053729E">
              <w:rPr>
                <w:lang w:val="uk-UA"/>
              </w:rPr>
              <w:t>5.</w:t>
            </w:r>
          </w:p>
        </w:tc>
        <w:tc>
          <w:tcPr>
            <w:tcW w:w="4347"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jc w:val="both"/>
              <w:rPr>
                <w:lang w:val="uk-UA"/>
              </w:rPr>
            </w:pPr>
            <w:r w:rsidRPr="0053729E">
              <w:rPr>
                <w:lang w:val="uk-UA"/>
              </w:rPr>
              <w:t>Учасники Програми</w:t>
            </w:r>
          </w:p>
        </w:tc>
        <w:tc>
          <w:tcPr>
            <w:tcW w:w="4798"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rPr>
                <w:lang w:val="uk-UA"/>
              </w:rPr>
            </w:pPr>
            <w:r w:rsidRPr="0053729E">
              <w:rPr>
                <w:lang w:val="uk-UA"/>
              </w:rPr>
              <w:t xml:space="preserve">Управління культури і мистецтв Тернопільської міської ради: </w:t>
            </w:r>
          </w:p>
          <w:p w:rsidR="009A6397" w:rsidRPr="0053729E" w:rsidRDefault="003C20F3" w:rsidP="009A6397">
            <w:pPr>
              <w:pStyle w:val="bodytext"/>
              <w:spacing w:before="0" w:beforeAutospacing="0" w:after="0" w:afterAutospacing="0"/>
              <w:rPr>
                <w:lang w:val="uk-UA"/>
              </w:rPr>
            </w:pPr>
            <w:r w:rsidRPr="0053729E">
              <w:rPr>
                <w:lang w:val="uk-UA"/>
              </w:rPr>
              <w:t xml:space="preserve">бібліотеки, музеї, будинки  культури, </w:t>
            </w:r>
            <w:r w:rsidR="009A6397" w:rsidRPr="0053729E">
              <w:rPr>
                <w:lang w:val="uk-UA"/>
              </w:rPr>
              <w:t xml:space="preserve">клуби, </w:t>
            </w:r>
            <w:r w:rsidRPr="0053729E">
              <w:rPr>
                <w:lang w:val="uk-UA"/>
              </w:rPr>
              <w:t xml:space="preserve">початкові спеціалізовані мистецькі навчальні заклади, </w:t>
            </w:r>
          </w:p>
          <w:p w:rsidR="003C20F3" w:rsidRPr="0053729E" w:rsidRDefault="003C20F3" w:rsidP="009A6397">
            <w:pPr>
              <w:pStyle w:val="bodytext"/>
              <w:spacing w:before="0" w:beforeAutospacing="0" w:after="0" w:afterAutospacing="0"/>
              <w:rPr>
                <w:b/>
                <w:lang w:val="uk-UA"/>
              </w:rPr>
            </w:pPr>
            <w:proofErr w:type="spellStart"/>
            <w:r w:rsidRPr="0053729E">
              <w:rPr>
                <w:lang w:val="uk-UA"/>
              </w:rPr>
              <w:t>КП</w:t>
            </w:r>
            <w:proofErr w:type="spellEnd"/>
            <w:r w:rsidRPr="0053729E">
              <w:rPr>
                <w:lang w:val="uk-UA"/>
              </w:rPr>
              <w:t xml:space="preserve"> «</w:t>
            </w:r>
            <w:r w:rsidR="005570AA" w:rsidRPr="0053729E">
              <w:rPr>
                <w:lang w:val="uk-UA"/>
              </w:rPr>
              <w:t xml:space="preserve">Тернопільська </w:t>
            </w:r>
            <w:proofErr w:type="spellStart"/>
            <w:r w:rsidR="005570AA" w:rsidRPr="0053729E">
              <w:rPr>
                <w:lang w:val="uk-UA"/>
              </w:rPr>
              <w:t>кінокомісія</w:t>
            </w:r>
            <w:proofErr w:type="spellEnd"/>
            <w:r w:rsidR="005570AA" w:rsidRPr="0053729E">
              <w:rPr>
                <w:lang w:val="uk-UA"/>
              </w:rPr>
              <w:t>»</w:t>
            </w:r>
          </w:p>
        </w:tc>
      </w:tr>
      <w:tr w:rsidR="003C20F3" w:rsidRPr="0053729E" w:rsidTr="009A6397">
        <w:tc>
          <w:tcPr>
            <w:tcW w:w="636"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jc w:val="both"/>
              <w:rPr>
                <w:lang w:val="uk-UA"/>
              </w:rPr>
            </w:pPr>
            <w:r w:rsidRPr="0053729E">
              <w:rPr>
                <w:lang w:val="uk-UA"/>
              </w:rPr>
              <w:t>6.</w:t>
            </w:r>
          </w:p>
        </w:tc>
        <w:tc>
          <w:tcPr>
            <w:tcW w:w="4347"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pStyle w:val="bodytext"/>
              <w:spacing w:before="0" w:beforeAutospacing="0" w:after="0" w:afterAutospacing="0"/>
              <w:jc w:val="both"/>
              <w:rPr>
                <w:lang w:val="uk-UA"/>
              </w:rPr>
            </w:pPr>
            <w:r w:rsidRPr="0053729E">
              <w:rPr>
                <w:lang w:val="uk-UA"/>
              </w:rPr>
              <w:t>Термін реалізації Програми</w:t>
            </w:r>
          </w:p>
        </w:tc>
        <w:tc>
          <w:tcPr>
            <w:tcW w:w="4798" w:type="dxa"/>
            <w:tcBorders>
              <w:top w:val="single" w:sz="4" w:space="0" w:color="000000"/>
              <w:left w:val="single" w:sz="4" w:space="0" w:color="000000"/>
              <w:bottom w:val="single" w:sz="4" w:space="0" w:color="000000"/>
              <w:right w:val="single" w:sz="4" w:space="0" w:color="000000"/>
            </w:tcBorders>
            <w:hideMark/>
          </w:tcPr>
          <w:p w:rsidR="003C20F3" w:rsidRPr="0053729E" w:rsidRDefault="009E3FA1" w:rsidP="003D5CFF">
            <w:pPr>
              <w:pStyle w:val="bodytext"/>
              <w:spacing w:before="0" w:beforeAutospacing="0" w:after="0" w:afterAutospacing="0"/>
              <w:jc w:val="both"/>
              <w:rPr>
                <w:lang w:val="uk-UA"/>
              </w:rPr>
            </w:pPr>
            <w:r w:rsidRPr="0053729E">
              <w:rPr>
                <w:lang w:val="uk-UA"/>
              </w:rPr>
              <w:t>2020-2022</w:t>
            </w:r>
            <w:r w:rsidR="003C20F3" w:rsidRPr="0053729E">
              <w:rPr>
                <w:lang w:val="uk-UA"/>
              </w:rPr>
              <w:t xml:space="preserve"> роки</w:t>
            </w:r>
          </w:p>
        </w:tc>
      </w:tr>
      <w:tr w:rsidR="003C20F3" w:rsidRPr="0053729E" w:rsidTr="009A6397">
        <w:tc>
          <w:tcPr>
            <w:tcW w:w="636"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spacing w:after="0" w:line="240" w:lineRule="auto"/>
              <w:rPr>
                <w:rFonts w:ascii="Times New Roman" w:hAnsi="Times New Roman"/>
                <w:lang w:val="uk-UA"/>
              </w:rPr>
            </w:pPr>
            <w:r w:rsidRPr="0053729E">
              <w:rPr>
                <w:rFonts w:ascii="Times New Roman" w:hAnsi="Times New Roman"/>
                <w:lang w:val="uk-UA"/>
              </w:rPr>
              <w:t>7.</w:t>
            </w:r>
          </w:p>
        </w:tc>
        <w:tc>
          <w:tcPr>
            <w:tcW w:w="4347"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spacing w:after="0" w:line="240" w:lineRule="auto"/>
              <w:rPr>
                <w:rFonts w:ascii="Times New Roman" w:hAnsi="Times New Roman"/>
                <w:lang w:val="uk-UA"/>
              </w:rPr>
            </w:pPr>
            <w:r w:rsidRPr="0053729E">
              <w:rPr>
                <w:rFonts w:ascii="Times New Roman" w:hAnsi="Times New Roman"/>
                <w:lang w:val="uk-UA"/>
              </w:rPr>
              <w:t>Загальний</w:t>
            </w:r>
            <w:r w:rsidR="00455D88" w:rsidRPr="00455D88">
              <w:rPr>
                <w:rFonts w:ascii="Times New Roman" w:hAnsi="Times New Roman"/>
              </w:rPr>
              <w:t xml:space="preserve"> </w:t>
            </w:r>
            <w:r w:rsidRPr="0053729E">
              <w:rPr>
                <w:rFonts w:ascii="Times New Roman" w:hAnsi="Times New Roman"/>
                <w:lang w:val="uk-UA"/>
              </w:rPr>
              <w:t>обсяг</w:t>
            </w:r>
            <w:r w:rsidR="00455D88" w:rsidRPr="00455D88">
              <w:rPr>
                <w:rFonts w:ascii="Times New Roman" w:hAnsi="Times New Roman"/>
              </w:rPr>
              <w:t xml:space="preserve"> </w:t>
            </w:r>
            <w:r w:rsidRPr="0053729E">
              <w:rPr>
                <w:rFonts w:ascii="Times New Roman" w:hAnsi="Times New Roman"/>
                <w:lang w:val="uk-UA"/>
              </w:rPr>
              <w:t>фінансових</w:t>
            </w:r>
            <w:r w:rsidR="00455D88" w:rsidRPr="00455D88">
              <w:rPr>
                <w:rFonts w:ascii="Times New Roman" w:hAnsi="Times New Roman"/>
              </w:rPr>
              <w:t xml:space="preserve"> </w:t>
            </w:r>
            <w:r w:rsidRPr="0053729E">
              <w:rPr>
                <w:rFonts w:ascii="Times New Roman" w:hAnsi="Times New Roman"/>
                <w:lang w:val="uk-UA"/>
              </w:rPr>
              <w:t>ресурсів, необхідних для реалізації</w:t>
            </w:r>
            <w:r w:rsidR="00455D88" w:rsidRPr="00455D88">
              <w:rPr>
                <w:rFonts w:ascii="Times New Roman" w:hAnsi="Times New Roman"/>
              </w:rPr>
              <w:t xml:space="preserve"> </w:t>
            </w:r>
            <w:r w:rsidRPr="0053729E">
              <w:rPr>
                <w:rFonts w:ascii="Times New Roman" w:hAnsi="Times New Roman"/>
                <w:lang w:val="uk-UA"/>
              </w:rPr>
              <w:t xml:space="preserve">програми, всього, </w:t>
            </w:r>
            <w:proofErr w:type="spellStart"/>
            <w:r w:rsidRPr="0053729E">
              <w:rPr>
                <w:rFonts w:ascii="Times New Roman" w:hAnsi="Times New Roman"/>
                <w:lang w:val="uk-UA"/>
              </w:rPr>
              <w:t>тис.грн</w:t>
            </w:r>
            <w:proofErr w:type="spellEnd"/>
          </w:p>
          <w:p w:rsidR="003C20F3" w:rsidRPr="0053729E" w:rsidRDefault="003C20F3" w:rsidP="003D5CFF">
            <w:pPr>
              <w:spacing w:after="0" w:line="240" w:lineRule="auto"/>
              <w:rPr>
                <w:rFonts w:ascii="Times New Roman" w:hAnsi="Times New Roman"/>
                <w:lang w:val="uk-UA"/>
              </w:rPr>
            </w:pPr>
            <w:r w:rsidRPr="0053729E">
              <w:rPr>
                <w:rFonts w:ascii="Times New Roman" w:hAnsi="Times New Roman"/>
                <w:lang w:val="uk-UA"/>
              </w:rPr>
              <w:t xml:space="preserve">у </w:t>
            </w:r>
            <w:r w:rsidRPr="0053729E">
              <w:rPr>
                <w:rFonts w:ascii="Times New Roman" w:hAnsi="Times New Roman"/>
                <w:spacing w:val="-6"/>
                <w:lang w:val="uk-UA"/>
              </w:rPr>
              <w:t>тому числі:</w:t>
            </w:r>
          </w:p>
        </w:tc>
        <w:tc>
          <w:tcPr>
            <w:tcW w:w="4798" w:type="dxa"/>
            <w:tcBorders>
              <w:top w:val="single" w:sz="4" w:space="0" w:color="000000"/>
              <w:left w:val="single" w:sz="4" w:space="0" w:color="000000"/>
              <w:bottom w:val="single" w:sz="4" w:space="0" w:color="000000"/>
              <w:right w:val="single" w:sz="4" w:space="0" w:color="000000"/>
            </w:tcBorders>
            <w:hideMark/>
          </w:tcPr>
          <w:p w:rsidR="003C20F3" w:rsidRPr="0053729E" w:rsidRDefault="00F56FDF" w:rsidP="00EE7ECD">
            <w:pPr>
              <w:pStyle w:val="bodytext"/>
              <w:spacing w:before="0" w:beforeAutospacing="0" w:after="0" w:afterAutospacing="0"/>
              <w:contextualSpacing/>
              <w:rPr>
                <w:lang w:val="uk-UA"/>
              </w:rPr>
            </w:pPr>
            <w:r w:rsidRPr="0053729E">
              <w:rPr>
                <w:lang w:val="uk-UA"/>
              </w:rPr>
              <w:t>4</w:t>
            </w:r>
            <w:r w:rsidR="00EE7ECD" w:rsidRPr="0053729E">
              <w:rPr>
                <w:lang w:val="uk-UA"/>
              </w:rPr>
              <w:t>3 189,1</w:t>
            </w:r>
          </w:p>
        </w:tc>
      </w:tr>
      <w:tr w:rsidR="003C20F3" w:rsidRPr="0053729E" w:rsidTr="009A6397">
        <w:tc>
          <w:tcPr>
            <w:tcW w:w="636" w:type="dxa"/>
            <w:tcBorders>
              <w:top w:val="single" w:sz="4" w:space="0" w:color="000000"/>
              <w:left w:val="single" w:sz="4" w:space="0" w:color="000000"/>
              <w:bottom w:val="single" w:sz="4" w:space="0" w:color="000000"/>
              <w:right w:val="single" w:sz="4" w:space="0" w:color="000000"/>
            </w:tcBorders>
            <w:hideMark/>
          </w:tcPr>
          <w:p w:rsidR="003C20F3" w:rsidRPr="0053729E" w:rsidRDefault="003C20F3" w:rsidP="003D5CFF">
            <w:pPr>
              <w:spacing w:after="0" w:line="240" w:lineRule="auto"/>
              <w:rPr>
                <w:rFonts w:ascii="Times New Roman" w:hAnsi="Times New Roman"/>
                <w:lang w:val="uk-UA"/>
              </w:rPr>
            </w:pPr>
            <w:r w:rsidRPr="0053729E">
              <w:rPr>
                <w:rFonts w:ascii="Times New Roman" w:hAnsi="Times New Roman"/>
                <w:lang w:val="uk-UA"/>
              </w:rPr>
              <w:t>7.1</w:t>
            </w:r>
          </w:p>
        </w:tc>
        <w:tc>
          <w:tcPr>
            <w:tcW w:w="4347" w:type="dxa"/>
            <w:tcBorders>
              <w:top w:val="single" w:sz="4" w:space="0" w:color="000000"/>
              <w:left w:val="single" w:sz="4" w:space="0" w:color="000000"/>
              <w:bottom w:val="single" w:sz="4" w:space="0" w:color="000000"/>
              <w:right w:val="single" w:sz="4" w:space="0" w:color="000000"/>
            </w:tcBorders>
            <w:hideMark/>
          </w:tcPr>
          <w:p w:rsidR="003C20F3" w:rsidRPr="0053729E" w:rsidRDefault="00D043F3" w:rsidP="009A6397">
            <w:pPr>
              <w:spacing w:after="0" w:line="240" w:lineRule="auto"/>
              <w:rPr>
                <w:rFonts w:ascii="Times New Roman" w:hAnsi="Times New Roman"/>
                <w:lang w:val="uk-UA"/>
              </w:rPr>
            </w:pPr>
            <w:r w:rsidRPr="0053729E">
              <w:rPr>
                <w:rFonts w:ascii="Times New Roman" w:hAnsi="Times New Roman"/>
                <w:lang w:val="uk-UA"/>
              </w:rPr>
              <w:t xml:space="preserve">Бюджет громади </w:t>
            </w:r>
          </w:p>
        </w:tc>
        <w:tc>
          <w:tcPr>
            <w:tcW w:w="4798" w:type="dxa"/>
            <w:tcBorders>
              <w:top w:val="single" w:sz="4" w:space="0" w:color="000000"/>
              <w:left w:val="single" w:sz="4" w:space="0" w:color="000000"/>
              <w:bottom w:val="single" w:sz="4" w:space="0" w:color="000000"/>
              <w:right w:val="single" w:sz="4" w:space="0" w:color="000000"/>
            </w:tcBorders>
            <w:hideMark/>
          </w:tcPr>
          <w:p w:rsidR="003C20F3" w:rsidRPr="0053729E" w:rsidRDefault="00F56FDF" w:rsidP="00EE7ECD">
            <w:pPr>
              <w:pStyle w:val="bodytext"/>
              <w:spacing w:before="0" w:beforeAutospacing="0" w:after="0" w:afterAutospacing="0"/>
              <w:contextualSpacing/>
              <w:rPr>
                <w:lang w:val="uk-UA"/>
              </w:rPr>
            </w:pPr>
            <w:r w:rsidRPr="0053729E">
              <w:rPr>
                <w:lang w:val="uk-UA"/>
              </w:rPr>
              <w:t>42</w:t>
            </w:r>
            <w:r w:rsidR="00EE7ECD" w:rsidRPr="0053729E">
              <w:rPr>
                <w:lang w:val="uk-UA"/>
              </w:rPr>
              <w:t> 659,1</w:t>
            </w:r>
          </w:p>
        </w:tc>
      </w:tr>
      <w:tr w:rsidR="00EE7ECD" w:rsidRPr="0053729E" w:rsidTr="009A6397">
        <w:tc>
          <w:tcPr>
            <w:tcW w:w="636" w:type="dxa"/>
            <w:tcBorders>
              <w:top w:val="single" w:sz="4" w:space="0" w:color="000000"/>
              <w:left w:val="single" w:sz="4" w:space="0" w:color="000000"/>
              <w:bottom w:val="single" w:sz="4" w:space="0" w:color="000000"/>
              <w:right w:val="single" w:sz="4" w:space="0" w:color="000000"/>
            </w:tcBorders>
          </w:tcPr>
          <w:p w:rsidR="00EE7ECD" w:rsidRPr="0053729E" w:rsidRDefault="00EE7ECD" w:rsidP="003D5CFF">
            <w:pPr>
              <w:spacing w:after="0" w:line="240" w:lineRule="auto"/>
              <w:rPr>
                <w:rFonts w:ascii="Times New Roman" w:hAnsi="Times New Roman"/>
                <w:lang w:val="uk-UA"/>
              </w:rPr>
            </w:pPr>
            <w:r w:rsidRPr="0053729E">
              <w:rPr>
                <w:rFonts w:ascii="Times New Roman" w:hAnsi="Times New Roman"/>
                <w:lang w:val="uk-UA"/>
              </w:rPr>
              <w:t>7.2</w:t>
            </w:r>
          </w:p>
        </w:tc>
        <w:tc>
          <w:tcPr>
            <w:tcW w:w="4347" w:type="dxa"/>
            <w:tcBorders>
              <w:top w:val="single" w:sz="4" w:space="0" w:color="000000"/>
              <w:left w:val="single" w:sz="4" w:space="0" w:color="000000"/>
              <w:bottom w:val="single" w:sz="4" w:space="0" w:color="000000"/>
              <w:right w:val="single" w:sz="4" w:space="0" w:color="000000"/>
            </w:tcBorders>
          </w:tcPr>
          <w:p w:rsidR="00EE7ECD" w:rsidRPr="0053729E" w:rsidRDefault="00EE7ECD" w:rsidP="009A6397">
            <w:pPr>
              <w:spacing w:after="0" w:line="240" w:lineRule="auto"/>
              <w:rPr>
                <w:rFonts w:ascii="Times New Roman" w:hAnsi="Times New Roman"/>
                <w:lang w:val="uk-UA"/>
              </w:rPr>
            </w:pPr>
            <w:r w:rsidRPr="0053729E">
              <w:rPr>
                <w:rFonts w:ascii="Times New Roman" w:hAnsi="Times New Roman"/>
                <w:lang w:val="uk-UA"/>
              </w:rPr>
              <w:t>Інші джерела</w:t>
            </w:r>
          </w:p>
        </w:tc>
        <w:tc>
          <w:tcPr>
            <w:tcW w:w="4798" w:type="dxa"/>
            <w:tcBorders>
              <w:top w:val="single" w:sz="4" w:space="0" w:color="000000"/>
              <w:left w:val="single" w:sz="4" w:space="0" w:color="000000"/>
              <w:bottom w:val="single" w:sz="4" w:space="0" w:color="000000"/>
              <w:right w:val="single" w:sz="4" w:space="0" w:color="000000"/>
            </w:tcBorders>
          </w:tcPr>
          <w:p w:rsidR="00EE7ECD" w:rsidRPr="0053729E" w:rsidRDefault="00EE7ECD" w:rsidP="00EE7ECD">
            <w:pPr>
              <w:pStyle w:val="bodytext"/>
              <w:spacing w:before="0" w:beforeAutospacing="0" w:after="0" w:afterAutospacing="0"/>
              <w:contextualSpacing/>
              <w:rPr>
                <w:lang w:val="uk-UA"/>
              </w:rPr>
            </w:pPr>
            <w:r w:rsidRPr="0053729E">
              <w:rPr>
                <w:lang w:val="uk-UA"/>
              </w:rPr>
              <w:t>530,0</w:t>
            </w:r>
          </w:p>
        </w:tc>
      </w:tr>
    </w:tbl>
    <w:p w:rsidR="003C20F3" w:rsidRPr="0053729E" w:rsidRDefault="003C20F3" w:rsidP="003C20F3">
      <w:pPr>
        <w:spacing w:after="0" w:line="240" w:lineRule="auto"/>
        <w:jc w:val="both"/>
        <w:rPr>
          <w:rFonts w:ascii="Times New Roman" w:hAnsi="Times New Roman"/>
          <w:lang w:val="uk-UA"/>
        </w:rPr>
      </w:pPr>
    </w:p>
    <w:p w:rsidR="00921B6A" w:rsidRPr="0053729E" w:rsidRDefault="00921B6A" w:rsidP="00921B6A">
      <w:pPr>
        <w:pStyle w:val="bodytext"/>
        <w:spacing w:before="0" w:beforeAutospacing="0" w:after="0" w:afterAutospacing="0"/>
        <w:jc w:val="center"/>
        <w:rPr>
          <w:b/>
          <w:lang w:val="uk-UA"/>
        </w:rPr>
      </w:pPr>
      <w:r w:rsidRPr="0053729E">
        <w:rPr>
          <w:b/>
          <w:lang w:val="uk-UA"/>
        </w:rPr>
        <w:t>2.Проблеми, на розв’язання яких спрямована Програма</w:t>
      </w:r>
    </w:p>
    <w:p w:rsidR="00921B6A" w:rsidRPr="0053729E" w:rsidRDefault="00921B6A" w:rsidP="00921B6A">
      <w:pPr>
        <w:pStyle w:val="bodytext"/>
        <w:spacing w:before="0" w:beforeAutospacing="0" w:after="0" w:afterAutospacing="0"/>
        <w:rPr>
          <w:b/>
          <w:lang w:val="uk-UA"/>
        </w:rPr>
      </w:pPr>
    </w:p>
    <w:p w:rsidR="00921B6A" w:rsidRPr="0053729E" w:rsidRDefault="00921B6A" w:rsidP="00921B6A">
      <w:pPr>
        <w:pStyle w:val="bodytext"/>
        <w:spacing w:before="0" w:beforeAutospacing="0" w:after="0" w:afterAutospacing="0"/>
        <w:ind w:firstLine="708"/>
        <w:jc w:val="both"/>
        <w:rPr>
          <w:lang w:val="uk-UA"/>
        </w:rPr>
      </w:pPr>
      <w:r w:rsidRPr="0053729E">
        <w:rPr>
          <w:lang w:val="uk-UA"/>
        </w:rPr>
        <w:t xml:space="preserve">    В Тернопільській</w:t>
      </w:r>
      <w:r w:rsidR="00455D88" w:rsidRPr="00455D88">
        <w:rPr>
          <w:lang w:val="uk-UA"/>
        </w:rPr>
        <w:t xml:space="preserve"> </w:t>
      </w:r>
      <w:r w:rsidRPr="0053729E">
        <w:rPr>
          <w:lang w:val="uk-UA"/>
        </w:rPr>
        <w:t>міській</w:t>
      </w:r>
      <w:r w:rsidR="00455D88" w:rsidRPr="00455D88">
        <w:rPr>
          <w:lang w:val="uk-UA"/>
        </w:rPr>
        <w:t xml:space="preserve"> </w:t>
      </w:r>
      <w:r w:rsidRPr="0053729E">
        <w:rPr>
          <w:lang w:val="uk-UA"/>
        </w:rPr>
        <w:t>територіальній</w:t>
      </w:r>
      <w:r w:rsidR="00455D88" w:rsidRPr="00455D88">
        <w:rPr>
          <w:lang w:val="uk-UA"/>
        </w:rPr>
        <w:t xml:space="preserve"> </w:t>
      </w:r>
      <w:r w:rsidRPr="0053729E">
        <w:rPr>
          <w:lang w:val="uk-UA"/>
        </w:rPr>
        <w:t>громаді</w:t>
      </w:r>
      <w:r w:rsidR="00455D88" w:rsidRPr="00455D88">
        <w:rPr>
          <w:lang w:val="uk-UA"/>
        </w:rPr>
        <w:t xml:space="preserve"> </w:t>
      </w:r>
      <w:r w:rsidRPr="0053729E">
        <w:rPr>
          <w:lang w:val="uk-UA"/>
        </w:rPr>
        <w:t xml:space="preserve">функціонують </w:t>
      </w:r>
      <w:proofErr w:type="spellStart"/>
      <w:r w:rsidRPr="0053729E">
        <w:rPr>
          <w:lang w:val="uk-UA"/>
        </w:rPr>
        <w:t>КУ</w:t>
      </w:r>
      <w:proofErr w:type="spellEnd"/>
      <w:r w:rsidRPr="0053729E">
        <w:rPr>
          <w:lang w:val="uk-UA"/>
        </w:rPr>
        <w:t xml:space="preserve"> «Тернопільський</w:t>
      </w:r>
      <w:r w:rsidR="00455D88" w:rsidRPr="00455D88">
        <w:rPr>
          <w:lang w:val="uk-UA"/>
        </w:rPr>
        <w:t xml:space="preserve"> </w:t>
      </w:r>
      <w:r w:rsidRPr="0053729E">
        <w:rPr>
          <w:lang w:val="uk-UA"/>
        </w:rPr>
        <w:t>міський Палац культури «Березіль» ім. Леся Курбаса разом із</w:t>
      </w:r>
      <w:r w:rsidR="00455D88" w:rsidRPr="00455D88">
        <w:t xml:space="preserve"> </w:t>
      </w:r>
      <w:r w:rsidRPr="0053729E">
        <w:rPr>
          <w:lang w:val="uk-UA"/>
        </w:rPr>
        <w:t>філією Український</w:t>
      </w:r>
      <w:r w:rsidR="00455D88" w:rsidRPr="00455D88">
        <w:t xml:space="preserve"> </w:t>
      </w:r>
      <w:r w:rsidRPr="0053729E">
        <w:rPr>
          <w:lang w:val="uk-UA"/>
        </w:rPr>
        <w:t>дім,будівлею по вул. І.Франка,8, клуби та будинки культури Тернопільської</w:t>
      </w:r>
      <w:r w:rsidR="00455D88" w:rsidRPr="00455D88">
        <w:rPr>
          <w:lang w:val="uk-UA"/>
        </w:rPr>
        <w:t xml:space="preserve"> </w:t>
      </w:r>
      <w:r w:rsidRPr="0053729E">
        <w:rPr>
          <w:lang w:val="uk-UA"/>
        </w:rPr>
        <w:t>міської</w:t>
      </w:r>
      <w:r w:rsidR="00455D88" w:rsidRPr="00455D88">
        <w:rPr>
          <w:lang w:val="uk-UA"/>
        </w:rPr>
        <w:t xml:space="preserve"> </w:t>
      </w:r>
      <w:r w:rsidRPr="0053729E">
        <w:rPr>
          <w:lang w:val="uk-UA"/>
        </w:rPr>
        <w:t>територіальної</w:t>
      </w:r>
      <w:r w:rsidR="00455D88" w:rsidRPr="00455D88">
        <w:rPr>
          <w:lang w:val="uk-UA"/>
        </w:rPr>
        <w:t xml:space="preserve"> </w:t>
      </w:r>
      <w:r w:rsidRPr="0053729E">
        <w:rPr>
          <w:lang w:val="uk-UA"/>
        </w:rPr>
        <w:t>громади (будинки</w:t>
      </w:r>
      <w:r w:rsidR="00455D88" w:rsidRPr="00455D88">
        <w:rPr>
          <w:lang w:val="uk-UA"/>
        </w:rPr>
        <w:t xml:space="preserve"> </w:t>
      </w:r>
      <w:r w:rsidRPr="0053729E">
        <w:rPr>
          <w:lang w:val="uk-UA"/>
        </w:rPr>
        <w:t xml:space="preserve">культури сіл </w:t>
      </w:r>
      <w:proofErr w:type="spellStart"/>
      <w:r w:rsidRPr="0053729E">
        <w:rPr>
          <w:lang w:val="uk-UA"/>
        </w:rPr>
        <w:t>Вертелка</w:t>
      </w:r>
      <w:proofErr w:type="spellEnd"/>
      <w:r w:rsidRPr="0053729E">
        <w:rPr>
          <w:lang w:val="uk-UA"/>
        </w:rPr>
        <w:t xml:space="preserve"> і </w:t>
      </w:r>
      <w:proofErr w:type="spellStart"/>
      <w:r w:rsidRPr="0053729E">
        <w:rPr>
          <w:lang w:val="uk-UA"/>
        </w:rPr>
        <w:t>Чернихів</w:t>
      </w:r>
      <w:proofErr w:type="spellEnd"/>
      <w:r w:rsidRPr="0053729E">
        <w:rPr>
          <w:lang w:val="uk-UA"/>
        </w:rPr>
        <w:t xml:space="preserve">, клуби сіл </w:t>
      </w:r>
      <w:proofErr w:type="spellStart"/>
      <w:r w:rsidRPr="0053729E">
        <w:rPr>
          <w:lang w:val="uk-UA"/>
        </w:rPr>
        <w:t>Курівці</w:t>
      </w:r>
      <w:proofErr w:type="spellEnd"/>
      <w:r w:rsidRPr="0053729E">
        <w:rPr>
          <w:lang w:val="uk-UA"/>
        </w:rPr>
        <w:t xml:space="preserve">, </w:t>
      </w:r>
      <w:proofErr w:type="spellStart"/>
      <w:r w:rsidRPr="0053729E">
        <w:rPr>
          <w:lang w:val="uk-UA"/>
        </w:rPr>
        <w:t>Малашівці</w:t>
      </w:r>
      <w:proofErr w:type="spellEnd"/>
      <w:r w:rsidRPr="0053729E">
        <w:rPr>
          <w:lang w:val="uk-UA"/>
        </w:rPr>
        <w:t xml:space="preserve">, </w:t>
      </w:r>
      <w:proofErr w:type="spellStart"/>
      <w:r w:rsidRPr="0053729E">
        <w:rPr>
          <w:lang w:val="uk-UA"/>
        </w:rPr>
        <w:t>Іванківці</w:t>
      </w:r>
      <w:proofErr w:type="spellEnd"/>
      <w:r w:rsidRPr="0053729E">
        <w:rPr>
          <w:lang w:val="uk-UA"/>
        </w:rPr>
        <w:t xml:space="preserve">, </w:t>
      </w:r>
      <w:proofErr w:type="spellStart"/>
      <w:r w:rsidRPr="0053729E">
        <w:rPr>
          <w:lang w:val="uk-UA"/>
        </w:rPr>
        <w:t>Глядки</w:t>
      </w:r>
      <w:proofErr w:type="spellEnd"/>
      <w:r w:rsidRPr="0053729E">
        <w:rPr>
          <w:lang w:val="uk-UA"/>
        </w:rPr>
        <w:t xml:space="preserve">, </w:t>
      </w:r>
      <w:proofErr w:type="spellStart"/>
      <w:r w:rsidRPr="0053729E">
        <w:rPr>
          <w:lang w:val="uk-UA"/>
        </w:rPr>
        <w:t>Плесківці</w:t>
      </w:r>
      <w:proofErr w:type="spellEnd"/>
      <w:r w:rsidRPr="0053729E">
        <w:rPr>
          <w:lang w:val="uk-UA"/>
        </w:rPr>
        <w:t xml:space="preserve">, </w:t>
      </w:r>
      <w:proofErr w:type="spellStart"/>
      <w:r w:rsidRPr="0053729E">
        <w:rPr>
          <w:lang w:val="uk-UA"/>
        </w:rPr>
        <w:t>Кобзарівка</w:t>
      </w:r>
      <w:proofErr w:type="spellEnd"/>
      <w:r w:rsidRPr="0053729E">
        <w:rPr>
          <w:lang w:val="uk-UA"/>
        </w:rPr>
        <w:t>),</w:t>
      </w:r>
      <w:r w:rsidR="00455D88" w:rsidRPr="00455D88">
        <w:rPr>
          <w:lang w:val="uk-UA"/>
        </w:rPr>
        <w:t xml:space="preserve"> </w:t>
      </w:r>
      <w:proofErr w:type="spellStart"/>
      <w:r w:rsidRPr="0053729E">
        <w:rPr>
          <w:lang w:val="uk-UA"/>
        </w:rPr>
        <w:t>КУ</w:t>
      </w:r>
      <w:proofErr w:type="spellEnd"/>
      <w:r w:rsidRPr="0053729E">
        <w:rPr>
          <w:lang w:val="uk-UA"/>
        </w:rPr>
        <w:t xml:space="preserve"> Будинок</w:t>
      </w:r>
      <w:r w:rsidR="00455D88" w:rsidRPr="00455D88">
        <w:rPr>
          <w:lang w:val="uk-UA"/>
        </w:rPr>
        <w:t xml:space="preserve"> </w:t>
      </w:r>
      <w:r w:rsidRPr="0053729E">
        <w:rPr>
          <w:lang w:val="uk-UA"/>
        </w:rPr>
        <w:t>культури «</w:t>
      </w:r>
      <w:proofErr w:type="spellStart"/>
      <w:r w:rsidRPr="0053729E">
        <w:rPr>
          <w:lang w:val="uk-UA"/>
        </w:rPr>
        <w:t>Кутківці</w:t>
      </w:r>
      <w:proofErr w:type="spellEnd"/>
      <w:r w:rsidRPr="0053729E">
        <w:rPr>
          <w:lang w:val="uk-UA"/>
        </w:rPr>
        <w:t xml:space="preserve">», </w:t>
      </w:r>
      <w:proofErr w:type="spellStart"/>
      <w:r w:rsidRPr="0053729E">
        <w:rPr>
          <w:lang w:val="uk-UA"/>
        </w:rPr>
        <w:t>КУ</w:t>
      </w:r>
      <w:proofErr w:type="spellEnd"/>
      <w:r w:rsidRPr="0053729E">
        <w:rPr>
          <w:lang w:val="uk-UA"/>
        </w:rPr>
        <w:t xml:space="preserve"> Будинок</w:t>
      </w:r>
      <w:r w:rsidR="00455D88" w:rsidRPr="00455D88">
        <w:rPr>
          <w:lang w:val="uk-UA"/>
        </w:rPr>
        <w:t xml:space="preserve"> </w:t>
      </w:r>
      <w:r w:rsidRPr="0053729E">
        <w:rPr>
          <w:lang w:val="uk-UA"/>
        </w:rPr>
        <w:t>культури «</w:t>
      </w:r>
      <w:proofErr w:type="spellStart"/>
      <w:r w:rsidRPr="0053729E">
        <w:rPr>
          <w:lang w:val="uk-UA"/>
        </w:rPr>
        <w:t>Пронятин</w:t>
      </w:r>
      <w:proofErr w:type="spellEnd"/>
      <w:r w:rsidRPr="0053729E">
        <w:rPr>
          <w:lang w:val="uk-UA"/>
        </w:rPr>
        <w:t>», три початкові</w:t>
      </w:r>
      <w:r w:rsidR="00455D88" w:rsidRPr="00455D88">
        <w:rPr>
          <w:lang w:val="uk-UA"/>
        </w:rPr>
        <w:t xml:space="preserve"> </w:t>
      </w:r>
      <w:r w:rsidRPr="0053729E">
        <w:rPr>
          <w:lang w:val="uk-UA"/>
        </w:rPr>
        <w:t>спеціалізовані</w:t>
      </w:r>
      <w:r w:rsidR="00455D88" w:rsidRPr="00455D88">
        <w:rPr>
          <w:lang w:val="uk-UA"/>
        </w:rPr>
        <w:t xml:space="preserve"> </w:t>
      </w:r>
      <w:r w:rsidRPr="0053729E">
        <w:rPr>
          <w:lang w:val="uk-UA"/>
        </w:rPr>
        <w:t>мистецькі</w:t>
      </w:r>
      <w:r w:rsidR="00455D88" w:rsidRPr="00455D88">
        <w:rPr>
          <w:lang w:val="uk-UA"/>
        </w:rPr>
        <w:t xml:space="preserve"> </w:t>
      </w:r>
      <w:r w:rsidRPr="0053729E">
        <w:rPr>
          <w:lang w:val="uk-UA"/>
        </w:rPr>
        <w:t>навчальні</w:t>
      </w:r>
      <w:r w:rsidR="00455D88" w:rsidRPr="00455D88">
        <w:rPr>
          <w:lang w:val="uk-UA"/>
        </w:rPr>
        <w:t xml:space="preserve"> </w:t>
      </w:r>
      <w:r w:rsidRPr="0053729E">
        <w:rPr>
          <w:lang w:val="uk-UA"/>
        </w:rPr>
        <w:t xml:space="preserve">заклади  </w:t>
      </w:r>
      <w:proofErr w:type="spellStart"/>
      <w:r w:rsidRPr="0053729E">
        <w:rPr>
          <w:lang w:val="uk-UA"/>
        </w:rPr>
        <w:t>КУ</w:t>
      </w:r>
      <w:proofErr w:type="spellEnd"/>
      <w:r w:rsidRPr="0053729E">
        <w:rPr>
          <w:lang w:val="uk-UA"/>
        </w:rPr>
        <w:t xml:space="preserve"> «Тернопільська</w:t>
      </w:r>
      <w:r w:rsidR="00455D88" w:rsidRPr="00455D88">
        <w:rPr>
          <w:lang w:val="uk-UA"/>
        </w:rPr>
        <w:t xml:space="preserve"> </w:t>
      </w:r>
      <w:r w:rsidRPr="0053729E">
        <w:rPr>
          <w:lang w:val="uk-UA"/>
        </w:rPr>
        <w:t>художня школа ім. М. Бойчука» з двома</w:t>
      </w:r>
      <w:r w:rsidR="00455D88" w:rsidRPr="00455D88">
        <w:t xml:space="preserve"> </w:t>
      </w:r>
      <w:proofErr w:type="spellStart"/>
      <w:r w:rsidRPr="0053729E">
        <w:rPr>
          <w:lang w:val="uk-UA"/>
        </w:rPr>
        <w:t>філіями-</w:t>
      </w:r>
      <w:proofErr w:type="spellEnd"/>
      <w:r w:rsidRPr="0053729E">
        <w:rPr>
          <w:lang w:val="uk-UA"/>
        </w:rPr>
        <w:t xml:space="preserve"> в районі</w:t>
      </w:r>
      <w:r w:rsidR="00455D88" w:rsidRPr="00455D88">
        <w:t xml:space="preserve"> </w:t>
      </w:r>
      <w:r w:rsidRPr="0053729E">
        <w:rPr>
          <w:lang w:val="uk-UA"/>
        </w:rPr>
        <w:t>масиву «Дружба» по вул. Виговського,13 та в центральній</w:t>
      </w:r>
      <w:r w:rsidR="00455D88" w:rsidRPr="00455D88">
        <w:t xml:space="preserve"> </w:t>
      </w:r>
      <w:r w:rsidRPr="0053729E">
        <w:rPr>
          <w:lang w:val="uk-UA"/>
        </w:rPr>
        <w:t>частині</w:t>
      </w:r>
      <w:r w:rsidR="00455D88" w:rsidRPr="00455D88">
        <w:t xml:space="preserve"> </w:t>
      </w:r>
      <w:r w:rsidRPr="0053729E">
        <w:rPr>
          <w:lang w:val="uk-UA"/>
        </w:rPr>
        <w:t xml:space="preserve">міста по вул. Медовій,6, </w:t>
      </w:r>
      <w:proofErr w:type="spellStart"/>
      <w:r w:rsidRPr="0053729E">
        <w:rPr>
          <w:lang w:val="uk-UA"/>
        </w:rPr>
        <w:t>КУ</w:t>
      </w:r>
      <w:proofErr w:type="spellEnd"/>
      <w:r w:rsidRPr="0053729E">
        <w:rPr>
          <w:lang w:val="uk-UA"/>
        </w:rPr>
        <w:t xml:space="preserve"> «Тернопільська</w:t>
      </w:r>
      <w:r w:rsidR="00455D88" w:rsidRPr="00455D88">
        <w:t xml:space="preserve"> </w:t>
      </w:r>
      <w:r w:rsidRPr="0053729E">
        <w:rPr>
          <w:lang w:val="uk-UA"/>
        </w:rPr>
        <w:t xml:space="preserve">музична школа №1»ім. В. Барвінського, </w:t>
      </w:r>
      <w:proofErr w:type="spellStart"/>
      <w:r w:rsidRPr="0053729E">
        <w:rPr>
          <w:lang w:val="uk-UA"/>
        </w:rPr>
        <w:t>КУ</w:t>
      </w:r>
      <w:proofErr w:type="spellEnd"/>
      <w:r w:rsidRPr="0053729E">
        <w:rPr>
          <w:lang w:val="uk-UA"/>
        </w:rPr>
        <w:t xml:space="preserve"> «Тернопільська</w:t>
      </w:r>
      <w:r w:rsidR="00455D88" w:rsidRPr="00455D88">
        <w:rPr>
          <w:lang w:val="uk-UA"/>
        </w:rPr>
        <w:t xml:space="preserve"> </w:t>
      </w:r>
      <w:r w:rsidRPr="0053729E">
        <w:rPr>
          <w:lang w:val="uk-UA"/>
        </w:rPr>
        <w:t xml:space="preserve">музична школа №2ім.М. Вербицького», </w:t>
      </w:r>
      <w:proofErr w:type="spellStart"/>
      <w:r w:rsidRPr="0053729E">
        <w:rPr>
          <w:lang w:val="uk-UA"/>
        </w:rPr>
        <w:t>КП</w:t>
      </w:r>
      <w:proofErr w:type="spellEnd"/>
      <w:r w:rsidRPr="0053729E">
        <w:rPr>
          <w:lang w:val="uk-UA"/>
        </w:rPr>
        <w:t xml:space="preserve"> «Тернопільська </w:t>
      </w:r>
      <w:proofErr w:type="spellStart"/>
      <w:r w:rsidRPr="0053729E">
        <w:rPr>
          <w:lang w:val="uk-UA"/>
        </w:rPr>
        <w:t>кінокомісія</w:t>
      </w:r>
      <w:proofErr w:type="spellEnd"/>
      <w:r w:rsidRPr="0053729E">
        <w:rPr>
          <w:lang w:val="uk-UA"/>
        </w:rPr>
        <w:t>»,</w:t>
      </w:r>
      <w:r w:rsidR="00455D88" w:rsidRPr="00455D88">
        <w:rPr>
          <w:lang w:val="uk-UA"/>
        </w:rPr>
        <w:t xml:space="preserve"> </w:t>
      </w:r>
      <w:proofErr w:type="spellStart"/>
      <w:r w:rsidRPr="0053729E">
        <w:rPr>
          <w:lang w:val="uk-UA"/>
        </w:rPr>
        <w:t>КУ</w:t>
      </w:r>
      <w:proofErr w:type="spellEnd"/>
      <w:r w:rsidRPr="0053729E">
        <w:rPr>
          <w:lang w:val="uk-UA"/>
        </w:rPr>
        <w:t xml:space="preserve"> «Тернопільська міська централізована</w:t>
      </w:r>
      <w:r w:rsidR="00455D88" w:rsidRPr="00455D88">
        <w:rPr>
          <w:lang w:val="uk-UA"/>
        </w:rPr>
        <w:t xml:space="preserve"> </w:t>
      </w:r>
      <w:r w:rsidRPr="0053729E">
        <w:rPr>
          <w:lang w:val="uk-UA"/>
        </w:rPr>
        <w:t>бібліотечна система», до якої</w:t>
      </w:r>
      <w:r w:rsidR="00455D88" w:rsidRPr="00455D88">
        <w:rPr>
          <w:lang w:val="uk-UA"/>
        </w:rPr>
        <w:t xml:space="preserve"> </w:t>
      </w:r>
      <w:r w:rsidRPr="0053729E">
        <w:rPr>
          <w:lang w:val="uk-UA"/>
        </w:rPr>
        <w:t>входять 5 бібліотек для дітей та 7 бібліотек для дорослого</w:t>
      </w:r>
      <w:r w:rsidR="00455D88" w:rsidRPr="00455D88">
        <w:rPr>
          <w:lang w:val="uk-UA"/>
        </w:rPr>
        <w:t xml:space="preserve"> </w:t>
      </w:r>
      <w:r w:rsidRPr="0053729E">
        <w:rPr>
          <w:lang w:val="uk-UA"/>
        </w:rPr>
        <w:t>населення</w:t>
      </w:r>
      <w:r w:rsidR="00455D88" w:rsidRPr="00455D88">
        <w:rPr>
          <w:lang w:val="uk-UA"/>
        </w:rPr>
        <w:t xml:space="preserve"> </w:t>
      </w:r>
      <w:r w:rsidRPr="0053729E">
        <w:rPr>
          <w:lang w:val="uk-UA"/>
        </w:rPr>
        <w:t>та бібліотеки</w:t>
      </w:r>
      <w:r w:rsidR="00455D88" w:rsidRPr="00455D88">
        <w:rPr>
          <w:lang w:val="uk-UA"/>
        </w:rPr>
        <w:t xml:space="preserve"> </w:t>
      </w:r>
      <w:r w:rsidRPr="0053729E">
        <w:rPr>
          <w:lang w:val="uk-UA"/>
        </w:rPr>
        <w:t>Тернопільської</w:t>
      </w:r>
      <w:r w:rsidR="00455D88" w:rsidRPr="00455D88">
        <w:rPr>
          <w:lang w:val="uk-UA"/>
        </w:rPr>
        <w:t xml:space="preserve"> </w:t>
      </w:r>
      <w:r w:rsidRPr="0053729E">
        <w:rPr>
          <w:lang w:val="uk-UA"/>
        </w:rPr>
        <w:t>міської</w:t>
      </w:r>
      <w:r w:rsidR="00455D88" w:rsidRPr="00455D88">
        <w:rPr>
          <w:lang w:val="uk-UA"/>
        </w:rPr>
        <w:t xml:space="preserve"> </w:t>
      </w:r>
      <w:r w:rsidRPr="0053729E">
        <w:rPr>
          <w:lang w:val="uk-UA"/>
        </w:rPr>
        <w:t>територіальної</w:t>
      </w:r>
      <w:r w:rsidR="00455D88" w:rsidRPr="00455D88">
        <w:rPr>
          <w:lang w:val="uk-UA"/>
        </w:rPr>
        <w:t xml:space="preserve"> </w:t>
      </w:r>
      <w:r w:rsidRPr="0053729E">
        <w:rPr>
          <w:lang w:val="uk-UA"/>
        </w:rPr>
        <w:t xml:space="preserve">громади: сіл </w:t>
      </w:r>
      <w:proofErr w:type="spellStart"/>
      <w:r w:rsidRPr="0053729E">
        <w:rPr>
          <w:lang w:val="uk-UA"/>
        </w:rPr>
        <w:t>Курівці</w:t>
      </w:r>
      <w:proofErr w:type="spellEnd"/>
      <w:r w:rsidRPr="0053729E">
        <w:rPr>
          <w:lang w:val="uk-UA"/>
        </w:rPr>
        <w:t xml:space="preserve">, </w:t>
      </w:r>
      <w:proofErr w:type="spellStart"/>
      <w:r w:rsidRPr="0053729E">
        <w:rPr>
          <w:lang w:val="uk-UA"/>
        </w:rPr>
        <w:t>Малашівці</w:t>
      </w:r>
      <w:proofErr w:type="spellEnd"/>
      <w:r w:rsidRPr="0053729E">
        <w:rPr>
          <w:lang w:val="uk-UA"/>
        </w:rPr>
        <w:t xml:space="preserve">, </w:t>
      </w:r>
      <w:proofErr w:type="spellStart"/>
      <w:r w:rsidRPr="0053729E">
        <w:rPr>
          <w:lang w:val="uk-UA"/>
        </w:rPr>
        <w:t>Іванківці</w:t>
      </w:r>
      <w:proofErr w:type="spellEnd"/>
      <w:r w:rsidRPr="0053729E">
        <w:rPr>
          <w:lang w:val="uk-UA"/>
        </w:rPr>
        <w:t xml:space="preserve">, </w:t>
      </w:r>
      <w:proofErr w:type="spellStart"/>
      <w:r w:rsidRPr="0053729E">
        <w:rPr>
          <w:lang w:val="uk-UA"/>
        </w:rPr>
        <w:t>Чернихів</w:t>
      </w:r>
      <w:proofErr w:type="spellEnd"/>
      <w:r w:rsidRPr="0053729E">
        <w:rPr>
          <w:lang w:val="uk-UA"/>
        </w:rPr>
        <w:t xml:space="preserve">, </w:t>
      </w:r>
      <w:proofErr w:type="spellStart"/>
      <w:r w:rsidRPr="0053729E">
        <w:rPr>
          <w:lang w:val="uk-UA"/>
        </w:rPr>
        <w:t>Кобзарівка</w:t>
      </w:r>
      <w:proofErr w:type="spellEnd"/>
      <w:r w:rsidRPr="0053729E">
        <w:rPr>
          <w:lang w:val="uk-UA"/>
        </w:rPr>
        <w:t xml:space="preserve">, </w:t>
      </w:r>
      <w:proofErr w:type="spellStart"/>
      <w:r w:rsidRPr="0053729E">
        <w:rPr>
          <w:lang w:val="uk-UA"/>
        </w:rPr>
        <w:t>Вертелка</w:t>
      </w:r>
      <w:proofErr w:type="spellEnd"/>
      <w:r w:rsidRPr="0053729E">
        <w:rPr>
          <w:lang w:val="uk-UA"/>
        </w:rPr>
        <w:t>, комунальні установи «Муніципальний</w:t>
      </w:r>
      <w:r w:rsidR="00455D88" w:rsidRPr="00455D88">
        <w:rPr>
          <w:lang w:val="uk-UA"/>
        </w:rPr>
        <w:t xml:space="preserve"> </w:t>
      </w:r>
      <w:r w:rsidRPr="0053729E">
        <w:rPr>
          <w:lang w:val="uk-UA"/>
        </w:rPr>
        <w:t>Галицький</w:t>
      </w:r>
      <w:r w:rsidR="00455D88" w:rsidRPr="00455D88">
        <w:rPr>
          <w:lang w:val="uk-UA"/>
        </w:rPr>
        <w:t xml:space="preserve"> </w:t>
      </w:r>
      <w:r w:rsidRPr="0053729E">
        <w:rPr>
          <w:lang w:val="uk-UA"/>
        </w:rPr>
        <w:t>камерний оркестр» та «Муніципальний</w:t>
      </w:r>
      <w:r w:rsidR="00455D88" w:rsidRPr="00455D88">
        <w:rPr>
          <w:lang w:val="uk-UA"/>
        </w:rPr>
        <w:t xml:space="preserve"> </w:t>
      </w:r>
      <w:r w:rsidRPr="0053729E">
        <w:rPr>
          <w:lang w:val="uk-UA"/>
        </w:rPr>
        <w:t>духовий оркестр «</w:t>
      </w:r>
      <w:proofErr w:type="spellStart"/>
      <w:r w:rsidRPr="0053729E">
        <w:rPr>
          <w:lang w:val="uk-UA"/>
        </w:rPr>
        <w:t>Оркестра</w:t>
      </w:r>
      <w:proofErr w:type="spellEnd"/>
      <w:r w:rsidRPr="0053729E">
        <w:rPr>
          <w:lang w:val="uk-UA"/>
        </w:rPr>
        <w:t xml:space="preserve"> Волі», </w:t>
      </w:r>
      <w:proofErr w:type="spellStart"/>
      <w:r w:rsidRPr="0053729E">
        <w:rPr>
          <w:lang w:val="uk-UA"/>
        </w:rPr>
        <w:t>КП</w:t>
      </w:r>
      <w:proofErr w:type="spellEnd"/>
      <w:r w:rsidRPr="0053729E">
        <w:rPr>
          <w:lang w:val="uk-UA"/>
        </w:rPr>
        <w:t xml:space="preserve"> «Об’єднання</w:t>
      </w:r>
      <w:r w:rsidR="00455D88" w:rsidRPr="00455D88">
        <w:rPr>
          <w:lang w:val="uk-UA"/>
        </w:rPr>
        <w:t xml:space="preserve"> </w:t>
      </w:r>
      <w:r w:rsidRPr="0053729E">
        <w:rPr>
          <w:lang w:val="uk-UA"/>
        </w:rPr>
        <w:t>парків</w:t>
      </w:r>
      <w:r w:rsidR="00455D88" w:rsidRPr="00455D88">
        <w:rPr>
          <w:lang w:val="uk-UA"/>
        </w:rPr>
        <w:t xml:space="preserve"> </w:t>
      </w:r>
      <w:r w:rsidRPr="0053729E">
        <w:rPr>
          <w:lang w:val="uk-UA"/>
        </w:rPr>
        <w:t>культури і відпочинку м. Тернополя».</w:t>
      </w:r>
    </w:p>
    <w:p w:rsidR="00921B6A" w:rsidRPr="0053729E" w:rsidRDefault="00921B6A" w:rsidP="00921B6A">
      <w:pPr>
        <w:pStyle w:val="a3"/>
        <w:shd w:val="clear" w:color="auto" w:fill="FFFFFF"/>
        <w:spacing w:before="0" w:beforeAutospacing="0" w:after="0" w:afterAutospacing="0"/>
        <w:ind w:firstLine="708"/>
        <w:jc w:val="both"/>
        <w:rPr>
          <w:lang w:val="uk-UA"/>
        </w:rPr>
      </w:pPr>
      <w:r w:rsidRPr="0053729E">
        <w:rPr>
          <w:lang w:val="uk-UA"/>
        </w:rPr>
        <w:t>У зв’язку з особливостями</w:t>
      </w:r>
      <w:r w:rsidR="00F72269" w:rsidRPr="00F72269">
        <w:t xml:space="preserve"> </w:t>
      </w:r>
      <w:r w:rsidRPr="0053729E">
        <w:rPr>
          <w:lang w:val="uk-UA"/>
        </w:rPr>
        <w:t>територіально-адміністративного устрою Тернопільської</w:t>
      </w:r>
      <w:r w:rsidR="00F72269" w:rsidRPr="00F72269">
        <w:rPr>
          <w:lang w:val="uk-UA"/>
        </w:rPr>
        <w:t xml:space="preserve"> </w:t>
      </w:r>
      <w:r w:rsidRPr="0053729E">
        <w:rPr>
          <w:lang w:val="uk-UA"/>
        </w:rPr>
        <w:t>міської</w:t>
      </w:r>
      <w:r w:rsidR="00F72269" w:rsidRPr="00F72269">
        <w:rPr>
          <w:lang w:val="uk-UA"/>
        </w:rPr>
        <w:t xml:space="preserve"> </w:t>
      </w:r>
      <w:r w:rsidRPr="0053729E">
        <w:rPr>
          <w:lang w:val="uk-UA"/>
        </w:rPr>
        <w:t>територіальної</w:t>
      </w:r>
      <w:r w:rsidR="00F72269" w:rsidRPr="00F72269">
        <w:rPr>
          <w:lang w:val="uk-UA"/>
        </w:rPr>
        <w:t xml:space="preserve"> </w:t>
      </w:r>
      <w:r w:rsidRPr="0053729E">
        <w:rPr>
          <w:lang w:val="uk-UA"/>
        </w:rPr>
        <w:t>громади дана мережа культосвітніх</w:t>
      </w:r>
      <w:r w:rsidR="00F72269" w:rsidRPr="00F72269">
        <w:rPr>
          <w:lang w:val="uk-UA"/>
        </w:rPr>
        <w:t xml:space="preserve"> </w:t>
      </w:r>
      <w:r w:rsidRPr="0053729E">
        <w:rPr>
          <w:lang w:val="uk-UA"/>
        </w:rPr>
        <w:t>закладів є оптимальною і при умов</w:t>
      </w:r>
      <w:r w:rsidR="00F72269" w:rsidRPr="00F72269">
        <w:rPr>
          <w:lang w:val="uk-UA"/>
        </w:rPr>
        <w:t xml:space="preserve"> </w:t>
      </w:r>
      <w:r w:rsidRPr="0053729E">
        <w:rPr>
          <w:lang w:val="uk-UA"/>
        </w:rPr>
        <w:t>і</w:t>
      </w:r>
      <w:r w:rsidR="00F72269" w:rsidRPr="00F72269">
        <w:rPr>
          <w:lang w:val="uk-UA"/>
        </w:rPr>
        <w:t xml:space="preserve"> </w:t>
      </w:r>
      <w:r w:rsidRPr="0053729E">
        <w:rPr>
          <w:lang w:val="uk-UA"/>
        </w:rPr>
        <w:t>повноцінного</w:t>
      </w:r>
      <w:r w:rsidR="00F72269" w:rsidRPr="00F72269">
        <w:rPr>
          <w:lang w:val="uk-UA"/>
        </w:rPr>
        <w:t xml:space="preserve"> </w:t>
      </w:r>
      <w:r w:rsidRPr="0053729E">
        <w:rPr>
          <w:lang w:val="uk-UA"/>
        </w:rPr>
        <w:t>функціонування</w:t>
      </w:r>
      <w:r w:rsidR="00F72269" w:rsidRPr="00F72269">
        <w:rPr>
          <w:lang w:val="uk-UA"/>
        </w:rPr>
        <w:t xml:space="preserve"> </w:t>
      </w:r>
      <w:r w:rsidRPr="0053729E">
        <w:rPr>
          <w:lang w:val="uk-UA"/>
        </w:rPr>
        <w:t>спроможна</w:t>
      </w:r>
      <w:r w:rsidR="00F72269" w:rsidRPr="00F72269">
        <w:rPr>
          <w:lang w:val="uk-UA"/>
        </w:rPr>
        <w:t xml:space="preserve"> </w:t>
      </w:r>
      <w:r w:rsidRPr="0053729E">
        <w:rPr>
          <w:lang w:val="uk-UA"/>
        </w:rPr>
        <w:t>забезпечити потреби громади у культурному обслуговуванні.</w:t>
      </w:r>
    </w:p>
    <w:p w:rsidR="00921B6A" w:rsidRPr="0053729E" w:rsidRDefault="00921B6A" w:rsidP="00921B6A">
      <w:pPr>
        <w:pStyle w:val="a3"/>
        <w:shd w:val="clear" w:color="auto" w:fill="FFFFFF"/>
        <w:spacing w:before="0" w:beforeAutospacing="0" w:after="0" w:afterAutospacing="0"/>
        <w:ind w:firstLine="708"/>
        <w:jc w:val="both"/>
        <w:rPr>
          <w:lang w:val="uk-UA"/>
        </w:rPr>
      </w:pPr>
      <w:r w:rsidRPr="0053729E">
        <w:rPr>
          <w:lang w:val="uk-UA"/>
        </w:rPr>
        <w:t>Про те, попри постійне</w:t>
      </w:r>
      <w:r w:rsidR="00F72269" w:rsidRPr="00F72269">
        <w:t xml:space="preserve"> </w:t>
      </w:r>
      <w:r w:rsidRPr="0053729E">
        <w:rPr>
          <w:lang w:val="uk-UA"/>
        </w:rPr>
        <w:t>зростання бюджетного фінансування в частині</w:t>
      </w:r>
      <w:r w:rsidR="00F72269" w:rsidRPr="00F72269">
        <w:t xml:space="preserve"> </w:t>
      </w:r>
      <w:r w:rsidRPr="0053729E">
        <w:rPr>
          <w:lang w:val="uk-UA"/>
        </w:rPr>
        <w:t>захищених статей «заробітна плата та комунальні</w:t>
      </w:r>
      <w:r w:rsidR="00F72269" w:rsidRPr="00F72269">
        <w:t xml:space="preserve"> </w:t>
      </w:r>
      <w:r w:rsidRPr="0053729E">
        <w:rPr>
          <w:lang w:val="uk-UA"/>
        </w:rPr>
        <w:t>послуги», його</w:t>
      </w:r>
      <w:r w:rsidR="00F72269" w:rsidRPr="00F72269">
        <w:t xml:space="preserve"> </w:t>
      </w:r>
      <w:r w:rsidRPr="0053729E">
        <w:rPr>
          <w:lang w:val="uk-UA"/>
        </w:rPr>
        <w:t>обсяги</w:t>
      </w:r>
      <w:r w:rsidR="00F72269" w:rsidRPr="00F72269">
        <w:t xml:space="preserve"> </w:t>
      </w:r>
      <w:r w:rsidRPr="0053729E">
        <w:rPr>
          <w:lang w:val="uk-UA"/>
        </w:rPr>
        <w:t>залишаються</w:t>
      </w:r>
      <w:r w:rsidR="00F72269" w:rsidRPr="00F72269">
        <w:t xml:space="preserve"> </w:t>
      </w:r>
      <w:r w:rsidRPr="0053729E">
        <w:rPr>
          <w:lang w:val="uk-UA"/>
        </w:rPr>
        <w:t>мізерними в частині</w:t>
      </w:r>
      <w:r w:rsidR="00F72269" w:rsidRPr="00F72269">
        <w:t xml:space="preserve"> </w:t>
      </w:r>
      <w:r w:rsidRPr="0053729E">
        <w:rPr>
          <w:lang w:val="uk-UA"/>
        </w:rPr>
        <w:t>видатків</w:t>
      </w:r>
      <w:r w:rsidR="00F72269" w:rsidRPr="00F72269">
        <w:t xml:space="preserve"> </w:t>
      </w:r>
      <w:r w:rsidRPr="0053729E">
        <w:rPr>
          <w:lang w:val="uk-UA"/>
        </w:rPr>
        <w:t>розвитку. Матеріально-технічна база галузі морально і фізично</w:t>
      </w:r>
      <w:r w:rsidR="006E5B63" w:rsidRPr="006E5B63">
        <w:rPr>
          <w:lang w:val="uk-UA"/>
        </w:rPr>
        <w:t xml:space="preserve"> </w:t>
      </w:r>
      <w:r w:rsidRPr="0053729E">
        <w:rPr>
          <w:lang w:val="uk-UA"/>
        </w:rPr>
        <w:t>застаріла і потребує</w:t>
      </w:r>
      <w:r w:rsidR="006E5B63" w:rsidRPr="006E5B63">
        <w:rPr>
          <w:lang w:val="uk-UA"/>
        </w:rPr>
        <w:t xml:space="preserve"> </w:t>
      </w:r>
      <w:r w:rsidRPr="0053729E">
        <w:rPr>
          <w:lang w:val="uk-UA"/>
        </w:rPr>
        <w:t>суттєвого</w:t>
      </w:r>
      <w:r w:rsidR="006E5B63" w:rsidRPr="006E5B63">
        <w:rPr>
          <w:lang w:val="uk-UA"/>
        </w:rPr>
        <w:t xml:space="preserve"> </w:t>
      </w:r>
      <w:r w:rsidRPr="0053729E">
        <w:rPr>
          <w:lang w:val="uk-UA"/>
        </w:rPr>
        <w:t>оновлення: музичні</w:t>
      </w:r>
      <w:r w:rsidR="006E5B63" w:rsidRPr="006E5B63">
        <w:rPr>
          <w:lang w:val="uk-UA"/>
        </w:rPr>
        <w:t xml:space="preserve"> </w:t>
      </w:r>
      <w:r w:rsidRPr="0053729E">
        <w:rPr>
          <w:lang w:val="uk-UA"/>
        </w:rPr>
        <w:t>інструменти, сценічні</w:t>
      </w:r>
      <w:r w:rsidR="006E5B63" w:rsidRPr="006E5B63">
        <w:rPr>
          <w:lang w:val="uk-UA"/>
        </w:rPr>
        <w:t xml:space="preserve"> </w:t>
      </w:r>
      <w:r w:rsidRPr="0053729E">
        <w:rPr>
          <w:lang w:val="uk-UA"/>
        </w:rPr>
        <w:t xml:space="preserve">костюми, декорації, </w:t>
      </w:r>
      <w:r w:rsidR="006E5B63">
        <w:rPr>
          <w:lang w:val="uk-UA"/>
        </w:rPr>
        <w:t>нотна</w:t>
      </w:r>
      <w:r w:rsidR="006E5B63" w:rsidRPr="006E5B63">
        <w:rPr>
          <w:lang w:val="uk-UA"/>
        </w:rPr>
        <w:t xml:space="preserve"> </w:t>
      </w:r>
      <w:proofErr w:type="spellStart"/>
      <w:r w:rsidRPr="0053729E">
        <w:rPr>
          <w:lang w:val="uk-UA"/>
        </w:rPr>
        <w:t>ітература</w:t>
      </w:r>
      <w:proofErr w:type="spellEnd"/>
      <w:r w:rsidRPr="0053729E">
        <w:rPr>
          <w:lang w:val="uk-UA"/>
        </w:rPr>
        <w:t>, технічні</w:t>
      </w:r>
      <w:r w:rsidR="006E5B63" w:rsidRPr="006E5B63">
        <w:rPr>
          <w:lang w:val="uk-UA"/>
        </w:rPr>
        <w:t xml:space="preserve"> </w:t>
      </w:r>
      <w:r w:rsidRPr="0053729E">
        <w:rPr>
          <w:lang w:val="uk-UA"/>
        </w:rPr>
        <w:t>засоби, бібліотечні</w:t>
      </w:r>
      <w:r w:rsidR="006E5B63" w:rsidRPr="006E5B63">
        <w:rPr>
          <w:lang w:val="uk-UA"/>
        </w:rPr>
        <w:t xml:space="preserve"> </w:t>
      </w:r>
      <w:r w:rsidRPr="0053729E">
        <w:rPr>
          <w:lang w:val="uk-UA"/>
        </w:rPr>
        <w:t>фонди, обладнання не відповідаютьсучаснимвимогаморганізаціїдіяльностізакладівкультури. Особливо у скрутному</w:t>
      </w:r>
      <w:r w:rsidR="006E5B63" w:rsidRPr="006E5B63">
        <w:rPr>
          <w:lang w:val="uk-UA"/>
        </w:rPr>
        <w:t xml:space="preserve"> </w:t>
      </w:r>
      <w:r w:rsidRPr="0053729E">
        <w:rPr>
          <w:lang w:val="uk-UA"/>
        </w:rPr>
        <w:t>становищі</w:t>
      </w:r>
      <w:r w:rsidR="006E5B63" w:rsidRPr="006E5B63">
        <w:rPr>
          <w:lang w:val="uk-UA"/>
        </w:rPr>
        <w:t xml:space="preserve"> </w:t>
      </w:r>
      <w:r w:rsidRPr="0053729E">
        <w:rPr>
          <w:lang w:val="uk-UA"/>
        </w:rPr>
        <w:t>знаходиться</w:t>
      </w:r>
      <w:r w:rsidR="006E5B63" w:rsidRPr="006E5B63">
        <w:rPr>
          <w:lang w:val="uk-UA"/>
        </w:rPr>
        <w:t xml:space="preserve"> </w:t>
      </w:r>
      <w:r w:rsidRPr="0053729E">
        <w:rPr>
          <w:lang w:val="uk-UA"/>
        </w:rPr>
        <w:t>матеріальна база закладів</w:t>
      </w:r>
      <w:r w:rsidR="006E5B63" w:rsidRPr="006E5B63">
        <w:rPr>
          <w:lang w:val="uk-UA"/>
        </w:rPr>
        <w:t xml:space="preserve"> </w:t>
      </w:r>
      <w:r w:rsidR="006E5B63">
        <w:rPr>
          <w:lang w:val="uk-UA"/>
        </w:rPr>
        <w:t>культури сіл</w:t>
      </w:r>
      <w:r w:rsidR="006E5B63" w:rsidRPr="006E5B63">
        <w:rPr>
          <w:lang w:val="uk-UA"/>
        </w:rPr>
        <w:t xml:space="preserve"> </w:t>
      </w:r>
      <w:proofErr w:type="spellStart"/>
      <w:r w:rsidRPr="0053729E">
        <w:rPr>
          <w:lang w:val="uk-UA"/>
        </w:rPr>
        <w:t>Малашівці</w:t>
      </w:r>
      <w:proofErr w:type="spellEnd"/>
      <w:r w:rsidRPr="0053729E">
        <w:rPr>
          <w:lang w:val="uk-UA"/>
        </w:rPr>
        <w:t xml:space="preserve">, </w:t>
      </w:r>
      <w:proofErr w:type="spellStart"/>
      <w:r w:rsidRPr="0053729E">
        <w:rPr>
          <w:lang w:val="uk-UA"/>
        </w:rPr>
        <w:t>Іванківці</w:t>
      </w:r>
      <w:proofErr w:type="spellEnd"/>
      <w:r w:rsidRPr="0053729E">
        <w:rPr>
          <w:lang w:val="uk-UA"/>
        </w:rPr>
        <w:t xml:space="preserve">, </w:t>
      </w:r>
      <w:proofErr w:type="spellStart"/>
      <w:r w:rsidRPr="0053729E">
        <w:rPr>
          <w:lang w:val="uk-UA"/>
        </w:rPr>
        <w:t>Кобзарівка</w:t>
      </w:r>
      <w:proofErr w:type="spellEnd"/>
      <w:r w:rsidRPr="0053729E">
        <w:rPr>
          <w:lang w:val="uk-UA"/>
        </w:rPr>
        <w:t xml:space="preserve">, </w:t>
      </w:r>
      <w:proofErr w:type="spellStart"/>
      <w:r w:rsidRPr="0053729E">
        <w:rPr>
          <w:lang w:val="uk-UA"/>
        </w:rPr>
        <w:t>Вертелка</w:t>
      </w:r>
      <w:proofErr w:type="spellEnd"/>
      <w:r w:rsidRPr="0053729E">
        <w:rPr>
          <w:lang w:val="uk-UA"/>
        </w:rPr>
        <w:t xml:space="preserve">, </w:t>
      </w:r>
      <w:proofErr w:type="spellStart"/>
      <w:r w:rsidRPr="0053729E">
        <w:rPr>
          <w:lang w:val="uk-UA"/>
        </w:rPr>
        <w:t>Плесківці</w:t>
      </w:r>
      <w:proofErr w:type="spellEnd"/>
      <w:r w:rsidRPr="0053729E">
        <w:rPr>
          <w:lang w:val="uk-UA"/>
        </w:rPr>
        <w:t xml:space="preserve"> та </w:t>
      </w:r>
      <w:proofErr w:type="spellStart"/>
      <w:r w:rsidRPr="0053729E">
        <w:rPr>
          <w:lang w:val="uk-UA"/>
        </w:rPr>
        <w:t>Глядки</w:t>
      </w:r>
      <w:proofErr w:type="spellEnd"/>
      <w:r w:rsidRPr="0053729E">
        <w:rPr>
          <w:lang w:val="uk-UA"/>
        </w:rPr>
        <w:t xml:space="preserve">. </w:t>
      </w:r>
    </w:p>
    <w:p w:rsidR="00921B6A" w:rsidRPr="0053729E" w:rsidRDefault="00921B6A" w:rsidP="003D4298">
      <w:pPr>
        <w:tabs>
          <w:tab w:val="left" w:pos="284"/>
          <w:tab w:val="left" w:pos="709"/>
        </w:tabs>
        <w:spacing w:after="0" w:line="240" w:lineRule="auto"/>
        <w:jc w:val="both"/>
        <w:rPr>
          <w:rFonts w:ascii="Times New Roman" w:hAnsi="Times New Roman"/>
          <w:sz w:val="24"/>
          <w:szCs w:val="24"/>
          <w:lang w:val="uk-UA"/>
        </w:rPr>
      </w:pPr>
      <w:r w:rsidRPr="0053729E">
        <w:rPr>
          <w:rFonts w:ascii="Times New Roman" w:hAnsi="Times New Roman"/>
          <w:lang w:val="uk-UA"/>
        </w:rPr>
        <w:tab/>
      </w:r>
      <w:r w:rsidRPr="0053729E">
        <w:rPr>
          <w:rFonts w:ascii="Times New Roman" w:hAnsi="Times New Roman"/>
          <w:sz w:val="24"/>
          <w:szCs w:val="24"/>
          <w:lang w:val="uk-UA"/>
        </w:rPr>
        <w:t>Кількість бібліотек, розміщених на території Тернопільської міської територіальної громади не дає повної картини про рівень бібліотечного обслуговування населення, який залежить перш за все від ступеня розвитку мережі бібліотечних установ і їх територіальної доступності, від наявності книжкових фондів та їх співвідношення з чисельністю громади.</w:t>
      </w:r>
    </w:p>
    <w:p w:rsidR="003D4298" w:rsidRPr="0053729E" w:rsidRDefault="00921B6A" w:rsidP="003D4298">
      <w:pPr>
        <w:pStyle w:val="a3"/>
        <w:shd w:val="clear" w:color="auto" w:fill="FFFFFF"/>
        <w:tabs>
          <w:tab w:val="left" w:pos="284"/>
        </w:tabs>
        <w:spacing w:before="0" w:beforeAutospacing="0" w:after="0" w:afterAutospacing="0"/>
        <w:jc w:val="both"/>
        <w:rPr>
          <w:lang w:val="uk-UA"/>
        </w:rPr>
      </w:pPr>
      <w:r w:rsidRPr="0053729E">
        <w:rPr>
          <w:lang w:val="uk-UA"/>
        </w:rPr>
        <w:t xml:space="preserve"> Неспроможність утримувати кваліфікованих спеціалістів (низька заробітна плата) є причиною втрати престижності професії культпрацівника, а, значить, і відтоку ентузіастів, спеціалістів клубної справи.</w:t>
      </w:r>
    </w:p>
    <w:p w:rsidR="003D4298" w:rsidRPr="0053729E" w:rsidRDefault="003D4298" w:rsidP="003D4298">
      <w:pPr>
        <w:pStyle w:val="a3"/>
        <w:shd w:val="clear" w:color="auto" w:fill="FFFFFF"/>
        <w:tabs>
          <w:tab w:val="left" w:pos="284"/>
        </w:tabs>
        <w:spacing w:before="0" w:beforeAutospacing="0" w:after="0" w:afterAutospacing="0"/>
        <w:jc w:val="both"/>
        <w:rPr>
          <w:lang w:val="uk-UA"/>
        </w:rPr>
      </w:pPr>
      <w:r w:rsidRPr="0053729E">
        <w:rPr>
          <w:lang w:val="uk-UA"/>
        </w:rPr>
        <w:t xml:space="preserve">Існує потреба у відкритті бібліотеки та </w:t>
      </w:r>
      <w:proofErr w:type="spellStart"/>
      <w:r w:rsidRPr="0053729E">
        <w:rPr>
          <w:lang w:val="uk-UA"/>
        </w:rPr>
        <w:t>інтернет</w:t>
      </w:r>
      <w:proofErr w:type="spellEnd"/>
      <w:r w:rsidR="006E5B63" w:rsidRPr="006E5B63">
        <w:rPr>
          <w:lang w:val="uk-UA"/>
        </w:rPr>
        <w:t xml:space="preserve"> </w:t>
      </w:r>
      <w:r w:rsidRPr="0053729E">
        <w:rPr>
          <w:lang w:val="uk-UA"/>
        </w:rPr>
        <w:t xml:space="preserve">центру в мікрорайоні «Сонячний», для обслуговування мешканців вулиць Володимира Великого, Дмитра </w:t>
      </w:r>
      <w:proofErr w:type="spellStart"/>
      <w:r w:rsidRPr="0053729E">
        <w:rPr>
          <w:lang w:val="uk-UA"/>
        </w:rPr>
        <w:t>Вишнівецького</w:t>
      </w:r>
      <w:proofErr w:type="spellEnd"/>
      <w:r w:rsidRPr="0053729E">
        <w:rPr>
          <w:lang w:val="uk-UA"/>
        </w:rPr>
        <w:t>, Василя Симоненка, Пантелеймона Куліша та ін.</w:t>
      </w:r>
    </w:p>
    <w:p w:rsidR="003D4298" w:rsidRPr="0053729E" w:rsidRDefault="003D4298" w:rsidP="003D4298">
      <w:pPr>
        <w:pStyle w:val="a3"/>
        <w:shd w:val="clear" w:color="auto" w:fill="FFFFFF"/>
        <w:spacing w:before="0" w:beforeAutospacing="0" w:after="0" w:afterAutospacing="0"/>
        <w:jc w:val="both"/>
        <w:rPr>
          <w:lang w:val="uk-UA"/>
        </w:rPr>
      </w:pPr>
      <w:r w:rsidRPr="0053729E">
        <w:rPr>
          <w:lang w:val="uk-UA"/>
        </w:rPr>
        <w:t xml:space="preserve">   Для популяризації творів відомих тернопільських митців (письменників, художників, музикантів), майстрів народної творчості, колективів художньої самодіяльності, висвітлення роботи управління культури і мистецтв слід продовжити медіа - лабораторію (студію) при ПК «Березіль» імені Л.Курбаса з подальшим залученням до навчання молоді кіномистецтву, режисури, операторів, монтажерів, дикторів телебачення та створення  центрів культурних послуг на базі Будинків культури с. </w:t>
      </w:r>
      <w:proofErr w:type="spellStart"/>
      <w:r w:rsidRPr="0053729E">
        <w:rPr>
          <w:lang w:val="uk-UA"/>
        </w:rPr>
        <w:t>Вертелка</w:t>
      </w:r>
      <w:proofErr w:type="spellEnd"/>
      <w:r w:rsidRPr="0053729E">
        <w:rPr>
          <w:lang w:val="uk-UA"/>
        </w:rPr>
        <w:t xml:space="preserve">,с. </w:t>
      </w:r>
      <w:proofErr w:type="spellStart"/>
      <w:r w:rsidRPr="0053729E">
        <w:rPr>
          <w:lang w:val="uk-UA"/>
        </w:rPr>
        <w:t>Чернихів</w:t>
      </w:r>
      <w:proofErr w:type="spellEnd"/>
      <w:r w:rsidRPr="0053729E">
        <w:rPr>
          <w:lang w:val="uk-UA"/>
        </w:rPr>
        <w:t xml:space="preserve"> мікрорайону </w:t>
      </w:r>
      <w:proofErr w:type="spellStart"/>
      <w:r w:rsidRPr="0053729E">
        <w:rPr>
          <w:lang w:val="uk-UA"/>
        </w:rPr>
        <w:t>Пронятин</w:t>
      </w:r>
      <w:proofErr w:type="spellEnd"/>
      <w:r w:rsidRPr="0053729E">
        <w:rPr>
          <w:lang w:val="uk-UA"/>
        </w:rPr>
        <w:t>, Палацу культури «Березіль»</w:t>
      </w:r>
    </w:p>
    <w:p w:rsidR="00921B6A" w:rsidRPr="0053729E" w:rsidRDefault="00921B6A" w:rsidP="009A6397">
      <w:pPr>
        <w:pStyle w:val="a3"/>
        <w:shd w:val="clear" w:color="auto" w:fill="FFFFFF"/>
        <w:spacing w:before="0" w:beforeAutospacing="0" w:after="0" w:afterAutospacing="0"/>
        <w:jc w:val="both"/>
        <w:rPr>
          <w:lang w:val="uk-UA"/>
        </w:rPr>
      </w:pPr>
    </w:p>
    <w:p w:rsidR="00921B6A" w:rsidRPr="0053729E" w:rsidRDefault="00921B6A" w:rsidP="009A6397">
      <w:pPr>
        <w:spacing w:after="0" w:line="240" w:lineRule="auto"/>
        <w:jc w:val="center"/>
        <w:rPr>
          <w:rFonts w:ascii="Times New Roman" w:hAnsi="Times New Roman"/>
          <w:b/>
          <w:bCs/>
          <w:lang w:val="uk-UA"/>
        </w:rPr>
      </w:pPr>
      <w:r w:rsidRPr="0053729E">
        <w:rPr>
          <w:rFonts w:ascii="Times New Roman" w:hAnsi="Times New Roman"/>
          <w:b/>
          <w:bCs/>
          <w:lang w:val="uk-UA"/>
        </w:rPr>
        <w:t>3.Мета Програми</w:t>
      </w:r>
    </w:p>
    <w:p w:rsidR="009A6397" w:rsidRPr="0053729E" w:rsidRDefault="00921B6A" w:rsidP="003D4298">
      <w:pPr>
        <w:spacing w:after="0" w:line="240" w:lineRule="auto"/>
        <w:ind w:firstLine="284"/>
        <w:jc w:val="both"/>
        <w:textAlignment w:val="baseline"/>
        <w:rPr>
          <w:rFonts w:ascii="Times New Roman" w:hAnsi="Times New Roman"/>
          <w:color w:val="1D1D1B"/>
          <w:bdr w:val="none" w:sz="0" w:space="0" w:color="auto" w:frame="1"/>
          <w:lang w:val="uk-UA"/>
        </w:rPr>
      </w:pPr>
      <w:r w:rsidRPr="0053729E">
        <w:rPr>
          <w:rFonts w:ascii="Times New Roman" w:hAnsi="Times New Roman"/>
          <w:color w:val="1D1D1B"/>
          <w:bdr w:val="none" w:sz="0" w:space="0" w:color="auto" w:frame="1"/>
          <w:lang w:val="uk-UA"/>
        </w:rPr>
        <w:t>Метою Програми є створення умов для сприяння творчій активності мешканців громади і формування ними громадянського суспільства європейського рівня</w:t>
      </w:r>
      <w:r w:rsidR="009A6397" w:rsidRPr="0053729E">
        <w:rPr>
          <w:rFonts w:ascii="Times New Roman" w:hAnsi="Times New Roman"/>
          <w:color w:val="1D1D1B"/>
          <w:bdr w:val="none" w:sz="0" w:space="0" w:color="auto" w:frame="1"/>
          <w:lang w:val="uk-UA"/>
        </w:rPr>
        <w:t>,</w:t>
      </w:r>
      <w:r w:rsidRPr="0053729E">
        <w:rPr>
          <w:rFonts w:ascii="Times New Roman" w:hAnsi="Times New Roman"/>
          <w:color w:val="1D1D1B"/>
          <w:bdr w:val="none" w:sz="0" w:space="0" w:color="auto" w:frame="1"/>
          <w:lang w:val="uk-UA"/>
        </w:rPr>
        <w:t> забезпечення реалізації культурних прав громадян</w:t>
      </w:r>
      <w:r w:rsidR="009A6397" w:rsidRPr="0053729E">
        <w:rPr>
          <w:rFonts w:ascii="Times New Roman" w:hAnsi="Times New Roman"/>
          <w:color w:val="1D1D1B"/>
          <w:bdr w:val="none" w:sz="0" w:space="0" w:color="auto" w:frame="1"/>
          <w:lang w:val="uk-UA"/>
        </w:rPr>
        <w:t xml:space="preserve">. </w:t>
      </w:r>
    </w:p>
    <w:p w:rsidR="009A6397" w:rsidRPr="0053729E" w:rsidRDefault="009A6397" w:rsidP="003D4298">
      <w:pPr>
        <w:spacing w:after="0" w:line="240" w:lineRule="auto"/>
        <w:ind w:firstLine="284"/>
        <w:jc w:val="both"/>
        <w:textAlignment w:val="baseline"/>
        <w:rPr>
          <w:rFonts w:ascii="Times New Roman" w:hAnsi="Times New Roman"/>
          <w:color w:val="1D1D1B"/>
          <w:bdr w:val="none" w:sz="0" w:space="0" w:color="auto" w:frame="1"/>
          <w:lang w:val="uk-UA"/>
        </w:rPr>
      </w:pPr>
    </w:p>
    <w:p w:rsidR="00921B6A" w:rsidRPr="0053729E" w:rsidRDefault="00921B6A" w:rsidP="009A6397">
      <w:pPr>
        <w:spacing w:after="0" w:line="240" w:lineRule="auto"/>
        <w:ind w:firstLine="624"/>
        <w:jc w:val="both"/>
        <w:textAlignment w:val="baseline"/>
        <w:rPr>
          <w:rFonts w:ascii="Times New Roman" w:hAnsi="Times New Roman"/>
          <w:b/>
          <w:lang w:val="uk-UA"/>
        </w:rPr>
      </w:pPr>
      <w:r w:rsidRPr="0053729E">
        <w:rPr>
          <w:rFonts w:ascii="Times New Roman" w:hAnsi="Times New Roman"/>
          <w:b/>
          <w:lang w:val="uk-UA"/>
        </w:rPr>
        <w:t>4.Обґрунтування шляхів і засобів розв’язання проблеми, обсягів та джерел фінансування</w:t>
      </w:r>
    </w:p>
    <w:p w:rsidR="00921B6A" w:rsidRPr="0053729E" w:rsidRDefault="00921B6A" w:rsidP="009A6397">
      <w:pPr>
        <w:spacing w:after="0" w:line="240" w:lineRule="auto"/>
        <w:ind w:firstLine="624"/>
        <w:jc w:val="both"/>
        <w:textAlignment w:val="baseline"/>
        <w:rPr>
          <w:rFonts w:ascii="Times New Roman" w:hAnsi="Times New Roman"/>
          <w:color w:val="1D1D1B"/>
          <w:sz w:val="24"/>
          <w:szCs w:val="24"/>
          <w:lang w:val="uk-UA"/>
        </w:rPr>
      </w:pPr>
      <w:r w:rsidRPr="0053729E">
        <w:rPr>
          <w:rFonts w:ascii="Times New Roman" w:hAnsi="Times New Roman"/>
          <w:color w:val="1D1D1B"/>
          <w:sz w:val="24"/>
          <w:szCs w:val="24"/>
          <w:bdr w:val="none" w:sz="0" w:space="0" w:color="auto" w:frame="1"/>
          <w:lang w:val="uk-UA"/>
        </w:rPr>
        <w:t>Сфера культури є </w:t>
      </w:r>
      <w:proofErr w:type="spellStart"/>
      <w:r w:rsidRPr="0053729E">
        <w:rPr>
          <w:rFonts w:ascii="Times New Roman" w:hAnsi="Times New Roman"/>
          <w:color w:val="1D1D1B"/>
          <w:sz w:val="24"/>
          <w:szCs w:val="24"/>
          <w:lang w:val="uk-UA"/>
        </w:rPr>
        <w:t>найчутливішим</w:t>
      </w:r>
      <w:proofErr w:type="spellEnd"/>
      <w:r w:rsidRPr="0053729E">
        <w:rPr>
          <w:rFonts w:ascii="Times New Roman" w:hAnsi="Times New Roman"/>
          <w:color w:val="1D1D1B"/>
          <w:sz w:val="24"/>
          <w:szCs w:val="24"/>
          <w:bdr w:val="none" w:sz="0" w:space="0" w:color="auto" w:frame="1"/>
          <w:lang w:val="uk-UA"/>
        </w:rPr>
        <w:t> показником реалізації прав людини, зокрема таких, як право на ідентичність, національну пам’ять, почуття власної гідності та соціальної злагоди. Саме культура, що заохочує до найрізноманітніших форм творчого самовираження і водночас вивчення та оновлення традицій, сприяє розвитку творчої економіки, інноваційної політики та активній участі громадськості в побудові сучасної та демократичної держави. Саме розвиток культури має стати в центрі державних інтересів, національної політики, національної безпеки. Визнання національної культури у світі, ефективність культурного розвитку залежить від взаємодії та відповідальності державних органів за стан культури, а також від міжнародної співпраці, міжкультурного діалогу.</w:t>
      </w:r>
    </w:p>
    <w:p w:rsidR="00921B6A" w:rsidRPr="0053729E" w:rsidRDefault="00921B6A" w:rsidP="009A6397">
      <w:pPr>
        <w:spacing w:after="0" w:line="240" w:lineRule="auto"/>
        <w:ind w:firstLine="624"/>
        <w:jc w:val="both"/>
        <w:textAlignment w:val="baseline"/>
        <w:rPr>
          <w:rFonts w:ascii="Times New Roman" w:hAnsi="Times New Roman"/>
          <w:color w:val="1D1D1B"/>
          <w:sz w:val="24"/>
          <w:szCs w:val="24"/>
          <w:lang w:val="uk-UA"/>
        </w:rPr>
      </w:pPr>
      <w:r w:rsidRPr="0053729E">
        <w:rPr>
          <w:rFonts w:ascii="Times New Roman" w:hAnsi="Times New Roman"/>
          <w:color w:val="1D1D1B"/>
          <w:sz w:val="24"/>
          <w:szCs w:val="24"/>
          <w:bdr w:val="none" w:sz="0" w:space="0" w:color="auto" w:frame="1"/>
          <w:lang w:val="uk-UA"/>
        </w:rPr>
        <w:t>Одним із основних напрямів реформ має стати модернізація та удосконалення інструментів підтримки культури, що передбачає інвентаризацію та оцінку наявних інструментів підтримки та впливу на сферу культури та їх постійний моніторинг, зокрема визначення ефективності застосування таких інструментів (правових чи фінансових).</w:t>
      </w:r>
    </w:p>
    <w:p w:rsidR="00921B6A" w:rsidRPr="0053729E" w:rsidRDefault="00921B6A" w:rsidP="009A6397">
      <w:pPr>
        <w:spacing w:after="0" w:line="240" w:lineRule="auto"/>
        <w:ind w:firstLine="624"/>
        <w:jc w:val="both"/>
        <w:textAlignment w:val="baseline"/>
        <w:rPr>
          <w:rFonts w:ascii="Times New Roman" w:hAnsi="Times New Roman"/>
          <w:color w:val="1D1D1B"/>
          <w:sz w:val="24"/>
          <w:szCs w:val="24"/>
          <w:lang w:val="uk-UA"/>
        </w:rPr>
      </w:pPr>
      <w:r w:rsidRPr="0053729E">
        <w:rPr>
          <w:rFonts w:ascii="Times New Roman" w:hAnsi="Times New Roman"/>
          <w:color w:val="1D1D1B"/>
          <w:sz w:val="24"/>
          <w:szCs w:val="24"/>
          <w:bdr w:val="none" w:sz="0" w:space="0" w:color="auto" w:frame="1"/>
          <w:lang w:val="uk-UA"/>
        </w:rPr>
        <w:t>Доступність культурних надбань і культурних ресурсів є важливою передумовою соціального та духовного розвитку, творчої реалізації особистості. Зокрема, йдеться про доступність нових технологій та сучасних форм культурного самовираження незалежно від місця проживання, статусу, приналежності до певної соціальної чи етнічної групи; незалежно від майнового статусу, походження, статі.</w:t>
      </w:r>
    </w:p>
    <w:p w:rsidR="00921B6A" w:rsidRPr="0053729E" w:rsidRDefault="00921B6A" w:rsidP="003D4298">
      <w:pPr>
        <w:spacing w:after="0" w:line="240" w:lineRule="auto"/>
        <w:ind w:firstLine="142"/>
        <w:jc w:val="both"/>
        <w:textAlignment w:val="baseline"/>
        <w:rPr>
          <w:rFonts w:ascii="Times New Roman" w:hAnsi="Times New Roman"/>
          <w:color w:val="1D1D1B"/>
          <w:sz w:val="24"/>
          <w:szCs w:val="24"/>
          <w:lang w:val="uk-UA"/>
        </w:rPr>
      </w:pPr>
      <w:r w:rsidRPr="0053729E">
        <w:rPr>
          <w:rFonts w:ascii="Times New Roman" w:hAnsi="Times New Roman"/>
          <w:color w:val="1D1D1B"/>
          <w:sz w:val="24"/>
          <w:szCs w:val="24"/>
          <w:bdr w:val="none" w:sz="0" w:space="0" w:color="auto" w:frame="1"/>
          <w:lang w:val="uk-UA"/>
        </w:rPr>
        <w:t>Відкритість сфери культури для сучасних світових процесів розвитку передбачає можливість взаємодії на міжнародному рівні окремих громад, груп та індивідів, тобто Програма</w:t>
      </w:r>
      <w:r w:rsidR="006E5B63">
        <w:rPr>
          <w:rFonts w:ascii="Times New Roman" w:hAnsi="Times New Roman"/>
          <w:color w:val="1D1D1B"/>
          <w:sz w:val="24"/>
          <w:szCs w:val="24"/>
          <w:bdr w:val="none" w:sz="0" w:space="0" w:color="auto" w:frame="1"/>
          <w:lang w:val="uk-UA"/>
        </w:rPr>
        <w:t xml:space="preserve"> </w:t>
      </w:r>
      <w:r w:rsidRPr="0053729E">
        <w:rPr>
          <w:rFonts w:ascii="Times New Roman" w:hAnsi="Times New Roman"/>
          <w:color w:val="1D1D1B"/>
          <w:sz w:val="24"/>
          <w:szCs w:val="24"/>
          <w:bdr w:val="none" w:sz="0" w:space="0" w:color="auto" w:frame="1"/>
          <w:lang w:val="uk-UA"/>
        </w:rPr>
        <w:t>має сприяти обміну та мобільності творчих людей та ідей, подоланню стереотипів минулого та віджилих схем організації культурного процесу. </w:t>
      </w:r>
      <w:proofErr w:type="spellStart"/>
      <w:r w:rsidR="000C6238" w:rsidRPr="0053729E">
        <w:rPr>
          <w:rFonts w:ascii="Times New Roman" w:hAnsi="Times New Roman"/>
          <w:color w:val="1D1D1B"/>
          <w:sz w:val="24"/>
          <w:szCs w:val="24"/>
          <w:lang w:val="uk-UA"/>
        </w:rPr>
        <w:t>З</w:t>
      </w:r>
      <w:r w:rsidRPr="0053729E">
        <w:rPr>
          <w:rFonts w:ascii="Times New Roman" w:hAnsi="Times New Roman"/>
          <w:color w:val="1D1D1B"/>
          <w:sz w:val="24"/>
          <w:szCs w:val="24"/>
          <w:lang w:val="uk-UA"/>
        </w:rPr>
        <w:t>координованість</w:t>
      </w:r>
      <w:proofErr w:type="spellEnd"/>
      <w:r w:rsidRPr="0053729E">
        <w:rPr>
          <w:rFonts w:ascii="Times New Roman" w:hAnsi="Times New Roman"/>
          <w:color w:val="1D1D1B"/>
          <w:sz w:val="24"/>
          <w:szCs w:val="24"/>
          <w:bdr w:val="none" w:sz="0" w:space="0" w:color="auto" w:frame="1"/>
          <w:lang w:val="uk-UA"/>
        </w:rPr>
        <w:t> зусиль у поширенні інформації про культуру сучасної України, здобутки у сфері науки сприятиме як підвищенню ефективності культурної дипломатії, так і розвитку надійного міжнародного партнерства і формуванню міжнародної підтримки.</w:t>
      </w:r>
    </w:p>
    <w:p w:rsidR="00921B6A" w:rsidRPr="0053729E" w:rsidRDefault="00921B6A" w:rsidP="003D4298">
      <w:pPr>
        <w:spacing w:after="0" w:line="240" w:lineRule="auto"/>
        <w:ind w:firstLine="142"/>
        <w:jc w:val="both"/>
        <w:textAlignment w:val="baseline"/>
        <w:rPr>
          <w:rFonts w:ascii="Times New Roman" w:hAnsi="Times New Roman"/>
          <w:color w:val="1D1D1B"/>
          <w:sz w:val="24"/>
          <w:szCs w:val="24"/>
          <w:lang w:val="uk-UA"/>
        </w:rPr>
      </w:pPr>
      <w:r w:rsidRPr="0053729E">
        <w:rPr>
          <w:rFonts w:ascii="Times New Roman" w:hAnsi="Times New Roman"/>
          <w:color w:val="1D1D1B"/>
          <w:sz w:val="24"/>
          <w:szCs w:val="24"/>
          <w:bdr w:val="none" w:sz="0" w:space="0" w:color="auto" w:frame="1"/>
          <w:lang w:val="uk-UA"/>
        </w:rPr>
        <w:t>Діюча мережа закладів культури повинна бути наповнена новим змістом, новими можливостями та знаннями, щоб ефективно надавати гарантовані Конституцією України послуги та забезпечувати реалізацію права громадян на доступ до культури та участь у культурному житті. Сучасні технології мають стати невід’ємним атрибутом діяльності закладів</w:t>
      </w:r>
      <w:r w:rsidRPr="0053729E">
        <w:rPr>
          <w:rFonts w:ascii="Times New Roman" w:hAnsi="Times New Roman"/>
          <w:color w:val="FF0000"/>
          <w:sz w:val="24"/>
          <w:szCs w:val="24"/>
          <w:bdr w:val="none" w:sz="0" w:space="0" w:color="auto" w:frame="1"/>
          <w:lang w:val="uk-UA"/>
        </w:rPr>
        <w:t> </w:t>
      </w:r>
      <w:r w:rsidRPr="0053729E">
        <w:rPr>
          <w:rFonts w:ascii="Times New Roman" w:hAnsi="Times New Roman"/>
          <w:color w:val="1D1D1B"/>
          <w:sz w:val="24"/>
          <w:szCs w:val="24"/>
          <w:bdr w:val="none" w:sz="0" w:space="0" w:color="auto" w:frame="1"/>
          <w:lang w:val="uk-UA"/>
        </w:rPr>
        <w:t>культури.</w:t>
      </w:r>
    </w:p>
    <w:p w:rsidR="00921B6A" w:rsidRPr="0053729E" w:rsidRDefault="00921B6A" w:rsidP="003D4298">
      <w:pPr>
        <w:spacing w:after="0" w:line="240" w:lineRule="auto"/>
        <w:ind w:firstLine="284"/>
        <w:jc w:val="both"/>
        <w:textAlignment w:val="baseline"/>
        <w:rPr>
          <w:rFonts w:ascii="Times New Roman" w:hAnsi="Times New Roman"/>
          <w:color w:val="1D1D1B"/>
          <w:sz w:val="24"/>
          <w:szCs w:val="24"/>
          <w:lang w:val="uk-UA"/>
        </w:rPr>
      </w:pPr>
      <w:r w:rsidRPr="0053729E">
        <w:rPr>
          <w:rFonts w:ascii="Times New Roman" w:hAnsi="Times New Roman"/>
          <w:color w:val="1D1D1B"/>
          <w:sz w:val="24"/>
          <w:szCs w:val="24"/>
          <w:bdr w:val="none" w:sz="0" w:space="0" w:color="auto" w:frame="1"/>
          <w:lang w:val="uk-UA"/>
        </w:rPr>
        <w:t>Мистецька освіта вимагає кардинального осучаснення як у різних секторах культури, так і в системі загальної освіти, враховуючи глибокі зміни, що відбулися в суспільстві, у розвитку технологій та у сфері культури і мистецтва. Саме навчання формує творця і виробника культурних продуктів та активного одержувача або споживача.</w:t>
      </w:r>
    </w:p>
    <w:p w:rsidR="00921B6A" w:rsidRPr="0053729E" w:rsidRDefault="00921B6A" w:rsidP="003D4298">
      <w:pPr>
        <w:spacing w:after="0" w:line="240" w:lineRule="auto"/>
        <w:jc w:val="both"/>
        <w:rPr>
          <w:rFonts w:ascii="Times New Roman" w:hAnsi="Times New Roman"/>
          <w:color w:val="1D1D1B"/>
          <w:sz w:val="24"/>
          <w:szCs w:val="24"/>
          <w:lang w:val="uk-UA"/>
        </w:rPr>
      </w:pPr>
      <w:r w:rsidRPr="0053729E">
        <w:rPr>
          <w:rFonts w:ascii="Times New Roman" w:hAnsi="Times New Roman"/>
          <w:color w:val="1D1D1B"/>
          <w:sz w:val="24"/>
          <w:szCs w:val="24"/>
          <w:bdr w:val="none" w:sz="0" w:space="0" w:color="auto" w:frame="1"/>
          <w:lang w:val="uk-UA"/>
        </w:rPr>
        <w:t>Програма спрямована на розв’язання проблем, що накопичилися у сфері культури, покликана закласти надійний підмурок сталого </w:t>
      </w:r>
      <w:proofErr w:type="spellStart"/>
      <w:r w:rsidRPr="0053729E">
        <w:rPr>
          <w:rFonts w:ascii="Times New Roman" w:hAnsi="Times New Roman"/>
          <w:color w:val="1D1D1B"/>
          <w:sz w:val="24"/>
          <w:szCs w:val="24"/>
          <w:lang w:val="uk-UA"/>
        </w:rPr>
        <w:t>іноваційно</w:t>
      </w:r>
      <w:r w:rsidRPr="0053729E">
        <w:rPr>
          <w:rFonts w:ascii="Times New Roman" w:hAnsi="Times New Roman"/>
          <w:color w:val="FF0000"/>
          <w:sz w:val="24"/>
          <w:szCs w:val="24"/>
          <w:lang w:val="uk-UA"/>
        </w:rPr>
        <w:t>-</w:t>
      </w:r>
      <w:r w:rsidRPr="0053729E">
        <w:rPr>
          <w:rFonts w:ascii="Times New Roman" w:hAnsi="Times New Roman"/>
          <w:color w:val="1D1D1B"/>
          <w:sz w:val="24"/>
          <w:szCs w:val="24"/>
          <w:lang w:val="uk-UA"/>
        </w:rPr>
        <w:t>культурного</w:t>
      </w:r>
      <w:proofErr w:type="spellEnd"/>
      <w:r w:rsidRPr="0053729E">
        <w:rPr>
          <w:rFonts w:ascii="Times New Roman" w:hAnsi="Times New Roman"/>
          <w:color w:val="1D1D1B"/>
          <w:sz w:val="24"/>
          <w:szCs w:val="24"/>
          <w:bdr w:val="none" w:sz="0" w:space="0" w:color="auto" w:frame="1"/>
          <w:lang w:val="uk-UA"/>
        </w:rPr>
        <w:t> розвитку громади.</w:t>
      </w:r>
      <w:r w:rsidR="009A6397" w:rsidRPr="0053729E">
        <w:rPr>
          <w:rFonts w:ascii="Times New Roman" w:hAnsi="Times New Roman"/>
          <w:sz w:val="24"/>
          <w:szCs w:val="24"/>
          <w:lang w:val="uk-UA"/>
        </w:rPr>
        <w:t xml:space="preserve"> Програма виконується в один етап протягом 2020-2022 років. </w:t>
      </w:r>
    </w:p>
    <w:p w:rsidR="00921B6A" w:rsidRPr="0053729E" w:rsidRDefault="00921B6A" w:rsidP="003D4298">
      <w:pPr>
        <w:spacing w:after="0" w:line="240" w:lineRule="auto"/>
        <w:jc w:val="both"/>
        <w:rPr>
          <w:rFonts w:ascii="Times New Roman" w:hAnsi="Times New Roman"/>
          <w:b/>
          <w:sz w:val="24"/>
          <w:szCs w:val="24"/>
          <w:lang w:val="uk-UA"/>
        </w:rPr>
      </w:pPr>
      <w:r w:rsidRPr="0053729E">
        <w:rPr>
          <w:rFonts w:ascii="Times New Roman" w:eastAsia="MS Mincho" w:hAnsi="Times New Roman"/>
          <w:sz w:val="24"/>
          <w:szCs w:val="24"/>
          <w:lang w:val="uk-UA"/>
        </w:rPr>
        <w:t>Фінансування</w:t>
      </w:r>
      <w:r w:rsidR="006E5B63">
        <w:rPr>
          <w:rFonts w:ascii="Times New Roman" w:eastAsia="MS Mincho" w:hAnsi="Times New Roman"/>
          <w:sz w:val="24"/>
          <w:szCs w:val="24"/>
          <w:lang w:val="uk-UA"/>
        </w:rPr>
        <w:t xml:space="preserve"> </w:t>
      </w:r>
      <w:r w:rsidRPr="0053729E">
        <w:rPr>
          <w:rFonts w:ascii="Times New Roman" w:eastAsia="MS Mincho" w:hAnsi="Times New Roman"/>
          <w:sz w:val="24"/>
          <w:szCs w:val="24"/>
          <w:lang w:val="uk-UA"/>
        </w:rPr>
        <w:t>програми</w:t>
      </w:r>
      <w:r w:rsidR="006E5B63">
        <w:rPr>
          <w:rFonts w:ascii="Times New Roman" w:eastAsia="MS Mincho" w:hAnsi="Times New Roman"/>
          <w:sz w:val="24"/>
          <w:szCs w:val="24"/>
          <w:lang w:val="uk-UA"/>
        </w:rPr>
        <w:t xml:space="preserve"> </w:t>
      </w:r>
      <w:r w:rsidRPr="0053729E">
        <w:rPr>
          <w:rFonts w:ascii="Times New Roman" w:eastAsia="MS Mincho" w:hAnsi="Times New Roman"/>
          <w:sz w:val="24"/>
          <w:szCs w:val="24"/>
          <w:lang w:val="uk-UA"/>
        </w:rPr>
        <w:t>здійснюється за рахунок</w:t>
      </w:r>
      <w:r w:rsidR="006E5B63">
        <w:rPr>
          <w:rFonts w:ascii="Times New Roman" w:eastAsia="MS Mincho" w:hAnsi="Times New Roman"/>
          <w:sz w:val="24"/>
          <w:szCs w:val="24"/>
          <w:lang w:val="uk-UA"/>
        </w:rPr>
        <w:t xml:space="preserve"> </w:t>
      </w:r>
      <w:r w:rsidRPr="0053729E">
        <w:rPr>
          <w:rFonts w:ascii="Times New Roman" w:eastAsia="MS Mincho" w:hAnsi="Times New Roman"/>
          <w:sz w:val="24"/>
          <w:szCs w:val="24"/>
          <w:lang w:val="uk-UA"/>
        </w:rPr>
        <w:t>коштів бюджету громади</w:t>
      </w:r>
      <w:r w:rsidR="009A6397" w:rsidRPr="0053729E">
        <w:rPr>
          <w:rFonts w:ascii="Times New Roman" w:eastAsia="MS Mincho" w:hAnsi="Times New Roman"/>
          <w:sz w:val="24"/>
          <w:szCs w:val="24"/>
          <w:lang w:val="uk-UA"/>
        </w:rPr>
        <w:t xml:space="preserve"> та інших джерел не заборонених законодавством.</w:t>
      </w:r>
    </w:p>
    <w:p w:rsidR="003C20F3" w:rsidRPr="0053729E" w:rsidRDefault="003C20F3" w:rsidP="009A6397">
      <w:pPr>
        <w:spacing w:after="0" w:line="240" w:lineRule="auto"/>
        <w:jc w:val="center"/>
        <w:rPr>
          <w:rFonts w:ascii="Times New Roman" w:hAnsi="Times New Roman"/>
          <w:b/>
          <w:shd w:val="clear" w:color="auto" w:fill="FFFFFF"/>
          <w:lang w:val="uk-UA" w:eastAsia="uk-UA"/>
        </w:rPr>
      </w:pPr>
      <w:r w:rsidRPr="0053729E">
        <w:rPr>
          <w:rFonts w:ascii="Times New Roman" w:hAnsi="Times New Roman"/>
          <w:b/>
          <w:lang w:val="uk-UA"/>
        </w:rPr>
        <w:t>Ресурсне забезпечення</w:t>
      </w:r>
      <w:r w:rsidR="009A6397" w:rsidRPr="0053729E">
        <w:rPr>
          <w:rFonts w:ascii="Times New Roman" w:hAnsi="Times New Roman"/>
          <w:b/>
          <w:lang w:val="uk-UA"/>
        </w:rPr>
        <w:t xml:space="preserve"> заходів Програми</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0"/>
        <w:gridCol w:w="1666"/>
        <w:gridCol w:w="1579"/>
        <w:gridCol w:w="1763"/>
        <w:gridCol w:w="26"/>
        <w:gridCol w:w="2105"/>
      </w:tblGrid>
      <w:tr w:rsidR="00596187" w:rsidRPr="0053729E" w:rsidTr="005539DF">
        <w:trPr>
          <w:trHeight w:val="826"/>
        </w:trPr>
        <w:tc>
          <w:tcPr>
            <w:tcW w:w="1667" w:type="pct"/>
            <w:vMerge w:val="restart"/>
            <w:vAlign w:val="center"/>
          </w:tcPr>
          <w:p w:rsidR="00596187" w:rsidRPr="0053729E" w:rsidRDefault="00596187" w:rsidP="005539DF">
            <w:pPr>
              <w:spacing w:after="0" w:line="240" w:lineRule="auto"/>
              <w:rPr>
                <w:rFonts w:ascii="Times New Roman" w:hAnsi="Times New Roman"/>
                <w:lang w:val="uk-UA"/>
              </w:rPr>
            </w:pPr>
          </w:p>
          <w:p w:rsidR="00596187" w:rsidRPr="0053729E" w:rsidRDefault="00596187" w:rsidP="005539DF">
            <w:pPr>
              <w:spacing w:after="0" w:line="240" w:lineRule="auto"/>
              <w:rPr>
                <w:rFonts w:ascii="Times New Roman" w:hAnsi="Times New Roman"/>
                <w:lang w:val="uk-UA"/>
              </w:rPr>
            </w:pPr>
            <w:r w:rsidRPr="0053729E">
              <w:rPr>
                <w:rFonts w:ascii="Times New Roman" w:hAnsi="Times New Roman"/>
                <w:lang w:val="uk-UA"/>
              </w:rPr>
              <w:t>Обсяг ресурсів</w:t>
            </w:r>
          </w:p>
          <w:p w:rsidR="00596187" w:rsidRPr="0053729E" w:rsidRDefault="00596187" w:rsidP="005539DF">
            <w:pPr>
              <w:spacing w:after="0" w:line="240" w:lineRule="auto"/>
              <w:rPr>
                <w:rFonts w:ascii="Times New Roman" w:hAnsi="Times New Roman"/>
                <w:lang w:val="uk-UA"/>
              </w:rPr>
            </w:pPr>
            <w:r w:rsidRPr="0053729E">
              <w:rPr>
                <w:rFonts w:ascii="Times New Roman" w:hAnsi="Times New Roman"/>
                <w:lang w:val="uk-UA"/>
              </w:rPr>
              <w:t>:</w:t>
            </w:r>
          </w:p>
        </w:tc>
        <w:tc>
          <w:tcPr>
            <w:tcW w:w="2350" w:type="pct"/>
            <w:gridSpan w:val="4"/>
            <w:vAlign w:val="center"/>
          </w:tcPr>
          <w:p w:rsidR="00596187" w:rsidRPr="0053729E" w:rsidRDefault="00596187" w:rsidP="005539DF">
            <w:pPr>
              <w:spacing w:after="0" w:line="240" w:lineRule="auto"/>
              <w:jc w:val="both"/>
              <w:rPr>
                <w:rFonts w:ascii="Times New Roman" w:hAnsi="Times New Roman"/>
                <w:lang w:val="uk-UA"/>
              </w:rPr>
            </w:pPr>
            <w:r w:rsidRPr="0053729E">
              <w:rPr>
                <w:rFonts w:ascii="Times New Roman" w:hAnsi="Times New Roman"/>
                <w:lang w:val="uk-UA"/>
              </w:rPr>
              <w:t xml:space="preserve">Фінансування  по роках, тис. </w:t>
            </w:r>
            <w:proofErr w:type="spellStart"/>
            <w:r w:rsidRPr="0053729E">
              <w:rPr>
                <w:rFonts w:ascii="Times New Roman" w:hAnsi="Times New Roman"/>
                <w:lang w:val="uk-UA"/>
              </w:rPr>
              <w:t>грн</w:t>
            </w:r>
            <w:proofErr w:type="spellEnd"/>
          </w:p>
        </w:tc>
        <w:tc>
          <w:tcPr>
            <w:tcW w:w="983" w:type="pct"/>
            <w:vAlign w:val="center"/>
          </w:tcPr>
          <w:p w:rsidR="00596187" w:rsidRPr="0053729E" w:rsidRDefault="00596187" w:rsidP="005539DF">
            <w:pPr>
              <w:spacing w:after="0" w:line="240" w:lineRule="auto"/>
              <w:jc w:val="both"/>
              <w:rPr>
                <w:rFonts w:ascii="Times New Roman" w:hAnsi="Times New Roman"/>
                <w:lang w:val="uk-UA"/>
              </w:rPr>
            </w:pPr>
            <w:r w:rsidRPr="0053729E">
              <w:rPr>
                <w:rFonts w:ascii="Times New Roman" w:hAnsi="Times New Roman"/>
                <w:lang w:val="uk-UA"/>
              </w:rPr>
              <w:t>Усього витрат на виконання програми (</w:t>
            </w:r>
            <w:proofErr w:type="spellStart"/>
            <w:r w:rsidRPr="0053729E">
              <w:rPr>
                <w:rFonts w:ascii="Times New Roman" w:hAnsi="Times New Roman"/>
                <w:lang w:val="uk-UA"/>
              </w:rPr>
              <w:t>тис.грн</w:t>
            </w:r>
            <w:proofErr w:type="spellEnd"/>
            <w:r w:rsidRPr="0053729E">
              <w:rPr>
                <w:rFonts w:ascii="Times New Roman" w:hAnsi="Times New Roman"/>
                <w:lang w:val="uk-UA"/>
              </w:rPr>
              <w:t>.)</w:t>
            </w:r>
          </w:p>
        </w:tc>
      </w:tr>
      <w:tr w:rsidR="00596187" w:rsidRPr="0053729E" w:rsidTr="005539DF">
        <w:tc>
          <w:tcPr>
            <w:tcW w:w="1667" w:type="pct"/>
            <w:vMerge/>
          </w:tcPr>
          <w:p w:rsidR="00596187" w:rsidRPr="0053729E" w:rsidRDefault="00596187" w:rsidP="005539DF">
            <w:pPr>
              <w:spacing w:after="0" w:line="240" w:lineRule="auto"/>
              <w:rPr>
                <w:rFonts w:ascii="Times New Roman" w:hAnsi="Times New Roman"/>
                <w:lang w:val="uk-UA"/>
              </w:rPr>
            </w:pPr>
          </w:p>
        </w:tc>
        <w:tc>
          <w:tcPr>
            <w:tcW w:w="778" w:type="pct"/>
            <w:vAlign w:val="center"/>
          </w:tcPr>
          <w:p w:rsidR="00596187" w:rsidRPr="0053729E" w:rsidRDefault="00596187" w:rsidP="005539DF">
            <w:pPr>
              <w:spacing w:after="0" w:line="240" w:lineRule="auto"/>
              <w:jc w:val="center"/>
              <w:rPr>
                <w:rFonts w:ascii="Times New Roman" w:hAnsi="Times New Roman"/>
                <w:lang w:val="uk-UA"/>
              </w:rPr>
            </w:pPr>
            <w:r w:rsidRPr="0053729E">
              <w:rPr>
                <w:rFonts w:ascii="Times New Roman" w:hAnsi="Times New Roman"/>
                <w:lang w:val="uk-UA"/>
              </w:rPr>
              <w:t>2020 рік</w:t>
            </w:r>
          </w:p>
        </w:tc>
        <w:tc>
          <w:tcPr>
            <w:tcW w:w="737" w:type="pct"/>
            <w:vAlign w:val="center"/>
          </w:tcPr>
          <w:p w:rsidR="00596187" w:rsidRPr="0053729E" w:rsidRDefault="00596187" w:rsidP="005539DF">
            <w:pPr>
              <w:spacing w:after="0" w:line="240" w:lineRule="auto"/>
              <w:jc w:val="center"/>
              <w:rPr>
                <w:rFonts w:ascii="Times New Roman" w:hAnsi="Times New Roman"/>
                <w:lang w:val="uk-UA"/>
              </w:rPr>
            </w:pPr>
            <w:r w:rsidRPr="0053729E">
              <w:rPr>
                <w:rFonts w:ascii="Times New Roman" w:hAnsi="Times New Roman"/>
                <w:lang w:val="uk-UA"/>
              </w:rPr>
              <w:t>2021 рік</w:t>
            </w:r>
          </w:p>
        </w:tc>
        <w:tc>
          <w:tcPr>
            <w:tcW w:w="823" w:type="pct"/>
            <w:vAlign w:val="center"/>
          </w:tcPr>
          <w:p w:rsidR="00596187" w:rsidRPr="0053729E" w:rsidRDefault="00596187" w:rsidP="005539DF">
            <w:pPr>
              <w:spacing w:after="0" w:line="240" w:lineRule="auto"/>
              <w:jc w:val="center"/>
              <w:rPr>
                <w:rFonts w:ascii="Times New Roman" w:hAnsi="Times New Roman"/>
                <w:lang w:val="uk-UA"/>
              </w:rPr>
            </w:pPr>
            <w:r w:rsidRPr="0053729E">
              <w:rPr>
                <w:rFonts w:ascii="Times New Roman" w:hAnsi="Times New Roman"/>
                <w:lang w:val="uk-UA"/>
              </w:rPr>
              <w:t>2022 рік</w:t>
            </w:r>
          </w:p>
        </w:tc>
        <w:tc>
          <w:tcPr>
            <w:tcW w:w="995" w:type="pct"/>
            <w:gridSpan w:val="2"/>
          </w:tcPr>
          <w:p w:rsidR="00596187" w:rsidRPr="0053729E" w:rsidRDefault="00596187" w:rsidP="005539DF">
            <w:pPr>
              <w:spacing w:after="0" w:line="240" w:lineRule="auto"/>
              <w:rPr>
                <w:rFonts w:ascii="Times New Roman" w:hAnsi="Times New Roman"/>
                <w:lang w:val="uk-UA"/>
              </w:rPr>
            </w:pPr>
          </w:p>
        </w:tc>
      </w:tr>
      <w:tr w:rsidR="00596187" w:rsidRPr="0053729E" w:rsidTr="005539DF">
        <w:tc>
          <w:tcPr>
            <w:tcW w:w="1667" w:type="pct"/>
          </w:tcPr>
          <w:p w:rsidR="00596187" w:rsidRPr="0053729E" w:rsidRDefault="00596187" w:rsidP="005539DF">
            <w:pPr>
              <w:spacing w:after="0" w:line="240" w:lineRule="auto"/>
              <w:rPr>
                <w:rFonts w:ascii="Times New Roman" w:hAnsi="Times New Roman"/>
                <w:lang w:val="uk-UA"/>
              </w:rPr>
            </w:pPr>
            <w:r w:rsidRPr="0053729E">
              <w:rPr>
                <w:rFonts w:ascii="Times New Roman" w:hAnsi="Times New Roman"/>
                <w:lang w:val="uk-UA"/>
              </w:rPr>
              <w:t xml:space="preserve">Бюджет громади </w:t>
            </w:r>
          </w:p>
        </w:tc>
        <w:tc>
          <w:tcPr>
            <w:tcW w:w="778" w:type="pct"/>
          </w:tcPr>
          <w:p w:rsidR="00596187" w:rsidRPr="0053729E" w:rsidRDefault="00596187" w:rsidP="005539D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uk-UA"/>
              </w:rPr>
            </w:pPr>
            <w:r>
              <w:rPr>
                <w:lang w:val="uk-UA"/>
              </w:rPr>
              <w:t xml:space="preserve">      </w:t>
            </w:r>
            <w:r w:rsidRPr="0053729E">
              <w:rPr>
                <w:lang w:val="uk-UA"/>
              </w:rPr>
              <w:t>15026,1</w:t>
            </w:r>
          </w:p>
        </w:tc>
        <w:tc>
          <w:tcPr>
            <w:tcW w:w="737" w:type="pct"/>
          </w:tcPr>
          <w:p w:rsidR="00596187" w:rsidRPr="002A3934" w:rsidRDefault="00596187" w:rsidP="005539DF">
            <w:pPr>
              <w:spacing w:after="0" w:line="240" w:lineRule="auto"/>
              <w:jc w:val="center"/>
              <w:rPr>
                <w:rFonts w:ascii="Times New Roman" w:hAnsi="Times New Roman"/>
                <w:bCs/>
                <w:lang w:val="uk-UA"/>
              </w:rPr>
            </w:pPr>
            <w:r w:rsidRPr="002A3934">
              <w:rPr>
                <w:rFonts w:ascii="Times New Roman" w:hAnsi="Times New Roman"/>
                <w:bCs/>
                <w:lang w:val="uk-UA"/>
              </w:rPr>
              <w:t>12277,5</w:t>
            </w:r>
          </w:p>
        </w:tc>
        <w:tc>
          <w:tcPr>
            <w:tcW w:w="823" w:type="pct"/>
          </w:tcPr>
          <w:p w:rsidR="00596187" w:rsidRPr="002A3934" w:rsidRDefault="00596187" w:rsidP="005539DF">
            <w:pPr>
              <w:spacing w:after="0" w:line="240" w:lineRule="auto"/>
              <w:jc w:val="center"/>
              <w:rPr>
                <w:rFonts w:ascii="Times New Roman" w:hAnsi="Times New Roman"/>
                <w:bCs/>
                <w:lang w:val="uk-UA"/>
              </w:rPr>
            </w:pPr>
            <w:r w:rsidRPr="002A3934">
              <w:rPr>
                <w:rFonts w:ascii="Times New Roman" w:hAnsi="Times New Roman"/>
                <w:bCs/>
                <w:lang w:val="uk-UA"/>
              </w:rPr>
              <w:t>15355,5</w:t>
            </w:r>
          </w:p>
        </w:tc>
        <w:tc>
          <w:tcPr>
            <w:tcW w:w="995" w:type="pct"/>
            <w:gridSpan w:val="2"/>
          </w:tcPr>
          <w:p w:rsidR="00596187" w:rsidRPr="0053729E" w:rsidRDefault="00596187" w:rsidP="005539DF">
            <w:pPr>
              <w:spacing w:after="0" w:line="240" w:lineRule="auto"/>
              <w:jc w:val="center"/>
              <w:rPr>
                <w:rFonts w:ascii="Times New Roman" w:hAnsi="Times New Roman"/>
                <w:bCs/>
                <w:lang w:val="uk-UA"/>
              </w:rPr>
            </w:pPr>
            <w:r w:rsidRPr="0053729E">
              <w:rPr>
                <w:rFonts w:ascii="Times New Roman" w:hAnsi="Times New Roman"/>
                <w:bCs/>
                <w:lang w:val="uk-UA"/>
              </w:rPr>
              <w:t>42659,1</w:t>
            </w:r>
          </w:p>
        </w:tc>
      </w:tr>
      <w:tr w:rsidR="00596187" w:rsidRPr="0053729E" w:rsidTr="005539DF">
        <w:trPr>
          <w:trHeight w:val="272"/>
        </w:trPr>
        <w:tc>
          <w:tcPr>
            <w:tcW w:w="1667" w:type="pct"/>
          </w:tcPr>
          <w:p w:rsidR="00596187" w:rsidRPr="0053729E" w:rsidRDefault="00596187" w:rsidP="005539DF">
            <w:pPr>
              <w:spacing w:after="0" w:line="240" w:lineRule="auto"/>
              <w:jc w:val="both"/>
              <w:rPr>
                <w:rFonts w:ascii="Times New Roman" w:hAnsi="Times New Roman"/>
                <w:lang w:val="uk-UA"/>
              </w:rPr>
            </w:pPr>
            <w:r w:rsidRPr="0053729E">
              <w:rPr>
                <w:rFonts w:ascii="Times New Roman" w:hAnsi="Times New Roman"/>
                <w:lang w:val="uk-UA"/>
              </w:rPr>
              <w:t>кошти інших джерел</w:t>
            </w:r>
          </w:p>
        </w:tc>
        <w:tc>
          <w:tcPr>
            <w:tcW w:w="778" w:type="pct"/>
          </w:tcPr>
          <w:p w:rsidR="00596187" w:rsidRPr="0053729E" w:rsidRDefault="00596187" w:rsidP="005539DF">
            <w:pPr>
              <w:spacing w:after="0" w:line="240" w:lineRule="auto"/>
              <w:jc w:val="center"/>
              <w:rPr>
                <w:rFonts w:ascii="Times New Roman" w:hAnsi="Times New Roman"/>
                <w:bCs/>
                <w:lang w:val="uk-UA"/>
              </w:rPr>
            </w:pPr>
            <w:r w:rsidRPr="0053729E">
              <w:rPr>
                <w:rFonts w:ascii="Times New Roman" w:hAnsi="Times New Roman"/>
                <w:bCs/>
                <w:lang w:val="uk-UA"/>
              </w:rPr>
              <w:t>530,0</w:t>
            </w:r>
          </w:p>
        </w:tc>
        <w:tc>
          <w:tcPr>
            <w:tcW w:w="737" w:type="pct"/>
          </w:tcPr>
          <w:p w:rsidR="00596187" w:rsidRPr="002A3934" w:rsidRDefault="00596187" w:rsidP="005539DF">
            <w:pPr>
              <w:spacing w:after="0" w:line="240" w:lineRule="auto"/>
              <w:jc w:val="center"/>
              <w:rPr>
                <w:rFonts w:ascii="Times New Roman" w:hAnsi="Times New Roman"/>
                <w:bCs/>
                <w:lang w:val="uk-UA"/>
              </w:rPr>
            </w:pPr>
            <w:r w:rsidRPr="002A3934">
              <w:rPr>
                <w:rFonts w:ascii="Times New Roman" w:hAnsi="Times New Roman"/>
                <w:bCs/>
                <w:lang w:val="uk-UA"/>
              </w:rPr>
              <w:t>-</w:t>
            </w:r>
          </w:p>
        </w:tc>
        <w:tc>
          <w:tcPr>
            <w:tcW w:w="823" w:type="pct"/>
          </w:tcPr>
          <w:p w:rsidR="00596187" w:rsidRPr="002A3934" w:rsidRDefault="00596187" w:rsidP="005539DF">
            <w:pPr>
              <w:spacing w:after="0" w:line="240" w:lineRule="auto"/>
              <w:jc w:val="center"/>
              <w:rPr>
                <w:rFonts w:ascii="Times New Roman" w:hAnsi="Times New Roman"/>
                <w:bCs/>
                <w:lang w:val="uk-UA"/>
              </w:rPr>
            </w:pPr>
            <w:r w:rsidRPr="002A3934">
              <w:rPr>
                <w:rFonts w:ascii="Times New Roman" w:hAnsi="Times New Roman"/>
                <w:bCs/>
                <w:lang w:val="uk-UA"/>
              </w:rPr>
              <w:t>-</w:t>
            </w:r>
          </w:p>
        </w:tc>
        <w:tc>
          <w:tcPr>
            <w:tcW w:w="995" w:type="pct"/>
            <w:gridSpan w:val="2"/>
          </w:tcPr>
          <w:p w:rsidR="00596187" w:rsidRPr="0053729E" w:rsidRDefault="00596187" w:rsidP="005539DF">
            <w:pPr>
              <w:spacing w:after="0" w:line="240" w:lineRule="auto"/>
              <w:jc w:val="center"/>
              <w:rPr>
                <w:rFonts w:ascii="Times New Roman" w:hAnsi="Times New Roman"/>
                <w:bCs/>
                <w:lang w:val="uk-UA"/>
              </w:rPr>
            </w:pPr>
            <w:r w:rsidRPr="0053729E">
              <w:rPr>
                <w:rFonts w:ascii="Times New Roman" w:hAnsi="Times New Roman"/>
                <w:bCs/>
                <w:lang w:val="uk-UA"/>
              </w:rPr>
              <w:t>530,0</w:t>
            </w:r>
          </w:p>
        </w:tc>
      </w:tr>
      <w:tr w:rsidR="00596187" w:rsidRPr="0053729E" w:rsidTr="005539DF">
        <w:trPr>
          <w:trHeight w:val="272"/>
        </w:trPr>
        <w:tc>
          <w:tcPr>
            <w:tcW w:w="1667" w:type="pct"/>
          </w:tcPr>
          <w:p w:rsidR="00596187" w:rsidRPr="0053729E" w:rsidRDefault="00596187" w:rsidP="005539DF">
            <w:pPr>
              <w:spacing w:after="0" w:line="240" w:lineRule="auto"/>
              <w:jc w:val="both"/>
              <w:rPr>
                <w:rFonts w:ascii="Times New Roman" w:hAnsi="Times New Roman"/>
                <w:lang w:val="uk-UA"/>
              </w:rPr>
            </w:pPr>
            <w:r w:rsidRPr="0053729E">
              <w:rPr>
                <w:rFonts w:ascii="Times New Roman" w:hAnsi="Times New Roman"/>
                <w:lang w:val="uk-UA"/>
              </w:rPr>
              <w:t>Всього</w:t>
            </w:r>
          </w:p>
        </w:tc>
        <w:tc>
          <w:tcPr>
            <w:tcW w:w="778" w:type="pct"/>
          </w:tcPr>
          <w:p w:rsidR="00596187" w:rsidRPr="0053729E" w:rsidRDefault="00596187" w:rsidP="005539DF">
            <w:pPr>
              <w:spacing w:after="0" w:line="240" w:lineRule="auto"/>
              <w:jc w:val="center"/>
              <w:rPr>
                <w:rFonts w:ascii="Times New Roman" w:hAnsi="Times New Roman"/>
                <w:bCs/>
                <w:lang w:val="uk-UA"/>
              </w:rPr>
            </w:pPr>
            <w:r w:rsidRPr="0053729E">
              <w:rPr>
                <w:rFonts w:ascii="Times New Roman" w:hAnsi="Times New Roman"/>
                <w:bCs/>
                <w:lang w:val="uk-UA"/>
              </w:rPr>
              <w:t>15556,1</w:t>
            </w:r>
          </w:p>
        </w:tc>
        <w:tc>
          <w:tcPr>
            <w:tcW w:w="737" w:type="pct"/>
          </w:tcPr>
          <w:p w:rsidR="00596187" w:rsidRPr="002A3934" w:rsidRDefault="00596187" w:rsidP="005539DF">
            <w:pPr>
              <w:spacing w:after="0" w:line="240" w:lineRule="auto"/>
              <w:jc w:val="center"/>
              <w:rPr>
                <w:rFonts w:ascii="Times New Roman" w:hAnsi="Times New Roman"/>
                <w:bCs/>
                <w:lang w:val="uk-UA"/>
              </w:rPr>
            </w:pPr>
            <w:r w:rsidRPr="002A3934">
              <w:rPr>
                <w:rFonts w:ascii="Times New Roman" w:hAnsi="Times New Roman"/>
                <w:bCs/>
                <w:lang w:val="uk-UA"/>
              </w:rPr>
              <w:t>12 277,5</w:t>
            </w:r>
          </w:p>
        </w:tc>
        <w:tc>
          <w:tcPr>
            <w:tcW w:w="823" w:type="pct"/>
          </w:tcPr>
          <w:p w:rsidR="00596187" w:rsidRPr="002A3934" w:rsidRDefault="00596187" w:rsidP="005539DF">
            <w:pPr>
              <w:spacing w:after="0" w:line="240" w:lineRule="auto"/>
              <w:jc w:val="center"/>
              <w:rPr>
                <w:rFonts w:ascii="Times New Roman" w:hAnsi="Times New Roman"/>
                <w:bCs/>
                <w:lang w:val="uk-UA"/>
              </w:rPr>
            </w:pPr>
            <w:r w:rsidRPr="002A3934">
              <w:rPr>
                <w:rFonts w:ascii="Times New Roman" w:hAnsi="Times New Roman"/>
                <w:bCs/>
                <w:lang w:val="uk-UA"/>
              </w:rPr>
              <w:t>15 355,5</w:t>
            </w:r>
          </w:p>
        </w:tc>
        <w:tc>
          <w:tcPr>
            <w:tcW w:w="995" w:type="pct"/>
            <w:gridSpan w:val="2"/>
          </w:tcPr>
          <w:p w:rsidR="00596187" w:rsidRPr="0053729E" w:rsidRDefault="00596187" w:rsidP="005539DF">
            <w:pPr>
              <w:spacing w:after="0" w:line="240" w:lineRule="auto"/>
              <w:jc w:val="center"/>
              <w:rPr>
                <w:rFonts w:ascii="Times New Roman" w:hAnsi="Times New Roman"/>
                <w:bCs/>
                <w:lang w:val="uk-UA"/>
              </w:rPr>
            </w:pPr>
            <w:r w:rsidRPr="0053729E">
              <w:rPr>
                <w:rFonts w:ascii="Times New Roman" w:hAnsi="Times New Roman"/>
                <w:bCs/>
                <w:lang w:val="uk-UA"/>
              </w:rPr>
              <w:t>43189,1</w:t>
            </w:r>
          </w:p>
        </w:tc>
      </w:tr>
    </w:tbl>
    <w:p w:rsidR="003C20F3" w:rsidRPr="0053729E" w:rsidRDefault="003C20F3" w:rsidP="003C20F3">
      <w:pPr>
        <w:spacing w:after="0" w:line="240" w:lineRule="auto"/>
        <w:jc w:val="center"/>
        <w:rPr>
          <w:rFonts w:ascii="Times New Roman" w:hAnsi="Times New Roman"/>
          <w:lang w:val="uk-UA"/>
        </w:rPr>
      </w:pPr>
    </w:p>
    <w:p w:rsidR="00921B6A" w:rsidRPr="0053729E" w:rsidRDefault="00921B6A" w:rsidP="00EE7ECD">
      <w:pPr>
        <w:spacing w:after="0" w:line="240" w:lineRule="auto"/>
        <w:jc w:val="center"/>
        <w:rPr>
          <w:rFonts w:ascii="Times New Roman" w:hAnsi="Times New Roman"/>
          <w:b/>
          <w:lang w:val="uk-UA"/>
        </w:rPr>
      </w:pPr>
      <w:r w:rsidRPr="0053729E">
        <w:rPr>
          <w:rFonts w:ascii="Times New Roman" w:hAnsi="Times New Roman"/>
          <w:b/>
          <w:lang w:val="uk-UA"/>
        </w:rPr>
        <w:t>5. Перелік завдань і заходів програми та результативні показники</w:t>
      </w:r>
    </w:p>
    <w:p w:rsidR="00E03D39" w:rsidRPr="0053729E" w:rsidRDefault="00E03D39" w:rsidP="00EE7ECD">
      <w:pPr>
        <w:spacing w:after="0" w:line="240" w:lineRule="auto"/>
        <w:jc w:val="both"/>
        <w:rPr>
          <w:rFonts w:ascii="Times New Roman" w:hAnsi="Times New Roman"/>
          <w:sz w:val="24"/>
          <w:szCs w:val="24"/>
          <w:lang w:val="uk-UA"/>
        </w:rPr>
      </w:pPr>
      <w:r w:rsidRPr="0053729E">
        <w:rPr>
          <w:rFonts w:ascii="Times New Roman" w:hAnsi="Times New Roman"/>
          <w:sz w:val="24"/>
          <w:szCs w:val="24"/>
          <w:lang w:val="uk-UA"/>
        </w:rPr>
        <w:t>Програма направлена на:</w:t>
      </w:r>
    </w:p>
    <w:p w:rsidR="00921B6A" w:rsidRPr="006E5B63" w:rsidRDefault="003D4298" w:rsidP="006E5B63">
      <w:pPr>
        <w:pStyle w:val="a7"/>
        <w:numPr>
          <w:ilvl w:val="0"/>
          <w:numId w:val="3"/>
        </w:numPr>
        <w:spacing w:after="0" w:line="240" w:lineRule="auto"/>
        <w:jc w:val="both"/>
        <w:rPr>
          <w:rFonts w:ascii="Times New Roman" w:hAnsi="Times New Roman"/>
          <w:color w:val="000000"/>
          <w:sz w:val="24"/>
          <w:szCs w:val="24"/>
          <w:lang w:val="uk-UA"/>
        </w:rPr>
      </w:pPr>
      <w:r w:rsidRPr="006E5B63">
        <w:rPr>
          <w:rFonts w:ascii="Times New Roman" w:hAnsi="Times New Roman"/>
          <w:sz w:val="24"/>
          <w:szCs w:val="24"/>
          <w:lang w:val="uk-UA"/>
        </w:rPr>
        <w:t>виявлення</w:t>
      </w:r>
      <w:r w:rsidR="006E5B63" w:rsidRPr="006E5B63">
        <w:rPr>
          <w:rFonts w:ascii="Times New Roman" w:hAnsi="Times New Roman"/>
          <w:sz w:val="24"/>
          <w:szCs w:val="24"/>
          <w:lang w:val="uk-UA"/>
        </w:rPr>
        <w:t xml:space="preserve"> </w:t>
      </w:r>
      <w:r w:rsidRPr="006E5B63">
        <w:rPr>
          <w:rFonts w:ascii="Times New Roman" w:hAnsi="Times New Roman"/>
          <w:sz w:val="24"/>
          <w:szCs w:val="24"/>
          <w:lang w:val="uk-UA"/>
        </w:rPr>
        <w:t>обдарованої</w:t>
      </w:r>
      <w:r w:rsidR="006E5B63" w:rsidRPr="006E5B63">
        <w:rPr>
          <w:rFonts w:ascii="Times New Roman" w:hAnsi="Times New Roman"/>
          <w:sz w:val="24"/>
          <w:szCs w:val="24"/>
          <w:lang w:val="uk-UA"/>
        </w:rPr>
        <w:t xml:space="preserve"> </w:t>
      </w:r>
      <w:r w:rsidRPr="006E5B63">
        <w:rPr>
          <w:rFonts w:ascii="Times New Roman" w:hAnsi="Times New Roman"/>
          <w:sz w:val="24"/>
          <w:szCs w:val="24"/>
          <w:lang w:val="uk-UA"/>
        </w:rPr>
        <w:t>молоді</w:t>
      </w:r>
      <w:r w:rsidR="006E5B63" w:rsidRPr="006E5B63">
        <w:rPr>
          <w:rFonts w:ascii="Times New Roman" w:hAnsi="Times New Roman"/>
          <w:sz w:val="24"/>
          <w:szCs w:val="24"/>
          <w:lang w:val="uk-UA"/>
        </w:rPr>
        <w:t xml:space="preserve"> </w:t>
      </w:r>
      <w:r w:rsidRPr="006E5B63">
        <w:rPr>
          <w:rFonts w:ascii="Times New Roman" w:hAnsi="Times New Roman"/>
          <w:sz w:val="24"/>
          <w:szCs w:val="24"/>
          <w:lang w:val="uk-UA"/>
        </w:rPr>
        <w:t>з наступним</w:t>
      </w:r>
      <w:r w:rsidR="006E5B63" w:rsidRPr="006E5B63">
        <w:rPr>
          <w:rFonts w:ascii="Times New Roman" w:hAnsi="Times New Roman"/>
          <w:sz w:val="24"/>
          <w:szCs w:val="24"/>
          <w:lang w:val="uk-UA"/>
        </w:rPr>
        <w:t xml:space="preserve"> </w:t>
      </w:r>
      <w:r w:rsidRPr="006E5B63">
        <w:rPr>
          <w:rFonts w:ascii="Times New Roman" w:hAnsi="Times New Roman"/>
          <w:sz w:val="24"/>
          <w:szCs w:val="24"/>
          <w:lang w:val="uk-UA"/>
        </w:rPr>
        <w:t>направлення до навчальних   закладів</w:t>
      </w:r>
      <w:r w:rsidR="006E5B63" w:rsidRPr="006E5B63">
        <w:rPr>
          <w:rFonts w:ascii="Times New Roman" w:hAnsi="Times New Roman"/>
          <w:sz w:val="24"/>
          <w:szCs w:val="24"/>
          <w:lang w:val="uk-UA"/>
        </w:rPr>
        <w:t xml:space="preserve"> </w:t>
      </w:r>
      <w:r w:rsidRPr="006E5B63">
        <w:rPr>
          <w:rFonts w:ascii="Times New Roman" w:hAnsi="Times New Roman"/>
          <w:sz w:val="24"/>
          <w:szCs w:val="24"/>
          <w:lang w:val="uk-UA"/>
        </w:rPr>
        <w:t>культури</w:t>
      </w:r>
      <w:r w:rsidR="006E5B63" w:rsidRPr="006E5B63">
        <w:rPr>
          <w:rFonts w:ascii="Times New Roman" w:hAnsi="Times New Roman"/>
          <w:sz w:val="24"/>
          <w:szCs w:val="24"/>
          <w:lang w:val="uk-UA"/>
        </w:rPr>
        <w:t xml:space="preserve"> </w:t>
      </w:r>
      <w:r w:rsidRPr="006E5B63">
        <w:rPr>
          <w:rFonts w:ascii="Times New Roman" w:hAnsi="Times New Roman"/>
          <w:sz w:val="24"/>
          <w:szCs w:val="24"/>
          <w:lang w:val="uk-UA"/>
        </w:rPr>
        <w:t>та мистецтва всіх рівнів акредитації</w:t>
      </w:r>
      <w:r w:rsidR="00921B6A" w:rsidRPr="006E5B63">
        <w:rPr>
          <w:rFonts w:ascii="Times New Roman" w:hAnsi="Times New Roman"/>
          <w:color w:val="000000"/>
          <w:sz w:val="24"/>
          <w:szCs w:val="24"/>
          <w:lang w:val="uk-UA"/>
        </w:rPr>
        <w:t>;</w:t>
      </w:r>
    </w:p>
    <w:p w:rsidR="00921B6A" w:rsidRPr="0053729E" w:rsidRDefault="00921B6A" w:rsidP="00E03D39">
      <w:pPr>
        <w:numPr>
          <w:ilvl w:val="0"/>
          <w:numId w:val="3"/>
        </w:numPr>
        <w:spacing w:after="0" w:line="240" w:lineRule="auto"/>
        <w:ind w:left="284" w:hanging="284"/>
        <w:contextualSpacing/>
        <w:jc w:val="both"/>
        <w:rPr>
          <w:rFonts w:ascii="Times New Roman" w:hAnsi="Times New Roman"/>
          <w:color w:val="000000"/>
          <w:sz w:val="24"/>
          <w:szCs w:val="24"/>
          <w:lang w:val="uk-UA"/>
        </w:rPr>
      </w:pPr>
      <w:r w:rsidRPr="0053729E">
        <w:rPr>
          <w:rFonts w:ascii="Times New Roman" w:hAnsi="Times New Roman"/>
          <w:color w:val="000000"/>
          <w:sz w:val="24"/>
          <w:szCs w:val="24"/>
          <w:lang w:val="uk-UA"/>
        </w:rPr>
        <w:t>розвиток та функціонування системи позашкільної освіти;</w:t>
      </w:r>
    </w:p>
    <w:p w:rsidR="00921B6A" w:rsidRPr="0053729E" w:rsidRDefault="00921B6A" w:rsidP="00E03D39">
      <w:pPr>
        <w:pStyle w:val="a3"/>
        <w:spacing w:before="0" w:beforeAutospacing="0" w:after="0" w:afterAutospacing="0"/>
        <w:jc w:val="both"/>
        <w:rPr>
          <w:lang w:val="uk-UA"/>
        </w:rPr>
      </w:pPr>
      <w:r w:rsidRPr="0053729E">
        <w:rPr>
          <w:lang w:val="uk-UA"/>
        </w:rPr>
        <w:t>-   проведення</w:t>
      </w:r>
      <w:r w:rsidR="006E5B63">
        <w:rPr>
          <w:lang w:val="uk-UA"/>
        </w:rPr>
        <w:t xml:space="preserve"> </w:t>
      </w:r>
      <w:r w:rsidRPr="0053729E">
        <w:rPr>
          <w:lang w:val="uk-UA"/>
        </w:rPr>
        <w:t>ремонтних</w:t>
      </w:r>
      <w:r w:rsidR="006E5B63">
        <w:rPr>
          <w:lang w:val="uk-UA"/>
        </w:rPr>
        <w:t xml:space="preserve"> </w:t>
      </w:r>
      <w:r w:rsidRPr="0053729E">
        <w:rPr>
          <w:lang w:val="uk-UA"/>
        </w:rPr>
        <w:t>робіт</w:t>
      </w:r>
      <w:r w:rsidR="006E5B63">
        <w:rPr>
          <w:lang w:val="uk-UA"/>
        </w:rPr>
        <w:t xml:space="preserve"> </w:t>
      </w:r>
      <w:r w:rsidRPr="0053729E">
        <w:rPr>
          <w:lang w:val="uk-UA"/>
        </w:rPr>
        <w:t>об’єктів</w:t>
      </w:r>
      <w:r w:rsidR="006E5B63">
        <w:rPr>
          <w:lang w:val="uk-UA"/>
        </w:rPr>
        <w:t xml:space="preserve"> </w:t>
      </w:r>
      <w:r w:rsidRPr="0053729E">
        <w:rPr>
          <w:lang w:val="uk-UA"/>
        </w:rPr>
        <w:t>культури та дозвілля;</w:t>
      </w:r>
    </w:p>
    <w:p w:rsidR="00921B6A" w:rsidRPr="0053729E" w:rsidRDefault="00921B6A" w:rsidP="003D4298">
      <w:pPr>
        <w:pStyle w:val="a3"/>
        <w:spacing w:before="0" w:beforeAutospacing="0" w:after="0" w:afterAutospacing="0"/>
        <w:jc w:val="both"/>
        <w:rPr>
          <w:lang w:val="uk-UA"/>
        </w:rPr>
      </w:pPr>
      <w:r w:rsidRPr="0053729E">
        <w:rPr>
          <w:lang w:val="uk-UA"/>
        </w:rPr>
        <w:t>-</w:t>
      </w:r>
      <w:r w:rsidRPr="0053729E">
        <w:rPr>
          <w:sz w:val="14"/>
          <w:szCs w:val="14"/>
          <w:lang w:val="uk-UA"/>
        </w:rPr>
        <w:t>     </w:t>
      </w:r>
      <w:r w:rsidRPr="0053729E">
        <w:rPr>
          <w:lang w:val="uk-UA"/>
        </w:rPr>
        <w:t>зміцнення</w:t>
      </w:r>
      <w:r w:rsidR="006E5B63">
        <w:rPr>
          <w:lang w:val="uk-UA"/>
        </w:rPr>
        <w:t xml:space="preserve"> </w:t>
      </w:r>
      <w:r w:rsidRPr="0053729E">
        <w:rPr>
          <w:lang w:val="uk-UA"/>
        </w:rPr>
        <w:t>матеріально-технічної</w:t>
      </w:r>
      <w:r w:rsidR="006E5B63">
        <w:rPr>
          <w:lang w:val="uk-UA"/>
        </w:rPr>
        <w:t xml:space="preserve"> </w:t>
      </w:r>
      <w:r w:rsidRPr="0053729E">
        <w:rPr>
          <w:lang w:val="uk-UA"/>
        </w:rPr>
        <w:t>бази,</w:t>
      </w:r>
      <w:r w:rsidR="006E5B63">
        <w:rPr>
          <w:lang w:val="uk-UA"/>
        </w:rPr>
        <w:t xml:space="preserve"> </w:t>
      </w:r>
      <w:r w:rsidRPr="0053729E">
        <w:rPr>
          <w:lang w:val="uk-UA"/>
        </w:rPr>
        <w:t>забезпечення</w:t>
      </w:r>
      <w:r w:rsidR="006E5B63">
        <w:rPr>
          <w:lang w:val="uk-UA"/>
        </w:rPr>
        <w:t xml:space="preserve"> </w:t>
      </w:r>
      <w:r w:rsidRPr="0053729E">
        <w:rPr>
          <w:lang w:val="uk-UA"/>
        </w:rPr>
        <w:t>закладів і установ    культури</w:t>
      </w:r>
      <w:r w:rsidR="006E5B63">
        <w:rPr>
          <w:lang w:val="uk-UA"/>
        </w:rPr>
        <w:t xml:space="preserve"> </w:t>
      </w:r>
      <w:r w:rsidRPr="0053729E">
        <w:rPr>
          <w:lang w:val="uk-UA"/>
        </w:rPr>
        <w:t>новим</w:t>
      </w:r>
      <w:r w:rsidR="006E5B63">
        <w:rPr>
          <w:lang w:val="uk-UA"/>
        </w:rPr>
        <w:t xml:space="preserve"> </w:t>
      </w:r>
      <w:r w:rsidRPr="0053729E">
        <w:rPr>
          <w:lang w:val="uk-UA"/>
        </w:rPr>
        <w:t>обладнанням, технічною</w:t>
      </w:r>
      <w:r w:rsidR="006E5B63">
        <w:rPr>
          <w:lang w:val="uk-UA"/>
        </w:rPr>
        <w:t xml:space="preserve"> </w:t>
      </w:r>
      <w:r w:rsidRPr="0053729E">
        <w:rPr>
          <w:lang w:val="uk-UA"/>
        </w:rPr>
        <w:t xml:space="preserve">апаратурою, </w:t>
      </w:r>
      <w:r w:rsidR="003D4298" w:rsidRPr="0053729E">
        <w:rPr>
          <w:lang w:val="uk-UA"/>
        </w:rPr>
        <w:t>к</w:t>
      </w:r>
      <w:r w:rsidRPr="0053729E">
        <w:rPr>
          <w:lang w:val="uk-UA"/>
        </w:rPr>
        <w:t>омплектами костюмів, музичними інструментами,тощо;</w:t>
      </w:r>
    </w:p>
    <w:p w:rsidR="00921B6A" w:rsidRPr="0053729E" w:rsidRDefault="00921B6A" w:rsidP="003D4298">
      <w:pPr>
        <w:pStyle w:val="a3"/>
        <w:spacing w:before="0" w:beforeAutospacing="0" w:after="0" w:afterAutospacing="0"/>
        <w:jc w:val="both"/>
        <w:rPr>
          <w:lang w:val="uk-UA"/>
        </w:rPr>
      </w:pPr>
      <w:r w:rsidRPr="0053729E">
        <w:rPr>
          <w:lang w:val="uk-UA"/>
        </w:rPr>
        <w:t>-   поповнення</w:t>
      </w:r>
      <w:r w:rsidR="006E5B63">
        <w:rPr>
          <w:lang w:val="uk-UA"/>
        </w:rPr>
        <w:t xml:space="preserve"> </w:t>
      </w:r>
      <w:r w:rsidRPr="0053729E">
        <w:rPr>
          <w:lang w:val="uk-UA"/>
        </w:rPr>
        <w:t>фондів</w:t>
      </w:r>
      <w:r w:rsidR="006E5B63">
        <w:rPr>
          <w:lang w:val="uk-UA"/>
        </w:rPr>
        <w:t xml:space="preserve"> </w:t>
      </w:r>
      <w:r w:rsidRPr="0053729E">
        <w:rPr>
          <w:lang w:val="uk-UA"/>
        </w:rPr>
        <w:t>масових</w:t>
      </w:r>
      <w:r w:rsidR="006E5B63">
        <w:rPr>
          <w:lang w:val="uk-UA"/>
        </w:rPr>
        <w:t xml:space="preserve"> </w:t>
      </w:r>
      <w:r w:rsidRPr="0053729E">
        <w:rPr>
          <w:lang w:val="uk-UA"/>
        </w:rPr>
        <w:t>бібліотек шляхом їх</w:t>
      </w:r>
      <w:r w:rsidR="006E5B63">
        <w:rPr>
          <w:lang w:val="uk-UA"/>
        </w:rPr>
        <w:t xml:space="preserve"> </w:t>
      </w:r>
      <w:r w:rsidRPr="0053729E">
        <w:rPr>
          <w:lang w:val="uk-UA"/>
        </w:rPr>
        <w:t>централізованого  комплектування</w:t>
      </w:r>
      <w:r w:rsidR="006E5B63">
        <w:rPr>
          <w:lang w:val="uk-UA"/>
        </w:rPr>
        <w:t xml:space="preserve"> </w:t>
      </w:r>
      <w:r w:rsidRPr="0053729E">
        <w:rPr>
          <w:lang w:val="uk-UA"/>
        </w:rPr>
        <w:t>літературою, передплати на періодичні</w:t>
      </w:r>
      <w:r w:rsidR="006E5B63">
        <w:rPr>
          <w:lang w:val="uk-UA"/>
        </w:rPr>
        <w:t xml:space="preserve"> </w:t>
      </w:r>
      <w:r w:rsidRPr="0053729E">
        <w:rPr>
          <w:lang w:val="uk-UA"/>
        </w:rPr>
        <w:t>видання;</w:t>
      </w:r>
    </w:p>
    <w:p w:rsidR="00921B6A" w:rsidRPr="0053729E" w:rsidRDefault="00921B6A" w:rsidP="003D4298">
      <w:pPr>
        <w:pStyle w:val="a3"/>
        <w:spacing w:before="0" w:beforeAutospacing="0" w:after="0" w:afterAutospacing="0"/>
        <w:jc w:val="both"/>
        <w:rPr>
          <w:lang w:val="uk-UA"/>
        </w:rPr>
      </w:pPr>
      <w:r w:rsidRPr="0053729E">
        <w:rPr>
          <w:lang w:val="uk-UA"/>
        </w:rPr>
        <w:t>-  забезпечення належних умов української літератури та культурно - етнічних спільнот,  гармонійного поєднання інтересів української нації,  корінних народів і національних  меншин;</w:t>
      </w:r>
    </w:p>
    <w:p w:rsidR="00921B6A" w:rsidRPr="0053729E" w:rsidRDefault="00921B6A" w:rsidP="003D4298">
      <w:pPr>
        <w:pStyle w:val="a3"/>
        <w:spacing w:before="0" w:beforeAutospacing="0" w:after="0" w:afterAutospacing="0"/>
        <w:jc w:val="both"/>
        <w:rPr>
          <w:lang w:val="uk-UA"/>
        </w:rPr>
      </w:pPr>
      <w:r w:rsidRPr="0053729E">
        <w:rPr>
          <w:lang w:val="uk-UA"/>
        </w:rPr>
        <w:t>-   створення та розвиток</w:t>
      </w:r>
      <w:r w:rsidR="006E5B63">
        <w:rPr>
          <w:lang w:val="uk-UA"/>
        </w:rPr>
        <w:t xml:space="preserve"> нових о</w:t>
      </w:r>
      <w:r w:rsidRPr="0053729E">
        <w:rPr>
          <w:lang w:val="uk-UA"/>
        </w:rPr>
        <w:t>середків</w:t>
      </w:r>
      <w:r w:rsidR="006E5B63">
        <w:rPr>
          <w:lang w:val="uk-UA"/>
        </w:rPr>
        <w:t xml:space="preserve"> народної т</w:t>
      </w:r>
      <w:r w:rsidRPr="0053729E">
        <w:rPr>
          <w:lang w:val="uk-UA"/>
        </w:rPr>
        <w:t>ворчості, творчих  самодіяльних</w:t>
      </w:r>
      <w:r w:rsidR="006E5B63">
        <w:rPr>
          <w:lang w:val="uk-UA"/>
        </w:rPr>
        <w:t xml:space="preserve"> </w:t>
      </w:r>
      <w:r w:rsidRPr="0053729E">
        <w:rPr>
          <w:lang w:val="uk-UA"/>
        </w:rPr>
        <w:t>колективів;</w:t>
      </w:r>
    </w:p>
    <w:p w:rsidR="00921B6A" w:rsidRPr="0053729E" w:rsidRDefault="00921B6A" w:rsidP="003D4298">
      <w:pPr>
        <w:pStyle w:val="a3"/>
        <w:spacing w:before="0" w:beforeAutospacing="0" w:after="0" w:afterAutospacing="0"/>
        <w:jc w:val="both"/>
        <w:rPr>
          <w:lang w:val="uk-UA"/>
        </w:rPr>
      </w:pPr>
      <w:r w:rsidRPr="0053729E">
        <w:rPr>
          <w:lang w:val="uk-UA"/>
        </w:rPr>
        <w:t>-</w:t>
      </w:r>
      <w:r w:rsidRPr="0053729E">
        <w:rPr>
          <w:sz w:val="14"/>
          <w:szCs w:val="14"/>
          <w:lang w:val="uk-UA"/>
        </w:rPr>
        <w:t xml:space="preserve">   </w:t>
      </w:r>
      <w:r w:rsidRPr="0053729E">
        <w:rPr>
          <w:lang w:val="uk-UA"/>
        </w:rPr>
        <w:t>популяризація</w:t>
      </w:r>
      <w:r w:rsidR="006E5B63">
        <w:rPr>
          <w:lang w:val="uk-UA"/>
        </w:rPr>
        <w:t xml:space="preserve"> </w:t>
      </w:r>
      <w:r w:rsidRPr="0053729E">
        <w:rPr>
          <w:lang w:val="uk-UA"/>
        </w:rPr>
        <w:t>культурних</w:t>
      </w:r>
      <w:r w:rsidR="006E5B63">
        <w:rPr>
          <w:lang w:val="uk-UA"/>
        </w:rPr>
        <w:t xml:space="preserve"> </w:t>
      </w:r>
      <w:r w:rsidRPr="0053729E">
        <w:rPr>
          <w:lang w:val="uk-UA"/>
        </w:rPr>
        <w:t>надбань та духовних</w:t>
      </w:r>
      <w:r w:rsidR="006E5B63">
        <w:rPr>
          <w:lang w:val="uk-UA"/>
        </w:rPr>
        <w:t xml:space="preserve"> </w:t>
      </w:r>
      <w:r w:rsidRPr="0053729E">
        <w:rPr>
          <w:lang w:val="uk-UA"/>
        </w:rPr>
        <w:t>цінностей</w:t>
      </w:r>
      <w:r w:rsidR="006E5B63">
        <w:rPr>
          <w:lang w:val="uk-UA"/>
        </w:rPr>
        <w:t xml:space="preserve"> </w:t>
      </w:r>
      <w:r w:rsidRPr="0053729E">
        <w:rPr>
          <w:lang w:val="uk-UA"/>
        </w:rPr>
        <w:t>шляхом  проведення культурно-мистецьких</w:t>
      </w:r>
      <w:r w:rsidR="006E5B63">
        <w:rPr>
          <w:lang w:val="uk-UA"/>
        </w:rPr>
        <w:t xml:space="preserve"> </w:t>
      </w:r>
      <w:r w:rsidRPr="0053729E">
        <w:rPr>
          <w:lang w:val="uk-UA"/>
        </w:rPr>
        <w:t>акцій, масових</w:t>
      </w:r>
      <w:r w:rsidR="006E5B63">
        <w:rPr>
          <w:lang w:val="uk-UA"/>
        </w:rPr>
        <w:t xml:space="preserve"> </w:t>
      </w:r>
      <w:r w:rsidRPr="0053729E">
        <w:rPr>
          <w:lang w:val="uk-UA"/>
        </w:rPr>
        <w:t>просвітницьких заходів</w:t>
      </w:r>
      <w:r w:rsidR="003D4298" w:rsidRPr="0053729E">
        <w:rPr>
          <w:lang w:val="uk-UA"/>
        </w:rPr>
        <w:t>,фестивалів, концертів, конкурсів</w:t>
      </w:r>
      <w:r w:rsidRPr="0053729E">
        <w:rPr>
          <w:lang w:val="uk-UA"/>
        </w:rPr>
        <w:t>.</w:t>
      </w:r>
    </w:p>
    <w:p w:rsidR="00E13534" w:rsidRPr="0053729E" w:rsidRDefault="00E13534" w:rsidP="003D4298">
      <w:pPr>
        <w:pStyle w:val="a3"/>
        <w:spacing w:before="0" w:beforeAutospacing="0" w:after="0" w:afterAutospacing="0"/>
        <w:jc w:val="both"/>
        <w:rPr>
          <w:lang w:val="uk-UA"/>
        </w:rPr>
      </w:pPr>
      <w:r w:rsidRPr="0053729E">
        <w:rPr>
          <w:lang w:val="uk-UA"/>
        </w:rPr>
        <w:t>-</w:t>
      </w:r>
      <w:r w:rsidR="006E5B63">
        <w:rPr>
          <w:lang w:val="uk-UA"/>
        </w:rPr>
        <w:t xml:space="preserve"> </w:t>
      </w:r>
      <w:r w:rsidRPr="0053729E">
        <w:rPr>
          <w:lang w:val="uk-UA"/>
        </w:rPr>
        <w:t>виявлення та підтримку молодих авторів;</w:t>
      </w:r>
    </w:p>
    <w:p w:rsidR="003D4298" w:rsidRPr="0053729E" w:rsidRDefault="003D4298" w:rsidP="003D4298">
      <w:pPr>
        <w:pStyle w:val="a3"/>
        <w:shd w:val="clear" w:color="auto" w:fill="FFFFFF"/>
        <w:spacing w:before="0" w:beforeAutospacing="0" w:after="0" w:afterAutospacing="0"/>
        <w:jc w:val="both"/>
        <w:rPr>
          <w:lang w:val="uk-UA"/>
        </w:rPr>
      </w:pPr>
      <w:r w:rsidRPr="0053729E">
        <w:rPr>
          <w:lang w:val="uk-UA"/>
        </w:rPr>
        <w:t>- налагодження культурного</w:t>
      </w:r>
      <w:r w:rsidR="006E5B63">
        <w:rPr>
          <w:lang w:val="uk-UA"/>
        </w:rPr>
        <w:t xml:space="preserve"> </w:t>
      </w:r>
      <w:r w:rsidRPr="0053729E">
        <w:rPr>
          <w:lang w:val="uk-UA"/>
        </w:rPr>
        <w:t>обміну</w:t>
      </w:r>
      <w:r w:rsidR="006E5B63">
        <w:rPr>
          <w:lang w:val="uk-UA"/>
        </w:rPr>
        <w:t xml:space="preserve"> </w:t>
      </w:r>
      <w:r w:rsidRPr="0053729E">
        <w:rPr>
          <w:lang w:val="uk-UA"/>
        </w:rPr>
        <w:t>між</w:t>
      </w:r>
      <w:r w:rsidR="006E5B63">
        <w:rPr>
          <w:lang w:val="uk-UA"/>
        </w:rPr>
        <w:t xml:space="preserve"> </w:t>
      </w:r>
      <w:r w:rsidRPr="0053729E">
        <w:rPr>
          <w:lang w:val="uk-UA"/>
        </w:rPr>
        <w:t>містами – побратимами та містами – партнерами,реалізація спільних програм</w:t>
      </w:r>
      <w:r w:rsidR="00E03D39" w:rsidRPr="0053729E">
        <w:rPr>
          <w:lang w:val="uk-UA"/>
        </w:rPr>
        <w:t xml:space="preserve"> та </w:t>
      </w:r>
      <w:proofErr w:type="spellStart"/>
      <w:r w:rsidR="00E03D39" w:rsidRPr="0053729E">
        <w:rPr>
          <w:lang w:val="uk-UA"/>
        </w:rPr>
        <w:t>проєктів</w:t>
      </w:r>
      <w:proofErr w:type="spellEnd"/>
      <w:r w:rsidRPr="0053729E">
        <w:rPr>
          <w:lang w:val="uk-UA"/>
        </w:rPr>
        <w:t xml:space="preserve">. </w:t>
      </w:r>
    </w:p>
    <w:p w:rsidR="003B3DFD" w:rsidRPr="0053729E" w:rsidRDefault="003B3DFD" w:rsidP="003D4298">
      <w:pPr>
        <w:pStyle w:val="a3"/>
        <w:shd w:val="clear" w:color="auto" w:fill="FFFFFF"/>
        <w:spacing w:before="0" w:beforeAutospacing="0" w:after="0" w:afterAutospacing="0"/>
        <w:ind w:firstLine="708"/>
        <w:jc w:val="both"/>
        <w:rPr>
          <w:lang w:val="uk-UA"/>
        </w:rPr>
      </w:pPr>
      <w:r w:rsidRPr="0053729E">
        <w:rPr>
          <w:lang w:val="uk-UA"/>
        </w:rPr>
        <w:t xml:space="preserve">Основні завдання </w:t>
      </w:r>
      <w:r w:rsidR="00EE7ECD" w:rsidRPr="0053729E">
        <w:rPr>
          <w:lang w:val="uk-UA"/>
        </w:rPr>
        <w:t>Програми :</w:t>
      </w:r>
    </w:p>
    <w:p w:rsidR="003B3DFD" w:rsidRPr="0053729E" w:rsidRDefault="00EE7ECD" w:rsidP="003B3DFD">
      <w:pPr>
        <w:pStyle w:val="a3"/>
        <w:numPr>
          <w:ilvl w:val="0"/>
          <w:numId w:val="1"/>
        </w:numPr>
        <w:shd w:val="clear" w:color="auto" w:fill="FFFFFF"/>
        <w:spacing w:before="0" w:beforeAutospacing="0" w:after="0" w:afterAutospacing="0"/>
        <w:jc w:val="both"/>
        <w:rPr>
          <w:lang w:val="uk-UA"/>
        </w:rPr>
      </w:pPr>
      <w:r w:rsidRPr="0053729E">
        <w:rPr>
          <w:lang w:val="uk-UA" w:eastAsia="uk-UA"/>
        </w:rPr>
        <w:t>і</w:t>
      </w:r>
      <w:r w:rsidR="003B3DFD" w:rsidRPr="0053729E">
        <w:rPr>
          <w:lang w:val="uk-UA" w:eastAsia="uk-UA"/>
        </w:rPr>
        <w:t>нформаційно-технічне вдосконалення бібліотечної системи Тернопільської міської територіальної громади</w:t>
      </w:r>
    </w:p>
    <w:p w:rsidR="003B3DFD" w:rsidRPr="0053729E" w:rsidRDefault="00EE7ECD" w:rsidP="003B3DFD">
      <w:pPr>
        <w:pStyle w:val="a3"/>
        <w:numPr>
          <w:ilvl w:val="0"/>
          <w:numId w:val="1"/>
        </w:numPr>
        <w:shd w:val="clear" w:color="auto" w:fill="FFFFFF"/>
        <w:spacing w:before="0" w:beforeAutospacing="0" w:after="0" w:afterAutospacing="0"/>
        <w:jc w:val="both"/>
        <w:rPr>
          <w:lang w:val="uk-UA"/>
        </w:rPr>
      </w:pPr>
      <w:r w:rsidRPr="0053729E">
        <w:rPr>
          <w:lang w:val="uk-UA"/>
        </w:rPr>
        <w:t>п</w:t>
      </w:r>
      <w:r w:rsidR="003B3DFD" w:rsidRPr="0053729E">
        <w:rPr>
          <w:lang w:val="uk-UA"/>
        </w:rPr>
        <w:t>окращення якості обслуговування читачів, підвищення рівня читацької компетентності, розвиток зацікавленості громадян у користуванні друкованою книгою як джерелом інформації.</w:t>
      </w:r>
    </w:p>
    <w:p w:rsidR="003B3DFD" w:rsidRPr="0053729E" w:rsidRDefault="00EE7ECD" w:rsidP="00B36066">
      <w:pPr>
        <w:pStyle w:val="a3"/>
        <w:numPr>
          <w:ilvl w:val="0"/>
          <w:numId w:val="1"/>
        </w:numPr>
        <w:shd w:val="clear" w:color="auto" w:fill="FFFFFF"/>
        <w:spacing w:before="0" w:beforeAutospacing="0" w:after="0" w:afterAutospacing="0"/>
        <w:jc w:val="both"/>
        <w:rPr>
          <w:lang w:val="uk-UA"/>
        </w:rPr>
      </w:pPr>
      <w:r w:rsidRPr="0053729E">
        <w:rPr>
          <w:lang w:val="uk-UA"/>
        </w:rPr>
        <w:t>з</w:t>
      </w:r>
      <w:r w:rsidR="00B36066" w:rsidRPr="0053729E">
        <w:rPr>
          <w:lang w:val="uk-UA"/>
        </w:rPr>
        <w:t>міцнення ролі культури в житті  громади</w:t>
      </w:r>
    </w:p>
    <w:p w:rsidR="003B3DFD" w:rsidRPr="0053729E" w:rsidRDefault="00EE7ECD" w:rsidP="00B36066">
      <w:pPr>
        <w:pStyle w:val="a3"/>
        <w:numPr>
          <w:ilvl w:val="0"/>
          <w:numId w:val="1"/>
        </w:numPr>
        <w:shd w:val="clear" w:color="auto" w:fill="FFFFFF"/>
        <w:spacing w:before="0" w:beforeAutospacing="0" w:after="0" w:afterAutospacing="0"/>
        <w:ind w:left="360" w:firstLine="66"/>
        <w:jc w:val="both"/>
        <w:rPr>
          <w:lang w:val="uk-UA"/>
        </w:rPr>
      </w:pPr>
      <w:r w:rsidRPr="0053729E">
        <w:rPr>
          <w:lang w:val="uk-UA"/>
        </w:rPr>
        <w:t>о</w:t>
      </w:r>
      <w:r w:rsidR="00B36066" w:rsidRPr="0053729E">
        <w:rPr>
          <w:lang w:val="uk-UA"/>
        </w:rPr>
        <w:t>новлення технічного оснащення установ культури сучасною світлозвуковою</w:t>
      </w:r>
      <w:r w:rsidR="006E5B63">
        <w:rPr>
          <w:lang w:val="uk-UA"/>
        </w:rPr>
        <w:t xml:space="preserve"> </w:t>
      </w:r>
      <w:r w:rsidR="00B36066" w:rsidRPr="0053729E">
        <w:rPr>
          <w:lang w:val="uk-UA"/>
        </w:rPr>
        <w:t>апаратурою, музичними інструментами</w:t>
      </w:r>
    </w:p>
    <w:p w:rsidR="00B36066" w:rsidRPr="0053729E" w:rsidRDefault="00EE7ECD" w:rsidP="00B36066">
      <w:pPr>
        <w:pStyle w:val="a3"/>
        <w:numPr>
          <w:ilvl w:val="0"/>
          <w:numId w:val="1"/>
        </w:numPr>
        <w:shd w:val="clear" w:color="auto" w:fill="FFFFFF"/>
        <w:spacing w:before="0" w:beforeAutospacing="0" w:after="0" w:afterAutospacing="0"/>
        <w:ind w:left="360" w:firstLine="66"/>
        <w:jc w:val="both"/>
        <w:rPr>
          <w:lang w:val="uk-UA"/>
        </w:rPr>
      </w:pPr>
      <w:r w:rsidRPr="0053729E">
        <w:rPr>
          <w:lang w:val="uk-UA"/>
        </w:rPr>
        <w:t>п</w:t>
      </w:r>
      <w:r w:rsidR="00B36066" w:rsidRPr="0053729E">
        <w:rPr>
          <w:lang w:val="uk-UA"/>
        </w:rPr>
        <w:t>опуляризація та розвиток кінематографії</w:t>
      </w:r>
    </w:p>
    <w:p w:rsidR="003B3DFD" w:rsidRPr="0053729E" w:rsidRDefault="00EE7ECD" w:rsidP="003B3DFD">
      <w:pPr>
        <w:pStyle w:val="a3"/>
        <w:numPr>
          <w:ilvl w:val="0"/>
          <w:numId w:val="1"/>
        </w:numPr>
        <w:shd w:val="clear" w:color="auto" w:fill="FFFFFF"/>
        <w:spacing w:before="0" w:beforeAutospacing="0" w:after="0" w:afterAutospacing="0"/>
        <w:jc w:val="both"/>
        <w:rPr>
          <w:lang w:val="uk-UA"/>
        </w:rPr>
      </w:pPr>
      <w:r w:rsidRPr="0053729E">
        <w:rPr>
          <w:lang w:val="uk-UA"/>
        </w:rPr>
        <w:t>о</w:t>
      </w:r>
      <w:r w:rsidR="00B36066" w:rsidRPr="0053729E">
        <w:rPr>
          <w:lang w:val="uk-UA"/>
        </w:rPr>
        <w:t>тримання доступу  до  закладів культури мало мобільним групам населення громади</w:t>
      </w:r>
    </w:p>
    <w:p w:rsidR="00B36066" w:rsidRPr="0053729E" w:rsidRDefault="00EE7ECD" w:rsidP="003B3DFD">
      <w:pPr>
        <w:pStyle w:val="a3"/>
        <w:numPr>
          <w:ilvl w:val="0"/>
          <w:numId w:val="1"/>
        </w:numPr>
        <w:shd w:val="clear" w:color="auto" w:fill="FFFFFF"/>
        <w:spacing w:before="0" w:beforeAutospacing="0" w:after="0" w:afterAutospacing="0"/>
        <w:jc w:val="both"/>
        <w:rPr>
          <w:lang w:val="uk-UA"/>
        </w:rPr>
      </w:pPr>
      <w:r w:rsidRPr="0053729E">
        <w:rPr>
          <w:lang w:val="uk-UA"/>
        </w:rPr>
        <w:t>з</w:t>
      </w:r>
      <w:r w:rsidR="00B36066" w:rsidRPr="0053729E">
        <w:rPr>
          <w:lang w:val="uk-UA"/>
        </w:rPr>
        <w:t xml:space="preserve">міцнення матеріально-технічної бази закладів культури </w:t>
      </w:r>
      <w:r w:rsidR="00FC6877" w:rsidRPr="0053729E">
        <w:rPr>
          <w:lang w:val="uk-UA"/>
        </w:rPr>
        <w:t>громади</w:t>
      </w:r>
      <w:r w:rsidR="00B36066" w:rsidRPr="0053729E">
        <w:rPr>
          <w:lang w:val="uk-UA"/>
        </w:rPr>
        <w:t xml:space="preserve"> та проведення капітальних ремонтів будівель.</w:t>
      </w:r>
    </w:p>
    <w:p w:rsidR="00B36066" w:rsidRPr="0053729E" w:rsidRDefault="00B36066" w:rsidP="00B36066">
      <w:pPr>
        <w:pStyle w:val="a3"/>
        <w:shd w:val="clear" w:color="auto" w:fill="FFFFFF"/>
        <w:spacing w:before="0" w:beforeAutospacing="0" w:after="0" w:afterAutospacing="0"/>
        <w:ind w:left="360"/>
        <w:jc w:val="both"/>
        <w:rPr>
          <w:lang w:val="uk-UA"/>
        </w:rPr>
      </w:pPr>
      <w:r w:rsidRPr="0053729E">
        <w:rPr>
          <w:lang w:val="uk-UA"/>
        </w:rPr>
        <w:t xml:space="preserve">За результатами виконання Заходів програми </w:t>
      </w:r>
      <w:r w:rsidR="00EE7ECD" w:rsidRPr="0053729E">
        <w:rPr>
          <w:lang w:val="uk-UA"/>
        </w:rPr>
        <w:t xml:space="preserve">очікується </w:t>
      </w:r>
      <w:r w:rsidRPr="0053729E">
        <w:rPr>
          <w:lang w:val="uk-UA"/>
        </w:rPr>
        <w:t>:</w:t>
      </w:r>
    </w:p>
    <w:p w:rsidR="00921B6A" w:rsidRPr="0053729E" w:rsidRDefault="00EE7ECD" w:rsidP="00B36066">
      <w:pPr>
        <w:pStyle w:val="a3"/>
        <w:numPr>
          <w:ilvl w:val="0"/>
          <w:numId w:val="1"/>
        </w:numPr>
        <w:shd w:val="clear" w:color="auto" w:fill="FFFFFF"/>
        <w:spacing w:before="0" w:beforeAutospacing="0" w:after="0" w:afterAutospacing="0"/>
        <w:jc w:val="both"/>
        <w:rPr>
          <w:lang w:val="uk-UA"/>
        </w:rPr>
      </w:pPr>
      <w:r w:rsidRPr="0053729E">
        <w:rPr>
          <w:lang w:val="uk-UA"/>
        </w:rPr>
        <w:t>с</w:t>
      </w:r>
      <w:r w:rsidR="00921B6A" w:rsidRPr="0053729E">
        <w:rPr>
          <w:lang w:val="uk-UA"/>
        </w:rPr>
        <w:t>творення</w:t>
      </w:r>
      <w:r w:rsidR="006E5B63">
        <w:rPr>
          <w:lang w:val="uk-UA"/>
        </w:rPr>
        <w:t xml:space="preserve"> </w:t>
      </w:r>
      <w:r w:rsidR="00921B6A" w:rsidRPr="0053729E">
        <w:rPr>
          <w:lang w:val="uk-UA"/>
        </w:rPr>
        <w:t>правових, економічних та організаційних умов для подальшого</w:t>
      </w:r>
      <w:r w:rsidR="006E5B63">
        <w:rPr>
          <w:lang w:val="uk-UA"/>
        </w:rPr>
        <w:t xml:space="preserve"> </w:t>
      </w:r>
      <w:r w:rsidR="00921B6A" w:rsidRPr="0053729E">
        <w:rPr>
          <w:lang w:val="uk-UA"/>
        </w:rPr>
        <w:t xml:space="preserve">розвитку культурно </w:t>
      </w:r>
      <w:proofErr w:type="spellStart"/>
      <w:r w:rsidR="000C6238" w:rsidRPr="0053729E">
        <w:rPr>
          <w:lang w:val="uk-UA"/>
        </w:rPr>
        <w:t>–</w:t>
      </w:r>
      <w:r w:rsidR="00921B6A" w:rsidRPr="0053729E">
        <w:rPr>
          <w:lang w:val="uk-UA"/>
        </w:rPr>
        <w:t>мистецької</w:t>
      </w:r>
      <w:proofErr w:type="spellEnd"/>
      <w:r w:rsidR="006E5B63">
        <w:rPr>
          <w:lang w:val="uk-UA"/>
        </w:rPr>
        <w:t xml:space="preserve"> </w:t>
      </w:r>
      <w:r w:rsidR="00921B6A" w:rsidRPr="0053729E">
        <w:rPr>
          <w:lang w:val="uk-UA"/>
        </w:rPr>
        <w:t>сфери;</w:t>
      </w:r>
    </w:p>
    <w:p w:rsidR="00921B6A" w:rsidRPr="0053729E" w:rsidRDefault="00EE7ECD" w:rsidP="00EE7ECD">
      <w:pPr>
        <w:pStyle w:val="a3"/>
        <w:numPr>
          <w:ilvl w:val="0"/>
          <w:numId w:val="1"/>
        </w:numPr>
        <w:shd w:val="clear" w:color="auto" w:fill="FFFFFF"/>
        <w:spacing w:before="0" w:beforeAutospacing="0" w:after="0" w:afterAutospacing="0"/>
        <w:ind w:left="426" w:firstLine="0"/>
        <w:jc w:val="both"/>
        <w:rPr>
          <w:lang w:val="uk-UA"/>
        </w:rPr>
      </w:pPr>
      <w:r w:rsidRPr="0053729E">
        <w:rPr>
          <w:lang w:val="uk-UA"/>
        </w:rPr>
        <w:t>р</w:t>
      </w:r>
      <w:r w:rsidR="00921B6A" w:rsidRPr="0053729E">
        <w:rPr>
          <w:lang w:val="uk-UA"/>
        </w:rPr>
        <w:t>еалізація</w:t>
      </w:r>
      <w:r w:rsidR="006E5B63">
        <w:rPr>
          <w:lang w:val="uk-UA"/>
        </w:rPr>
        <w:t xml:space="preserve"> </w:t>
      </w:r>
      <w:r w:rsidR="00921B6A" w:rsidRPr="0053729E">
        <w:rPr>
          <w:lang w:val="uk-UA"/>
        </w:rPr>
        <w:t>першочергових і перспективних</w:t>
      </w:r>
      <w:r w:rsidR="006E5B63">
        <w:rPr>
          <w:lang w:val="uk-UA"/>
        </w:rPr>
        <w:t xml:space="preserve"> </w:t>
      </w:r>
      <w:r w:rsidR="00921B6A" w:rsidRPr="0053729E">
        <w:rPr>
          <w:lang w:val="uk-UA"/>
        </w:rPr>
        <w:t>заходів, спрямованих на створення</w:t>
      </w:r>
      <w:r w:rsidR="006E5B63">
        <w:rPr>
          <w:lang w:val="uk-UA"/>
        </w:rPr>
        <w:t xml:space="preserve"> </w:t>
      </w:r>
      <w:r w:rsidR="00921B6A" w:rsidRPr="0053729E">
        <w:rPr>
          <w:lang w:val="uk-UA"/>
        </w:rPr>
        <w:t>належного</w:t>
      </w:r>
      <w:r w:rsidR="006E5B63">
        <w:rPr>
          <w:lang w:val="uk-UA"/>
        </w:rPr>
        <w:t xml:space="preserve"> </w:t>
      </w:r>
      <w:r w:rsidR="00921B6A" w:rsidRPr="0053729E">
        <w:rPr>
          <w:lang w:val="uk-UA"/>
        </w:rPr>
        <w:t>задоволення</w:t>
      </w:r>
      <w:r w:rsidR="006E5B63">
        <w:rPr>
          <w:lang w:val="uk-UA"/>
        </w:rPr>
        <w:t xml:space="preserve"> </w:t>
      </w:r>
      <w:r w:rsidR="00921B6A" w:rsidRPr="0053729E">
        <w:rPr>
          <w:lang w:val="uk-UA"/>
        </w:rPr>
        <w:t>культурних та духовних потреб жителів та гостей</w:t>
      </w:r>
      <w:r w:rsidR="006E5B63">
        <w:rPr>
          <w:lang w:val="uk-UA"/>
        </w:rPr>
        <w:t xml:space="preserve"> </w:t>
      </w:r>
      <w:r w:rsidR="00921B6A" w:rsidRPr="0053729E">
        <w:rPr>
          <w:lang w:val="uk-UA"/>
        </w:rPr>
        <w:t>Тернопільської</w:t>
      </w:r>
      <w:r w:rsidR="006E5B63">
        <w:rPr>
          <w:lang w:val="uk-UA"/>
        </w:rPr>
        <w:t xml:space="preserve"> </w:t>
      </w:r>
      <w:r w:rsidR="00921B6A" w:rsidRPr="0053729E">
        <w:rPr>
          <w:lang w:val="uk-UA"/>
        </w:rPr>
        <w:t>міської</w:t>
      </w:r>
      <w:r w:rsidR="006E5B63">
        <w:rPr>
          <w:lang w:val="uk-UA"/>
        </w:rPr>
        <w:t xml:space="preserve"> </w:t>
      </w:r>
      <w:r w:rsidR="00921B6A" w:rsidRPr="0053729E">
        <w:rPr>
          <w:lang w:val="uk-UA"/>
        </w:rPr>
        <w:t>територіальної</w:t>
      </w:r>
      <w:r w:rsidR="006E5B63">
        <w:rPr>
          <w:lang w:val="uk-UA"/>
        </w:rPr>
        <w:t xml:space="preserve"> </w:t>
      </w:r>
      <w:r w:rsidR="00921B6A" w:rsidRPr="0053729E">
        <w:rPr>
          <w:lang w:val="uk-UA"/>
        </w:rPr>
        <w:t>громади;</w:t>
      </w:r>
    </w:p>
    <w:p w:rsidR="00921B6A" w:rsidRPr="0053729E" w:rsidRDefault="000C6238" w:rsidP="00EE7ECD">
      <w:pPr>
        <w:pStyle w:val="a3"/>
        <w:numPr>
          <w:ilvl w:val="0"/>
          <w:numId w:val="1"/>
        </w:numPr>
        <w:shd w:val="clear" w:color="auto" w:fill="FFFFFF"/>
        <w:spacing w:before="0" w:beforeAutospacing="0" w:after="0" w:afterAutospacing="0"/>
        <w:ind w:left="426" w:firstLine="0"/>
        <w:jc w:val="both"/>
        <w:rPr>
          <w:lang w:val="uk-UA"/>
        </w:rPr>
      </w:pPr>
      <w:r w:rsidRPr="0053729E">
        <w:rPr>
          <w:lang w:val="uk-UA"/>
        </w:rPr>
        <w:t>п</w:t>
      </w:r>
      <w:r w:rsidR="00921B6A" w:rsidRPr="0053729E">
        <w:rPr>
          <w:lang w:val="uk-UA"/>
        </w:rPr>
        <w:t>осиленнязначеннякультуриТернопільськоїміськоїтериторіальноїгромади, підвищення</w:t>
      </w:r>
      <w:r w:rsidR="006E5B63">
        <w:rPr>
          <w:lang w:val="uk-UA"/>
        </w:rPr>
        <w:t xml:space="preserve"> </w:t>
      </w:r>
      <w:r w:rsidR="00921B6A" w:rsidRPr="0053729E">
        <w:rPr>
          <w:lang w:val="uk-UA"/>
        </w:rPr>
        <w:t>її</w:t>
      </w:r>
      <w:r w:rsidR="006E5B63">
        <w:rPr>
          <w:lang w:val="uk-UA"/>
        </w:rPr>
        <w:t xml:space="preserve"> </w:t>
      </w:r>
      <w:r w:rsidR="00921B6A" w:rsidRPr="0053729E">
        <w:rPr>
          <w:lang w:val="uk-UA"/>
        </w:rPr>
        <w:t>ролі в розвитку демократичного громадянського</w:t>
      </w:r>
      <w:r w:rsidR="006E5B63">
        <w:rPr>
          <w:lang w:val="uk-UA"/>
        </w:rPr>
        <w:t xml:space="preserve"> </w:t>
      </w:r>
      <w:r w:rsidR="00921B6A" w:rsidRPr="0053729E">
        <w:rPr>
          <w:lang w:val="uk-UA"/>
        </w:rPr>
        <w:t>суспільства;</w:t>
      </w:r>
    </w:p>
    <w:p w:rsidR="00921B6A" w:rsidRPr="0053729E" w:rsidRDefault="00921B6A" w:rsidP="00EE7ECD">
      <w:pPr>
        <w:pStyle w:val="a3"/>
        <w:numPr>
          <w:ilvl w:val="0"/>
          <w:numId w:val="1"/>
        </w:numPr>
        <w:shd w:val="clear" w:color="auto" w:fill="FFFFFF"/>
        <w:spacing w:before="0" w:beforeAutospacing="0" w:after="0" w:afterAutospacing="0"/>
        <w:ind w:left="426" w:firstLine="0"/>
        <w:jc w:val="both"/>
        <w:rPr>
          <w:lang w:val="uk-UA"/>
        </w:rPr>
      </w:pPr>
      <w:r w:rsidRPr="0053729E">
        <w:rPr>
          <w:lang w:val="uk-UA"/>
        </w:rPr>
        <w:t>створення</w:t>
      </w:r>
      <w:r w:rsidR="006E5B63">
        <w:rPr>
          <w:lang w:val="uk-UA"/>
        </w:rPr>
        <w:t xml:space="preserve"> </w:t>
      </w:r>
      <w:r w:rsidRPr="0053729E">
        <w:rPr>
          <w:lang w:val="uk-UA"/>
        </w:rPr>
        <w:t>сприятливих умов для розвитку</w:t>
      </w:r>
      <w:r w:rsidR="006E5B63">
        <w:rPr>
          <w:lang w:val="uk-UA"/>
        </w:rPr>
        <w:t xml:space="preserve"> </w:t>
      </w:r>
      <w:r w:rsidRPr="0053729E">
        <w:rPr>
          <w:lang w:val="uk-UA"/>
        </w:rPr>
        <w:t>культурних і творчих</w:t>
      </w:r>
      <w:r w:rsidR="006E5B63">
        <w:rPr>
          <w:lang w:val="uk-UA"/>
        </w:rPr>
        <w:t xml:space="preserve"> </w:t>
      </w:r>
      <w:r w:rsidRPr="0053729E">
        <w:rPr>
          <w:lang w:val="uk-UA"/>
        </w:rPr>
        <w:t>ініціатив з урахуванням</w:t>
      </w:r>
      <w:r w:rsidR="006E5B63">
        <w:rPr>
          <w:lang w:val="uk-UA"/>
        </w:rPr>
        <w:t xml:space="preserve"> </w:t>
      </w:r>
      <w:r w:rsidRPr="0053729E">
        <w:rPr>
          <w:lang w:val="uk-UA"/>
        </w:rPr>
        <w:t>місцевих</w:t>
      </w:r>
      <w:r w:rsidR="006E5B63">
        <w:rPr>
          <w:lang w:val="uk-UA"/>
        </w:rPr>
        <w:t xml:space="preserve"> </w:t>
      </w:r>
      <w:r w:rsidRPr="0053729E">
        <w:rPr>
          <w:lang w:val="uk-UA"/>
        </w:rPr>
        <w:t>особливостей;</w:t>
      </w:r>
    </w:p>
    <w:p w:rsidR="00921B6A" w:rsidRPr="0053729E" w:rsidRDefault="00921B6A" w:rsidP="00EE7ECD">
      <w:pPr>
        <w:pStyle w:val="a3"/>
        <w:numPr>
          <w:ilvl w:val="0"/>
          <w:numId w:val="1"/>
        </w:numPr>
        <w:shd w:val="clear" w:color="auto" w:fill="FFFFFF"/>
        <w:spacing w:before="0" w:beforeAutospacing="0" w:after="0" w:afterAutospacing="0"/>
        <w:ind w:left="426" w:firstLine="0"/>
        <w:jc w:val="both"/>
        <w:rPr>
          <w:lang w:val="uk-UA"/>
        </w:rPr>
      </w:pPr>
      <w:r w:rsidRPr="0053729E">
        <w:rPr>
          <w:lang w:val="uk-UA"/>
        </w:rPr>
        <w:t>сприяння</w:t>
      </w:r>
      <w:r w:rsidR="006E5B63">
        <w:rPr>
          <w:lang w:val="uk-UA"/>
        </w:rPr>
        <w:t xml:space="preserve"> </w:t>
      </w:r>
      <w:r w:rsidRPr="0053729E">
        <w:rPr>
          <w:lang w:val="uk-UA"/>
        </w:rPr>
        <w:t>становленню</w:t>
      </w:r>
      <w:r w:rsidR="006E5B63">
        <w:rPr>
          <w:lang w:val="uk-UA"/>
        </w:rPr>
        <w:t xml:space="preserve"> </w:t>
      </w:r>
      <w:r w:rsidRPr="0053729E">
        <w:rPr>
          <w:lang w:val="uk-UA"/>
        </w:rPr>
        <w:t>талановитої</w:t>
      </w:r>
      <w:r w:rsidR="006E5B63">
        <w:rPr>
          <w:lang w:val="uk-UA"/>
        </w:rPr>
        <w:t xml:space="preserve"> </w:t>
      </w:r>
      <w:r w:rsidRPr="0053729E">
        <w:rPr>
          <w:lang w:val="uk-UA"/>
        </w:rPr>
        <w:t>мистецької</w:t>
      </w:r>
      <w:r w:rsidR="006E5B63">
        <w:rPr>
          <w:lang w:val="uk-UA"/>
        </w:rPr>
        <w:t xml:space="preserve"> </w:t>
      </w:r>
      <w:r w:rsidRPr="0053729E">
        <w:rPr>
          <w:lang w:val="uk-UA"/>
        </w:rPr>
        <w:t>молоді;</w:t>
      </w:r>
    </w:p>
    <w:p w:rsidR="00921B6A" w:rsidRPr="0053729E" w:rsidRDefault="00921B6A" w:rsidP="00EE7ECD">
      <w:pPr>
        <w:pStyle w:val="a3"/>
        <w:numPr>
          <w:ilvl w:val="0"/>
          <w:numId w:val="1"/>
        </w:numPr>
        <w:shd w:val="clear" w:color="auto" w:fill="FFFFFF"/>
        <w:spacing w:before="0" w:beforeAutospacing="0" w:after="0" w:afterAutospacing="0"/>
        <w:ind w:left="426" w:firstLine="0"/>
        <w:jc w:val="both"/>
        <w:rPr>
          <w:lang w:val="uk-UA"/>
        </w:rPr>
      </w:pPr>
      <w:r w:rsidRPr="0053729E">
        <w:rPr>
          <w:lang w:val="uk-UA"/>
        </w:rPr>
        <w:t>реалізація</w:t>
      </w:r>
      <w:r w:rsidR="004A04F8">
        <w:rPr>
          <w:lang w:val="uk-UA"/>
        </w:rPr>
        <w:t xml:space="preserve"> </w:t>
      </w:r>
      <w:r w:rsidRPr="0053729E">
        <w:rPr>
          <w:lang w:val="uk-UA"/>
        </w:rPr>
        <w:t>науково-освітніх, культурно-мистецьких</w:t>
      </w:r>
      <w:r w:rsidR="004A04F8">
        <w:rPr>
          <w:lang w:val="uk-UA"/>
        </w:rPr>
        <w:t xml:space="preserve"> </w:t>
      </w:r>
      <w:r w:rsidRPr="0053729E">
        <w:rPr>
          <w:lang w:val="uk-UA"/>
        </w:rPr>
        <w:t>заходів для дітей та молоді, аматорських</w:t>
      </w:r>
      <w:r w:rsidR="004A04F8">
        <w:rPr>
          <w:lang w:val="uk-UA"/>
        </w:rPr>
        <w:t xml:space="preserve"> </w:t>
      </w:r>
      <w:r w:rsidRPr="0053729E">
        <w:rPr>
          <w:lang w:val="uk-UA"/>
        </w:rPr>
        <w:t>колективів;</w:t>
      </w:r>
    </w:p>
    <w:p w:rsidR="00921B6A" w:rsidRPr="0053729E" w:rsidRDefault="00921B6A" w:rsidP="00EE7ECD">
      <w:pPr>
        <w:pStyle w:val="a3"/>
        <w:numPr>
          <w:ilvl w:val="0"/>
          <w:numId w:val="1"/>
        </w:numPr>
        <w:shd w:val="clear" w:color="auto" w:fill="FFFFFF"/>
        <w:spacing w:before="0" w:beforeAutospacing="0" w:after="0" w:afterAutospacing="0"/>
        <w:ind w:left="426" w:firstLine="0"/>
        <w:jc w:val="both"/>
        <w:rPr>
          <w:lang w:val="uk-UA"/>
        </w:rPr>
      </w:pPr>
      <w:r w:rsidRPr="0053729E">
        <w:rPr>
          <w:lang w:val="uk-UA"/>
        </w:rPr>
        <w:t>підтримка</w:t>
      </w:r>
      <w:r w:rsidR="004A04F8">
        <w:rPr>
          <w:lang w:val="uk-UA"/>
        </w:rPr>
        <w:t xml:space="preserve"> </w:t>
      </w:r>
      <w:r w:rsidRPr="0053729E">
        <w:rPr>
          <w:lang w:val="uk-UA"/>
        </w:rPr>
        <w:t>діяльності</w:t>
      </w:r>
      <w:r w:rsidR="004A04F8">
        <w:rPr>
          <w:lang w:val="uk-UA"/>
        </w:rPr>
        <w:t xml:space="preserve"> </w:t>
      </w:r>
      <w:r w:rsidRPr="0053729E">
        <w:rPr>
          <w:lang w:val="uk-UA"/>
        </w:rPr>
        <w:t>аматорських та професійних</w:t>
      </w:r>
      <w:r w:rsidR="004A04F8">
        <w:rPr>
          <w:lang w:val="uk-UA"/>
        </w:rPr>
        <w:t xml:space="preserve"> </w:t>
      </w:r>
      <w:r w:rsidRPr="0053729E">
        <w:rPr>
          <w:lang w:val="uk-UA"/>
        </w:rPr>
        <w:t>колективів і виконавців, в тому числі, оркестрів, майстрів декоративно-вжиткового</w:t>
      </w:r>
      <w:r w:rsidR="004A04F8">
        <w:rPr>
          <w:lang w:val="uk-UA"/>
        </w:rPr>
        <w:t xml:space="preserve"> </w:t>
      </w:r>
      <w:r w:rsidRPr="0053729E">
        <w:rPr>
          <w:lang w:val="uk-UA"/>
        </w:rPr>
        <w:t>мистецтва;</w:t>
      </w:r>
    </w:p>
    <w:p w:rsidR="00921B6A" w:rsidRPr="0053729E" w:rsidRDefault="00921B6A" w:rsidP="00EE7ECD">
      <w:pPr>
        <w:pStyle w:val="a3"/>
        <w:numPr>
          <w:ilvl w:val="0"/>
          <w:numId w:val="1"/>
        </w:numPr>
        <w:shd w:val="clear" w:color="auto" w:fill="FFFFFF"/>
        <w:spacing w:before="0" w:beforeAutospacing="0" w:after="0" w:afterAutospacing="0"/>
        <w:ind w:left="426" w:firstLine="0"/>
        <w:jc w:val="both"/>
        <w:rPr>
          <w:lang w:val="uk-UA"/>
        </w:rPr>
      </w:pPr>
      <w:r w:rsidRPr="0053729E">
        <w:rPr>
          <w:lang w:val="uk-UA"/>
        </w:rPr>
        <w:t>створення</w:t>
      </w:r>
      <w:r w:rsidR="004A04F8">
        <w:rPr>
          <w:lang w:val="uk-UA"/>
        </w:rPr>
        <w:t xml:space="preserve"> </w:t>
      </w:r>
      <w:r w:rsidRPr="0053729E">
        <w:rPr>
          <w:lang w:val="uk-UA"/>
        </w:rPr>
        <w:t>належних умов для здобуття</w:t>
      </w:r>
      <w:r w:rsidR="004A04F8">
        <w:rPr>
          <w:lang w:val="uk-UA"/>
        </w:rPr>
        <w:t xml:space="preserve"> </w:t>
      </w:r>
      <w:r w:rsidRPr="0053729E">
        <w:rPr>
          <w:lang w:val="uk-UA"/>
        </w:rPr>
        <w:t>початкової</w:t>
      </w:r>
      <w:r w:rsidR="004A04F8">
        <w:rPr>
          <w:lang w:val="uk-UA"/>
        </w:rPr>
        <w:t xml:space="preserve"> </w:t>
      </w:r>
      <w:r w:rsidRPr="0053729E">
        <w:rPr>
          <w:lang w:val="uk-UA"/>
        </w:rPr>
        <w:t>мистецької</w:t>
      </w:r>
      <w:r w:rsidR="004A04F8">
        <w:rPr>
          <w:lang w:val="uk-UA"/>
        </w:rPr>
        <w:t xml:space="preserve"> </w:t>
      </w:r>
      <w:r w:rsidRPr="0053729E">
        <w:rPr>
          <w:lang w:val="uk-UA"/>
        </w:rPr>
        <w:t>освіти (зокрема, для соціально-незахищених</w:t>
      </w:r>
      <w:r w:rsidR="004A04F8">
        <w:rPr>
          <w:lang w:val="uk-UA"/>
        </w:rPr>
        <w:t xml:space="preserve"> </w:t>
      </w:r>
      <w:r w:rsidRPr="0053729E">
        <w:rPr>
          <w:lang w:val="uk-UA"/>
        </w:rPr>
        <w:t>категорій</w:t>
      </w:r>
      <w:r w:rsidR="004A04F8">
        <w:rPr>
          <w:lang w:val="uk-UA"/>
        </w:rPr>
        <w:t xml:space="preserve"> </w:t>
      </w:r>
      <w:r w:rsidRPr="0053729E">
        <w:rPr>
          <w:lang w:val="uk-UA"/>
        </w:rPr>
        <w:t>дітей, молоді);</w:t>
      </w:r>
    </w:p>
    <w:p w:rsidR="00921B6A" w:rsidRPr="0053729E" w:rsidRDefault="00921B6A" w:rsidP="00921B6A">
      <w:pPr>
        <w:pStyle w:val="bodytext"/>
        <w:spacing w:before="0" w:beforeAutospacing="0" w:after="0" w:afterAutospacing="0"/>
        <w:ind w:firstLine="708"/>
        <w:jc w:val="both"/>
        <w:rPr>
          <w:lang w:val="uk-UA"/>
        </w:rPr>
      </w:pPr>
      <w:r w:rsidRPr="0053729E">
        <w:rPr>
          <w:lang w:val="uk-UA"/>
        </w:rPr>
        <w:t>Програма розвитку культури і мистецтв Тернопільської міської територіальної громади на 2020-2022 роки</w:t>
      </w:r>
      <w:r w:rsidR="004A04F8">
        <w:rPr>
          <w:lang w:val="uk-UA"/>
        </w:rPr>
        <w:t xml:space="preserve"> </w:t>
      </w:r>
      <w:r w:rsidRPr="0053729E">
        <w:rPr>
          <w:lang w:val="uk-UA"/>
        </w:rPr>
        <w:t xml:space="preserve">має забезпечити системний підхід до розв’язання проблем галузі в сучасних економічних умовах, враховуючи основні тенденції розвитку культурної сфери, реальний стан розвитку громади та  забезпечити розвиток культури на наступні три роки. </w:t>
      </w:r>
    </w:p>
    <w:p w:rsidR="00921B6A" w:rsidRPr="0053729E" w:rsidRDefault="00921B6A" w:rsidP="00EE28A2">
      <w:pPr>
        <w:pStyle w:val="a3"/>
        <w:spacing w:before="0" w:beforeAutospacing="0" w:after="0" w:afterAutospacing="0"/>
        <w:rPr>
          <w:lang w:val="uk-UA"/>
        </w:rPr>
      </w:pPr>
      <w:r w:rsidRPr="0053729E">
        <w:rPr>
          <w:rStyle w:val="a8"/>
          <w:b w:val="0"/>
          <w:lang w:val="uk-UA"/>
        </w:rPr>
        <w:t>Виконання</w:t>
      </w:r>
      <w:r w:rsidR="004A04F8">
        <w:rPr>
          <w:rStyle w:val="a8"/>
          <w:b w:val="0"/>
          <w:lang w:val="uk-UA"/>
        </w:rPr>
        <w:t xml:space="preserve"> </w:t>
      </w:r>
      <w:r w:rsidRPr="0053729E">
        <w:rPr>
          <w:rStyle w:val="a8"/>
          <w:b w:val="0"/>
          <w:lang w:val="uk-UA"/>
        </w:rPr>
        <w:t>Програми</w:t>
      </w:r>
      <w:r w:rsidR="004A04F8">
        <w:rPr>
          <w:rStyle w:val="a8"/>
          <w:b w:val="0"/>
          <w:lang w:val="uk-UA"/>
        </w:rPr>
        <w:t xml:space="preserve"> </w:t>
      </w:r>
      <w:r w:rsidRPr="0053729E">
        <w:rPr>
          <w:rStyle w:val="a8"/>
          <w:b w:val="0"/>
          <w:lang w:val="uk-UA"/>
        </w:rPr>
        <w:t>дасть</w:t>
      </w:r>
      <w:r w:rsidR="004A04F8">
        <w:rPr>
          <w:rStyle w:val="a8"/>
          <w:b w:val="0"/>
          <w:lang w:val="uk-UA"/>
        </w:rPr>
        <w:t xml:space="preserve"> </w:t>
      </w:r>
      <w:r w:rsidRPr="0053729E">
        <w:rPr>
          <w:rStyle w:val="a8"/>
          <w:b w:val="0"/>
          <w:lang w:val="uk-UA"/>
        </w:rPr>
        <w:t>змогу</w:t>
      </w:r>
      <w:r w:rsidRPr="0053729E">
        <w:rPr>
          <w:lang w:val="uk-UA"/>
        </w:rPr>
        <w:t>:</w:t>
      </w:r>
    </w:p>
    <w:p w:rsidR="00E13534" w:rsidRPr="0053729E" w:rsidRDefault="00E13534" w:rsidP="00E13534">
      <w:pPr>
        <w:pStyle w:val="a3"/>
        <w:spacing w:before="0" w:beforeAutospacing="0" w:after="0" w:afterAutospacing="0"/>
        <w:jc w:val="both"/>
        <w:rPr>
          <w:lang w:val="uk-UA"/>
        </w:rPr>
      </w:pPr>
      <w:r w:rsidRPr="0053729E">
        <w:rPr>
          <w:lang w:val="uk-UA"/>
        </w:rPr>
        <w:t>-</w:t>
      </w:r>
      <w:r w:rsidR="004A04F8">
        <w:rPr>
          <w:lang w:val="uk-UA"/>
        </w:rPr>
        <w:t xml:space="preserve"> </w:t>
      </w:r>
      <w:r w:rsidRPr="0053729E">
        <w:rPr>
          <w:lang w:val="uk-UA"/>
        </w:rPr>
        <w:t xml:space="preserve">збільшити кількість мешканців, що відвідують культурні події - театри, книжкові та музичні фестивалі,виставкові </w:t>
      </w:r>
      <w:proofErr w:type="spellStart"/>
      <w:r w:rsidRPr="0053729E">
        <w:rPr>
          <w:lang w:val="uk-UA"/>
        </w:rPr>
        <w:t>проєкти</w:t>
      </w:r>
      <w:proofErr w:type="spellEnd"/>
      <w:r w:rsidRPr="0053729E">
        <w:rPr>
          <w:lang w:val="uk-UA"/>
        </w:rPr>
        <w:t xml:space="preserve"> на 15%;</w:t>
      </w:r>
    </w:p>
    <w:p w:rsidR="00E13534" w:rsidRPr="0053729E" w:rsidRDefault="00E13534" w:rsidP="00EE28A2">
      <w:pPr>
        <w:pStyle w:val="a3"/>
        <w:spacing w:before="0" w:beforeAutospacing="0" w:after="0" w:afterAutospacing="0"/>
        <w:rPr>
          <w:lang w:val="uk-UA"/>
        </w:rPr>
      </w:pPr>
      <w:r w:rsidRPr="0053729E">
        <w:rPr>
          <w:lang w:val="uk-UA"/>
        </w:rPr>
        <w:t>-</w:t>
      </w:r>
      <w:r w:rsidR="004A04F8">
        <w:rPr>
          <w:lang w:val="uk-UA"/>
        </w:rPr>
        <w:t xml:space="preserve"> </w:t>
      </w:r>
      <w:r w:rsidRPr="0053729E">
        <w:rPr>
          <w:lang w:val="uk-UA"/>
        </w:rPr>
        <w:t>привести в належний стан об’єкти культури:</w:t>
      </w:r>
    </w:p>
    <w:p w:rsidR="00E13534" w:rsidRPr="0053729E" w:rsidRDefault="00E13534" w:rsidP="00EE28A2">
      <w:pPr>
        <w:pStyle w:val="a3"/>
        <w:spacing w:before="0" w:beforeAutospacing="0" w:after="0" w:afterAutospacing="0"/>
        <w:rPr>
          <w:lang w:val="uk-UA"/>
        </w:rPr>
      </w:pPr>
      <w:r w:rsidRPr="0053729E">
        <w:rPr>
          <w:lang w:val="uk-UA"/>
        </w:rPr>
        <w:t>-</w:t>
      </w:r>
      <w:r w:rsidR="004A04F8">
        <w:rPr>
          <w:lang w:val="uk-UA"/>
        </w:rPr>
        <w:t xml:space="preserve"> </w:t>
      </w:r>
      <w:r w:rsidRPr="0053729E">
        <w:rPr>
          <w:lang w:val="uk-UA"/>
        </w:rPr>
        <w:t>покращити якість культурних послуг.</w:t>
      </w:r>
    </w:p>
    <w:p w:rsidR="00E51FF7" w:rsidRPr="0053729E" w:rsidRDefault="00E51FF7" w:rsidP="00EE28A2">
      <w:pPr>
        <w:pStyle w:val="a3"/>
        <w:spacing w:before="0" w:beforeAutospacing="0" w:after="0" w:afterAutospacing="0"/>
        <w:rPr>
          <w:lang w:val="uk-UA"/>
        </w:rPr>
      </w:pPr>
    </w:p>
    <w:p w:rsidR="00E51FF7" w:rsidRPr="0053729E" w:rsidRDefault="00E51FF7" w:rsidP="00EE28A2">
      <w:pPr>
        <w:pStyle w:val="a3"/>
        <w:spacing w:before="0" w:beforeAutospacing="0" w:after="0" w:afterAutospacing="0"/>
        <w:rPr>
          <w:lang w:val="uk-UA"/>
        </w:rPr>
      </w:pPr>
    </w:p>
    <w:p w:rsidR="00E51FF7" w:rsidRPr="0053729E" w:rsidRDefault="00E51FF7" w:rsidP="00EE28A2">
      <w:pPr>
        <w:pStyle w:val="a3"/>
        <w:spacing w:before="0" w:beforeAutospacing="0" w:after="0" w:afterAutospacing="0"/>
        <w:rPr>
          <w:lang w:val="uk-UA"/>
        </w:rPr>
      </w:pPr>
    </w:p>
    <w:p w:rsidR="00E51FF7" w:rsidRPr="0053729E" w:rsidRDefault="00E51FF7" w:rsidP="00EE28A2">
      <w:pPr>
        <w:pStyle w:val="a3"/>
        <w:spacing w:before="0" w:beforeAutospacing="0" w:after="0" w:afterAutospacing="0"/>
        <w:rPr>
          <w:lang w:val="uk-UA"/>
        </w:rPr>
      </w:pPr>
    </w:p>
    <w:p w:rsidR="00E51FF7" w:rsidRPr="0053729E" w:rsidRDefault="00E51FF7" w:rsidP="00EE28A2">
      <w:pPr>
        <w:pStyle w:val="a3"/>
        <w:spacing w:before="0" w:beforeAutospacing="0" w:after="0" w:afterAutospacing="0"/>
        <w:rPr>
          <w:lang w:val="uk-UA"/>
        </w:rPr>
      </w:pPr>
    </w:p>
    <w:p w:rsidR="00E51FF7" w:rsidRPr="0053729E" w:rsidRDefault="00E51FF7" w:rsidP="00EE28A2">
      <w:pPr>
        <w:pStyle w:val="a3"/>
        <w:spacing w:before="0" w:beforeAutospacing="0" w:after="0" w:afterAutospacing="0"/>
        <w:rPr>
          <w:lang w:val="uk-UA"/>
        </w:rPr>
      </w:pPr>
    </w:p>
    <w:p w:rsidR="00E51FF7" w:rsidRPr="0053729E" w:rsidRDefault="00E51FF7" w:rsidP="00EE28A2">
      <w:pPr>
        <w:pStyle w:val="a3"/>
        <w:spacing w:before="0" w:beforeAutospacing="0" w:after="0" w:afterAutospacing="0"/>
        <w:rPr>
          <w:lang w:val="uk-UA"/>
        </w:rPr>
      </w:pPr>
    </w:p>
    <w:p w:rsidR="00E51FF7" w:rsidRPr="0053729E" w:rsidRDefault="00E51FF7" w:rsidP="00EE28A2">
      <w:pPr>
        <w:pStyle w:val="a3"/>
        <w:spacing w:before="0" w:beforeAutospacing="0" w:after="0" w:afterAutospacing="0"/>
        <w:rPr>
          <w:lang w:val="uk-UA"/>
        </w:rPr>
      </w:pPr>
    </w:p>
    <w:p w:rsidR="00E51FF7" w:rsidRPr="0053729E" w:rsidRDefault="00E51FF7" w:rsidP="00EE28A2">
      <w:pPr>
        <w:pStyle w:val="a3"/>
        <w:spacing w:before="0" w:beforeAutospacing="0" w:after="0" w:afterAutospacing="0"/>
        <w:rPr>
          <w:lang w:val="uk-UA"/>
        </w:rPr>
      </w:pPr>
    </w:p>
    <w:p w:rsidR="00E51FF7" w:rsidRPr="0053729E" w:rsidRDefault="00E51FF7" w:rsidP="00EE28A2">
      <w:pPr>
        <w:pStyle w:val="a3"/>
        <w:spacing w:before="0" w:beforeAutospacing="0" w:after="0" w:afterAutospacing="0"/>
        <w:rPr>
          <w:lang w:val="uk-UA"/>
        </w:rPr>
        <w:sectPr w:rsidR="00E51FF7" w:rsidRPr="0053729E" w:rsidSect="00EE7ECD">
          <w:pgSz w:w="11906" w:h="16838"/>
          <w:pgMar w:top="426" w:right="425" w:bottom="568" w:left="720" w:header="709" w:footer="709" w:gutter="0"/>
          <w:cols w:space="708"/>
          <w:docGrid w:linePitch="360"/>
        </w:sectPr>
      </w:pPr>
    </w:p>
    <w:p w:rsidR="00E51FF7" w:rsidRPr="0053729E" w:rsidRDefault="00E51FF7" w:rsidP="00EE28A2">
      <w:pPr>
        <w:pStyle w:val="a3"/>
        <w:spacing w:before="0" w:beforeAutospacing="0" w:after="0" w:afterAutospacing="0"/>
        <w:rPr>
          <w:lang w:val="uk-UA"/>
        </w:rPr>
      </w:pPr>
    </w:p>
    <w:p w:rsidR="00EE28A2" w:rsidRPr="0053729E" w:rsidRDefault="00E51FF7" w:rsidP="00921B6A">
      <w:pPr>
        <w:pStyle w:val="a3"/>
        <w:spacing w:before="0" w:beforeAutospacing="0" w:after="0" w:afterAutospacing="0"/>
        <w:jc w:val="center"/>
        <w:rPr>
          <w:b/>
          <w:lang w:val="uk-UA"/>
        </w:rPr>
      </w:pPr>
      <w:r w:rsidRPr="0053729E">
        <w:rPr>
          <w:b/>
          <w:lang w:val="uk-UA"/>
        </w:rPr>
        <w:t>6 Напрями діяльності та заходи Програми</w:t>
      </w:r>
    </w:p>
    <w:tbl>
      <w:tblPr>
        <w:tblW w:w="1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64"/>
        <w:gridCol w:w="1734"/>
        <w:gridCol w:w="3402"/>
        <w:gridCol w:w="1985"/>
        <w:gridCol w:w="1701"/>
        <w:gridCol w:w="992"/>
        <w:gridCol w:w="1134"/>
        <w:gridCol w:w="992"/>
        <w:gridCol w:w="2694"/>
      </w:tblGrid>
      <w:tr w:rsidR="006F298C" w:rsidRPr="0053729E" w:rsidTr="008725A3">
        <w:trPr>
          <w:cantSplit/>
          <w:trHeight w:val="877"/>
        </w:trPr>
        <w:tc>
          <w:tcPr>
            <w:tcW w:w="564" w:type="dxa"/>
            <w:vMerge w:val="restart"/>
          </w:tcPr>
          <w:p w:rsidR="006F298C" w:rsidRPr="0053729E" w:rsidRDefault="003C20F3" w:rsidP="00E51FF7">
            <w:pPr>
              <w:jc w:val="center"/>
              <w:rPr>
                <w:rFonts w:ascii="Times New Roman" w:hAnsi="Times New Roman"/>
                <w:b/>
                <w:snapToGrid w:val="0"/>
                <w:lang w:val="uk-UA" w:eastAsia="uk-UA"/>
              </w:rPr>
            </w:pPr>
            <w:r w:rsidRPr="0053729E">
              <w:rPr>
                <w:lang w:val="uk-UA"/>
              </w:rPr>
              <w:br w:type="page"/>
            </w:r>
            <w:r w:rsidR="006F298C" w:rsidRPr="0053729E">
              <w:rPr>
                <w:rFonts w:ascii="Times New Roman" w:hAnsi="Times New Roman"/>
                <w:b/>
                <w:snapToGrid w:val="0"/>
                <w:lang w:val="uk-UA" w:eastAsia="uk-UA"/>
              </w:rPr>
              <w:t xml:space="preserve"> з/п</w:t>
            </w:r>
          </w:p>
        </w:tc>
        <w:tc>
          <w:tcPr>
            <w:tcW w:w="1734" w:type="dxa"/>
            <w:vMerge w:val="restart"/>
            <w:vAlign w:val="center"/>
          </w:tcPr>
          <w:p w:rsidR="006F298C" w:rsidRPr="0053729E" w:rsidRDefault="006F298C" w:rsidP="0052061C">
            <w:pPr>
              <w:rPr>
                <w:rFonts w:ascii="Times New Roman" w:hAnsi="Times New Roman"/>
                <w:b/>
                <w:snapToGrid w:val="0"/>
                <w:lang w:val="uk-UA" w:eastAsia="uk-UA"/>
              </w:rPr>
            </w:pPr>
            <w:r w:rsidRPr="0053729E">
              <w:rPr>
                <w:rFonts w:ascii="Times New Roman" w:hAnsi="Times New Roman"/>
                <w:b/>
                <w:snapToGrid w:val="0"/>
                <w:lang w:val="uk-UA" w:eastAsia="uk-UA"/>
              </w:rPr>
              <w:t>Назва</w:t>
            </w:r>
            <w:r w:rsidR="004A04F8">
              <w:rPr>
                <w:rFonts w:ascii="Times New Roman" w:hAnsi="Times New Roman"/>
                <w:b/>
                <w:snapToGrid w:val="0"/>
                <w:lang w:val="uk-UA" w:eastAsia="uk-UA"/>
              </w:rPr>
              <w:t xml:space="preserve"> </w:t>
            </w:r>
            <w:r w:rsidRPr="0053729E">
              <w:rPr>
                <w:rFonts w:ascii="Times New Roman" w:hAnsi="Times New Roman"/>
                <w:b/>
                <w:snapToGrid w:val="0"/>
                <w:lang w:val="uk-UA" w:eastAsia="uk-UA"/>
              </w:rPr>
              <w:t>напряму</w:t>
            </w:r>
            <w:r w:rsidR="004A04F8">
              <w:rPr>
                <w:rFonts w:ascii="Times New Roman" w:hAnsi="Times New Roman"/>
                <w:b/>
                <w:snapToGrid w:val="0"/>
                <w:lang w:val="uk-UA" w:eastAsia="uk-UA"/>
              </w:rPr>
              <w:t xml:space="preserve"> </w:t>
            </w:r>
            <w:r w:rsidRPr="0053729E">
              <w:rPr>
                <w:rFonts w:ascii="Times New Roman" w:hAnsi="Times New Roman"/>
                <w:b/>
                <w:snapToGrid w:val="0"/>
                <w:lang w:val="uk-UA" w:eastAsia="uk-UA"/>
              </w:rPr>
              <w:t>діяльності (пріоритетні</w:t>
            </w:r>
            <w:r w:rsidR="004A04F8">
              <w:rPr>
                <w:rFonts w:ascii="Times New Roman" w:hAnsi="Times New Roman"/>
                <w:b/>
                <w:snapToGrid w:val="0"/>
                <w:lang w:val="uk-UA" w:eastAsia="uk-UA"/>
              </w:rPr>
              <w:t xml:space="preserve"> </w:t>
            </w:r>
            <w:r w:rsidRPr="0053729E">
              <w:rPr>
                <w:rFonts w:ascii="Times New Roman" w:hAnsi="Times New Roman"/>
                <w:b/>
                <w:snapToGrid w:val="0"/>
                <w:lang w:val="uk-UA" w:eastAsia="uk-UA"/>
              </w:rPr>
              <w:t>завдання)</w:t>
            </w:r>
          </w:p>
        </w:tc>
        <w:tc>
          <w:tcPr>
            <w:tcW w:w="3402" w:type="dxa"/>
            <w:vMerge w:val="restart"/>
            <w:vAlign w:val="center"/>
          </w:tcPr>
          <w:p w:rsidR="006F298C" w:rsidRPr="0053729E" w:rsidRDefault="006F298C" w:rsidP="0052061C">
            <w:pPr>
              <w:rPr>
                <w:rFonts w:ascii="Times New Roman" w:hAnsi="Times New Roman"/>
                <w:b/>
                <w:snapToGrid w:val="0"/>
                <w:lang w:val="uk-UA" w:eastAsia="uk-UA"/>
              </w:rPr>
            </w:pPr>
            <w:r w:rsidRPr="0053729E">
              <w:rPr>
                <w:rFonts w:ascii="Times New Roman" w:hAnsi="Times New Roman"/>
                <w:b/>
                <w:snapToGrid w:val="0"/>
                <w:lang w:val="uk-UA" w:eastAsia="uk-UA"/>
              </w:rPr>
              <w:t>Перелік</w:t>
            </w:r>
            <w:r w:rsidR="004A04F8">
              <w:rPr>
                <w:rFonts w:ascii="Times New Roman" w:hAnsi="Times New Roman"/>
                <w:b/>
                <w:snapToGrid w:val="0"/>
                <w:lang w:val="uk-UA" w:eastAsia="uk-UA"/>
              </w:rPr>
              <w:t xml:space="preserve"> </w:t>
            </w:r>
            <w:r w:rsidRPr="0053729E">
              <w:rPr>
                <w:rFonts w:ascii="Times New Roman" w:hAnsi="Times New Roman"/>
                <w:b/>
                <w:snapToGrid w:val="0"/>
                <w:lang w:val="uk-UA" w:eastAsia="uk-UA"/>
              </w:rPr>
              <w:t>заходів</w:t>
            </w:r>
            <w:r w:rsidR="004A04F8">
              <w:rPr>
                <w:rFonts w:ascii="Times New Roman" w:hAnsi="Times New Roman"/>
                <w:b/>
                <w:snapToGrid w:val="0"/>
                <w:lang w:val="uk-UA" w:eastAsia="uk-UA"/>
              </w:rPr>
              <w:t xml:space="preserve"> </w:t>
            </w:r>
            <w:r w:rsidRPr="0053729E">
              <w:rPr>
                <w:rFonts w:ascii="Times New Roman" w:hAnsi="Times New Roman"/>
                <w:b/>
                <w:snapToGrid w:val="0"/>
                <w:lang w:val="uk-UA" w:eastAsia="uk-UA"/>
              </w:rPr>
              <w:t>програми</w:t>
            </w:r>
          </w:p>
        </w:tc>
        <w:tc>
          <w:tcPr>
            <w:tcW w:w="1985" w:type="dxa"/>
            <w:vMerge w:val="restart"/>
            <w:vAlign w:val="center"/>
          </w:tcPr>
          <w:p w:rsidR="006F298C" w:rsidRPr="0053729E" w:rsidRDefault="006F298C" w:rsidP="0052061C">
            <w:pPr>
              <w:rPr>
                <w:rFonts w:ascii="Times New Roman" w:hAnsi="Times New Roman"/>
                <w:b/>
                <w:snapToGrid w:val="0"/>
                <w:lang w:val="uk-UA" w:eastAsia="uk-UA"/>
              </w:rPr>
            </w:pPr>
            <w:r w:rsidRPr="0053729E">
              <w:rPr>
                <w:rFonts w:ascii="Times New Roman" w:hAnsi="Times New Roman"/>
                <w:b/>
                <w:snapToGrid w:val="0"/>
                <w:lang w:val="uk-UA" w:eastAsia="uk-UA"/>
              </w:rPr>
              <w:t>Виконавці</w:t>
            </w:r>
          </w:p>
        </w:tc>
        <w:tc>
          <w:tcPr>
            <w:tcW w:w="1701" w:type="dxa"/>
            <w:vMerge w:val="restart"/>
            <w:vAlign w:val="center"/>
          </w:tcPr>
          <w:p w:rsidR="006F298C" w:rsidRPr="0053729E" w:rsidRDefault="006F298C" w:rsidP="0052061C">
            <w:pPr>
              <w:rPr>
                <w:rFonts w:ascii="Times New Roman" w:hAnsi="Times New Roman"/>
                <w:b/>
                <w:snapToGrid w:val="0"/>
                <w:lang w:val="uk-UA" w:eastAsia="uk-UA"/>
              </w:rPr>
            </w:pPr>
            <w:r w:rsidRPr="0053729E">
              <w:rPr>
                <w:rFonts w:ascii="Times New Roman" w:hAnsi="Times New Roman"/>
                <w:b/>
                <w:snapToGrid w:val="0"/>
                <w:lang w:val="uk-UA" w:eastAsia="uk-UA"/>
              </w:rPr>
              <w:t>Джерела</w:t>
            </w:r>
            <w:r w:rsidR="004A04F8">
              <w:rPr>
                <w:rFonts w:ascii="Times New Roman" w:hAnsi="Times New Roman"/>
                <w:b/>
                <w:snapToGrid w:val="0"/>
                <w:lang w:val="uk-UA" w:eastAsia="uk-UA"/>
              </w:rPr>
              <w:t xml:space="preserve"> </w:t>
            </w:r>
            <w:r w:rsidRPr="0053729E">
              <w:rPr>
                <w:rFonts w:ascii="Times New Roman" w:hAnsi="Times New Roman"/>
                <w:b/>
                <w:snapToGrid w:val="0"/>
                <w:lang w:val="uk-UA" w:eastAsia="uk-UA"/>
              </w:rPr>
              <w:t>фінансування</w:t>
            </w:r>
          </w:p>
        </w:tc>
        <w:tc>
          <w:tcPr>
            <w:tcW w:w="3118" w:type="dxa"/>
            <w:gridSpan w:val="3"/>
          </w:tcPr>
          <w:p w:rsidR="006F298C" w:rsidRPr="0053729E" w:rsidRDefault="006F298C" w:rsidP="0052061C">
            <w:pPr>
              <w:rPr>
                <w:rFonts w:ascii="Times New Roman" w:hAnsi="Times New Roman"/>
                <w:b/>
                <w:snapToGrid w:val="0"/>
                <w:lang w:val="uk-UA" w:eastAsia="uk-UA"/>
              </w:rPr>
            </w:pPr>
            <w:r w:rsidRPr="0053729E">
              <w:rPr>
                <w:rFonts w:ascii="Times New Roman" w:hAnsi="Times New Roman"/>
                <w:b/>
                <w:snapToGrid w:val="0"/>
                <w:lang w:val="uk-UA" w:eastAsia="uk-UA"/>
              </w:rPr>
              <w:t>Орієнтовні</w:t>
            </w:r>
            <w:r w:rsidR="004A04F8">
              <w:rPr>
                <w:rFonts w:ascii="Times New Roman" w:hAnsi="Times New Roman"/>
                <w:b/>
                <w:snapToGrid w:val="0"/>
                <w:lang w:val="uk-UA" w:eastAsia="uk-UA"/>
              </w:rPr>
              <w:t xml:space="preserve"> </w:t>
            </w:r>
            <w:r w:rsidRPr="0053729E">
              <w:rPr>
                <w:rFonts w:ascii="Times New Roman" w:hAnsi="Times New Roman"/>
                <w:b/>
                <w:snapToGrid w:val="0"/>
                <w:lang w:val="uk-UA" w:eastAsia="uk-UA"/>
              </w:rPr>
              <w:t>обсяги</w:t>
            </w:r>
            <w:r w:rsidR="004A04F8">
              <w:rPr>
                <w:rFonts w:ascii="Times New Roman" w:hAnsi="Times New Roman"/>
                <w:b/>
                <w:snapToGrid w:val="0"/>
                <w:lang w:val="uk-UA" w:eastAsia="uk-UA"/>
              </w:rPr>
              <w:t xml:space="preserve"> </w:t>
            </w:r>
            <w:r w:rsidRPr="0053729E">
              <w:rPr>
                <w:rFonts w:ascii="Times New Roman" w:hAnsi="Times New Roman"/>
                <w:b/>
                <w:snapToGrid w:val="0"/>
                <w:lang w:val="uk-UA" w:eastAsia="uk-UA"/>
              </w:rPr>
              <w:t>фінансування (вартість), тис. гривень, у тому числі:</w:t>
            </w:r>
          </w:p>
        </w:tc>
        <w:tc>
          <w:tcPr>
            <w:tcW w:w="2694" w:type="dxa"/>
            <w:vMerge w:val="restart"/>
            <w:vAlign w:val="center"/>
          </w:tcPr>
          <w:p w:rsidR="006F298C" w:rsidRPr="0053729E" w:rsidRDefault="006F298C" w:rsidP="0052061C">
            <w:pPr>
              <w:rPr>
                <w:rFonts w:ascii="Times New Roman" w:hAnsi="Times New Roman"/>
                <w:b/>
                <w:snapToGrid w:val="0"/>
                <w:lang w:val="uk-UA" w:eastAsia="uk-UA"/>
              </w:rPr>
            </w:pPr>
            <w:r w:rsidRPr="0053729E">
              <w:rPr>
                <w:rFonts w:ascii="Times New Roman" w:hAnsi="Times New Roman"/>
                <w:b/>
                <w:snapToGrid w:val="0"/>
                <w:lang w:val="uk-UA" w:eastAsia="uk-UA"/>
              </w:rPr>
              <w:t>Очікуваний результат</w:t>
            </w:r>
          </w:p>
        </w:tc>
      </w:tr>
      <w:tr w:rsidR="004C5B96" w:rsidRPr="0053729E" w:rsidTr="008725A3">
        <w:trPr>
          <w:cantSplit/>
          <w:trHeight w:val="274"/>
        </w:trPr>
        <w:tc>
          <w:tcPr>
            <w:tcW w:w="564" w:type="dxa"/>
            <w:vMerge/>
          </w:tcPr>
          <w:p w:rsidR="004C5B96" w:rsidRPr="0053729E" w:rsidRDefault="004C5B96" w:rsidP="0052061C">
            <w:pPr>
              <w:jc w:val="center"/>
              <w:rPr>
                <w:rFonts w:ascii="Times New Roman" w:hAnsi="Times New Roman"/>
                <w:snapToGrid w:val="0"/>
                <w:lang w:val="uk-UA" w:eastAsia="uk-UA"/>
              </w:rPr>
            </w:pPr>
          </w:p>
        </w:tc>
        <w:tc>
          <w:tcPr>
            <w:tcW w:w="1734" w:type="dxa"/>
            <w:vMerge/>
            <w:vAlign w:val="center"/>
          </w:tcPr>
          <w:p w:rsidR="004C5B96" w:rsidRPr="0053729E" w:rsidRDefault="004C5B96" w:rsidP="0052061C">
            <w:pPr>
              <w:rPr>
                <w:rFonts w:ascii="Times New Roman" w:hAnsi="Times New Roman"/>
                <w:snapToGrid w:val="0"/>
                <w:lang w:val="uk-UA" w:eastAsia="uk-UA"/>
              </w:rPr>
            </w:pPr>
          </w:p>
        </w:tc>
        <w:tc>
          <w:tcPr>
            <w:tcW w:w="3402" w:type="dxa"/>
            <w:vMerge/>
            <w:vAlign w:val="center"/>
          </w:tcPr>
          <w:p w:rsidR="004C5B96" w:rsidRPr="0053729E" w:rsidRDefault="004C5B96" w:rsidP="0052061C">
            <w:pPr>
              <w:rPr>
                <w:rFonts w:ascii="Times New Roman" w:hAnsi="Times New Roman"/>
                <w:snapToGrid w:val="0"/>
                <w:lang w:val="uk-UA" w:eastAsia="uk-UA"/>
              </w:rPr>
            </w:pPr>
          </w:p>
        </w:tc>
        <w:tc>
          <w:tcPr>
            <w:tcW w:w="1985" w:type="dxa"/>
            <w:vMerge/>
            <w:vAlign w:val="center"/>
          </w:tcPr>
          <w:p w:rsidR="004C5B96" w:rsidRPr="0053729E" w:rsidRDefault="004C5B96" w:rsidP="0052061C">
            <w:pPr>
              <w:rPr>
                <w:rFonts w:ascii="Times New Roman" w:hAnsi="Times New Roman"/>
                <w:snapToGrid w:val="0"/>
                <w:lang w:val="uk-UA" w:eastAsia="uk-UA"/>
              </w:rPr>
            </w:pPr>
          </w:p>
        </w:tc>
        <w:tc>
          <w:tcPr>
            <w:tcW w:w="1701" w:type="dxa"/>
            <w:vMerge/>
            <w:vAlign w:val="center"/>
          </w:tcPr>
          <w:p w:rsidR="004C5B96" w:rsidRPr="0053729E" w:rsidRDefault="004C5B96" w:rsidP="0052061C">
            <w:pPr>
              <w:rPr>
                <w:rFonts w:ascii="Times New Roman" w:hAnsi="Times New Roman"/>
                <w:snapToGrid w:val="0"/>
                <w:lang w:val="uk-UA" w:eastAsia="uk-UA"/>
              </w:rPr>
            </w:pPr>
          </w:p>
        </w:tc>
        <w:tc>
          <w:tcPr>
            <w:tcW w:w="992" w:type="dxa"/>
          </w:tcPr>
          <w:p w:rsidR="004C5B96" w:rsidRPr="0053729E" w:rsidRDefault="004C5B96" w:rsidP="0052061C">
            <w:pPr>
              <w:rPr>
                <w:rFonts w:ascii="Times New Roman" w:hAnsi="Times New Roman"/>
                <w:b/>
                <w:snapToGrid w:val="0"/>
                <w:lang w:val="uk-UA" w:eastAsia="uk-UA"/>
              </w:rPr>
            </w:pPr>
            <w:r w:rsidRPr="0053729E">
              <w:rPr>
                <w:rFonts w:ascii="Times New Roman" w:hAnsi="Times New Roman"/>
                <w:b/>
                <w:snapToGrid w:val="0"/>
                <w:lang w:val="uk-UA" w:eastAsia="uk-UA"/>
              </w:rPr>
              <w:t>2020 р.</w:t>
            </w:r>
          </w:p>
        </w:tc>
        <w:tc>
          <w:tcPr>
            <w:tcW w:w="1134" w:type="dxa"/>
          </w:tcPr>
          <w:p w:rsidR="004C5B96" w:rsidRPr="0053729E" w:rsidRDefault="004C5B96" w:rsidP="0052061C">
            <w:pPr>
              <w:rPr>
                <w:rFonts w:ascii="Times New Roman" w:hAnsi="Times New Roman"/>
                <w:b/>
                <w:snapToGrid w:val="0"/>
                <w:lang w:val="uk-UA" w:eastAsia="uk-UA"/>
              </w:rPr>
            </w:pPr>
            <w:r w:rsidRPr="0053729E">
              <w:rPr>
                <w:rFonts w:ascii="Times New Roman" w:hAnsi="Times New Roman"/>
                <w:b/>
                <w:snapToGrid w:val="0"/>
                <w:lang w:val="uk-UA" w:eastAsia="uk-UA"/>
              </w:rPr>
              <w:t>2021 р.</w:t>
            </w:r>
          </w:p>
        </w:tc>
        <w:tc>
          <w:tcPr>
            <w:tcW w:w="992" w:type="dxa"/>
          </w:tcPr>
          <w:p w:rsidR="004C5B96" w:rsidRPr="0053729E" w:rsidRDefault="004C5B96" w:rsidP="0052061C">
            <w:pPr>
              <w:rPr>
                <w:rFonts w:ascii="Times New Roman" w:hAnsi="Times New Roman"/>
                <w:b/>
                <w:snapToGrid w:val="0"/>
                <w:lang w:val="uk-UA" w:eastAsia="uk-UA"/>
              </w:rPr>
            </w:pPr>
            <w:r w:rsidRPr="0053729E">
              <w:rPr>
                <w:rFonts w:ascii="Times New Roman" w:hAnsi="Times New Roman"/>
                <w:b/>
                <w:snapToGrid w:val="0"/>
                <w:lang w:val="uk-UA" w:eastAsia="uk-UA"/>
              </w:rPr>
              <w:t>2022 р.</w:t>
            </w:r>
          </w:p>
        </w:tc>
        <w:tc>
          <w:tcPr>
            <w:tcW w:w="2694" w:type="dxa"/>
            <w:vMerge/>
            <w:vAlign w:val="center"/>
          </w:tcPr>
          <w:p w:rsidR="004C5B96" w:rsidRPr="0053729E" w:rsidRDefault="004C5B96" w:rsidP="0052061C">
            <w:pPr>
              <w:rPr>
                <w:rFonts w:ascii="Times New Roman" w:hAnsi="Times New Roman"/>
                <w:snapToGrid w:val="0"/>
                <w:lang w:val="uk-UA" w:eastAsia="uk-UA"/>
              </w:rPr>
            </w:pPr>
          </w:p>
        </w:tc>
      </w:tr>
      <w:tr w:rsidR="00A026C1" w:rsidRPr="0053729E" w:rsidTr="008725A3">
        <w:trPr>
          <w:cantSplit/>
          <w:trHeight w:val="2507"/>
        </w:trPr>
        <w:tc>
          <w:tcPr>
            <w:tcW w:w="564" w:type="dxa"/>
            <w:vMerge w:val="restart"/>
            <w:vAlign w:val="center"/>
          </w:tcPr>
          <w:p w:rsidR="00A026C1" w:rsidRPr="0053729E" w:rsidRDefault="00A026C1"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1.</w:t>
            </w:r>
          </w:p>
        </w:tc>
        <w:tc>
          <w:tcPr>
            <w:tcW w:w="1734" w:type="dxa"/>
            <w:vMerge w:val="restart"/>
          </w:tcPr>
          <w:p w:rsidR="00F82590" w:rsidRPr="0053729E" w:rsidRDefault="00F82590" w:rsidP="00E51FF7">
            <w:pPr>
              <w:spacing w:after="0" w:line="240" w:lineRule="auto"/>
              <w:rPr>
                <w:rFonts w:ascii="Times New Roman" w:hAnsi="Times New Roman"/>
                <w:sz w:val="24"/>
                <w:szCs w:val="24"/>
                <w:lang w:val="uk-UA" w:eastAsia="uk-UA"/>
              </w:rPr>
            </w:pPr>
          </w:p>
          <w:p w:rsidR="00F82590" w:rsidRPr="0053729E" w:rsidRDefault="00F82590" w:rsidP="00E51FF7">
            <w:pPr>
              <w:spacing w:after="0" w:line="240" w:lineRule="auto"/>
              <w:rPr>
                <w:rFonts w:ascii="Times New Roman" w:hAnsi="Times New Roman"/>
                <w:sz w:val="24"/>
                <w:szCs w:val="24"/>
                <w:lang w:val="uk-UA" w:eastAsia="uk-UA"/>
              </w:rPr>
            </w:pPr>
          </w:p>
          <w:p w:rsidR="00F82590" w:rsidRPr="0053729E" w:rsidRDefault="00F82590" w:rsidP="00E51FF7">
            <w:pPr>
              <w:spacing w:after="0" w:line="240" w:lineRule="auto"/>
              <w:rPr>
                <w:rFonts w:ascii="Times New Roman" w:hAnsi="Times New Roman"/>
                <w:sz w:val="24"/>
                <w:szCs w:val="24"/>
                <w:lang w:val="uk-UA" w:eastAsia="uk-UA"/>
              </w:rPr>
            </w:pPr>
          </w:p>
          <w:p w:rsidR="00F82590" w:rsidRPr="0053729E" w:rsidRDefault="00F82590" w:rsidP="00E51FF7">
            <w:pPr>
              <w:spacing w:after="0" w:line="240" w:lineRule="auto"/>
              <w:rPr>
                <w:rFonts w:ascii="Times New Roman" w:hAnsi="Times New Roman"/>
                <w:sz w:val="24"/>
                <w:szCs w:val="24"/>
                <w:lang w:val="uk-UA" w:eastAsia="uk-UA"/>
              </w:rPr>
            </w:pPr>
          </w:p>
          <w:p w:rsidR="00A026C1" w:rsidRPr="0053729E" w:rsidRDefault="006C5292" w:rsidP="00E51FF7">
            <w:pPr>
              <w:spacing w:after="0" w:line="240" w:lineRule="auto"/>
              <w:rPr>
                <w:rFonts w:ascii="Times New Roman" w:hAnsi="Times New Roman"/>
                <w:snapToGrid w:val="0"/>
                <w:sz w:val="24"/>
                <w:szCs w:val="24"/>
                <w:lang w:val="uk-UA" w:eastAsia="uk-UA"/>
              </w:rPr>
            </w:pPr>
            <w:r w:rsidRPr="0053729E">
              <w:rPr>
                <w:rFonts w:ascii="Times New Roman" w:hAnsi="Times New Roman"/>
                <w:sz w:val="24"/>
                <w:szCs w:val="24"/>
                <w:lang w:val="uk-UA" w:eastAsia="uk-UA"/>
              </w:rPr>
              <w:t>Інформаційно-технічне вдосконалення бібліотечної системи Тернопільської міської територіальної громади</w:t>
            </w:r>
          </w:p>
        </w:tc>
        <w:tc>
          <w:tcPr>
            <w:tcW w:w="3402" w:type="dxa"/>
          </w:tcPr>
          <w:p w:rsidR="00A026C1" w:rsidRPr="0053729E" w:rsidRDefault="00A026C1" w:rsidP="00E51FF7">
            <w:pPr>
              <w:spacing w:after="0" w:line="240" w:lineRule="auto"/>
              <w:rPr>
                <w:rFonts w:ascii="Times New Roman" w:hAnsi="Times New Roman"/>
                <w:sz w:val="24"/>
                <w:szCs w:val="24"/>
                <w:lang w:val="uk-UA" w:eastAsia="uk-UA"/>
              </w:rPr>
            </w:pPr>
            <w:r w:rsidRPr="0053729E">
              <w:rPr>
                <w:rFonts w:ascii="Times New Roman" w:hAnsi="Times New Roman"/>
                <w:sz w:val="24"/>
                <w:szCs w:val="24"/>
                <w:lang w:val="uk-UA" w:eastAsia="uk-UA"/>
              </w:rPr>
              <w:t>Забезпечення</w:t>
            </w:r>
            <w:r w:rsidR="004A04F8">
              <w:rPr>
                <w:rFonts w:ascii="Times New Roman" w:hAnsi="Times New Roman"/>
                <w:sz w:val="24"/>
                <w:szCs w:val="24"/>
                <w:lang w:val="uk-UA" w:eastAsia="uk-UA"/>
              </w:rPr>
              <w:t xml:space="preserve"> </w:t>
            </w:r>
            <w:r w:rsidRPr="0053729E">
              <w:rPr>
                <w:rFonts w:ascii="Times New Roman" w:hAnsi="Times New Roman"/>
                <w:sz w:val="24"/>
                <w:szCs w:val="24"/>
                <w:lang w:val="uk-UA" w:eastAsia="uk-UA"/>
              </w:rPr>
              <w:t>бібліотек</w:t>
            </w:r>
            <w:r w:rsidR="004A04F8">
              <w:rPr>
                <w:rFonts w:ascii="Times New Roman" w:hAnsi="Times New Roman"/>
                <w:sz w:val="24"/>
                <w:szCs w:val="24"/>
                <w:lang w:val="uk-UA" w:eastAsia="uk-UA"/>
              </w:rPr>
              <w:t xml:space="preserve"> </w:t>
            </w:r>
            <w:r w:rsidRPr="0053729E">
              <w:rPr>
                <w:rFonts w:ascii="Times New Roman" w:hAnsi="Times New Roman"/>
                <w:bCs/>
                <w:sz w:val="24"/>
                <w:szCs w:val="24"/>
                <w:lang w:val="uk-UA" w:eastAsia="uk-UA"/>
              </w:rPr>
              <w:t>комп’ютерним</w:t>
            </w:r>
            <w:r w:rsidR="004A04F8">
              <w:rPr>
                <w:rFonts w:ascii="Times New Roman" w:hAnsi="Times New Roman"/>
                <w:bCs/>
                <w:sz w:val="24"/>
                <w:szCs w:val="24"/>
                <w:lang w:val="uk-UA" w:eastAsia="uk-UA"/>
              </w:rPr>
              <w:t xml:space="preserve"> </w:t>
            </w:r>
            <w:r w:rsidRPr="0053729E">
              <w:rPr>
                <w:rFonts w:ascii="Times New Roman" w:hAnsi="Times New Roman"/>
                <w:bCs/>
                <w:sz w:val="24"/>
                <w:szCs w:val="24"/>
                <w:lang w:val="uk-UA" w:eastAsia="uk-UA"/>
              </w:rPr>
              <w:t>обладнанням</w:t>
            </w:r>
          </w:p>
          <w:p w:rsidR="00A026C1" w:rsidRPr="0053729E" w:rsidRDefault="00A026C1" w:rsidP="00E51FF7">
            <w:pPr>
              <w:spacing w:after="0" w:line="240" w:lineRule="auto"/>
              <w:rPr>
                <w:rFonts w:ascii="Times New Roman" w:hAnsi="Times New Roman"/>
                <w:sz w:val="24"/>
                <w:szCs w:val="24"/>
                <w:lang w:val="uk-UA" w:eastAsia="uk-UA"/>
              </w:rPr>
            </w:pPr>
            <w:r w:rsidRPr="0053729E">
              <w:rPr>
                <w:rFonts w:ascii="Times New Roman" w:hAnsi="Times New Roman"/>
                <w:sz w:val="24"/>
                <w:szCs w:val="24"/>
                <w:lang w:val="uk-UA" w:eastAsia="uk-UA"/>
              </w:rPr>
              <w:t>Центральна міська</w:t>
            </w:r>
            <w:r w:rsidR="004A04F8">
              <w:rPr>
                <w:rFonts w:ascii="Times New Roman" w:hAnsi="Times New Roman"/>
                <w:sz w:val="24"/>
                <w:szCs w:val="24"/>
                <w:lang w:val="uk-UA" w:eastAsia="uk-UA"/>
              </w:rPr>
              <w:t xml:space="preserve"> </w:t>
            </w:r>
            <w:r w:rsidRPr="0053729E">
              <w:rPr>
                <w:rFonts w:ascii="Times New Roman" w:hAnsi="Times New Roman"/>
                <w:sz w:val="24"/>
                <w:szCs w:val="24"/>
                <w:lang w:val="uk-UA" w:eastAsia="uk-UA"/>
              </w:rPr>
              <w:t>бібліотека</w:t>
            </w:r>
          </w:p>
          <w:p w:rsidR="00A026C1" w:rsidRPr="0053729E" w:rsidRDefault="00A026C1" w:rsidP="00E51FF7">
            <w:pPr>
              <w:spacing w:after="0" w:line="240" w:lineRule="auto"/>
              <w:rPr>
                <w:rFonts w:ascii="Times New Roman" w:hAnsi="Times New Roman"/>
                <w:sz w:val="24"/>
                <w:szCs w:val="24"/>
                <w:lang w:val="uk-UA" w:eastAsia="uk-UA"/>
              </w:rPr>
            </w:pPr>
            <w:r w:rsidRPr="0053729E">
              <w:rPr>
                <w:rFonts w:ascii="Times New Roman" w:hAnsi="Times New Roman"/>
                <w:sz w:val="24"/>
                <w:szCs w:val="24"/>
                <w:lang w:val="uk-UA" w:eastAsia="uk-UA"/>
              </w:rPr>
              <w:t>Центральна дитяча</w:t>
            </w:r>
            <w:r w:rsidR="004A04F8">
              <w:rPr>
                <w:rFonts w:ascii="Times New Roman" w:hAnsi="Times New Roman"/>
                <w:sz w:val="24"/>
                <w:szCs w:val="24"/>
                <w:lang w:val="uk-UA" w:eastAsia="uk-UA"/>
              </w:rPr>
              <w:t xml:space="preserve"> </w:t>
            </w:r>
            <w:r w:rsidRPr="0053729E">
              <w:rPr>
                <w:rFonts w:ascii="Times New Roman" w:hAnsi="Times New Roman"/>
                <w:sz w:val="24"/>
                <w:szCs w:val="24"/>
                <w:lang w:val="uk-UA" w:eastAsia="uk-UA"/>
              </w:rPr>
              <w:t>бібліотека</w:t>
            </w:r>
          </w:p>
          <w:p w:rsidR="00A026C1" w:rsidRPr="0053729E" w:rsidRDefault="00A026C1" w:rsidP="00E51FF7">
            <w:pPr>
              <w:spacing w:after="0" w:line="240" w:lineRule="auto"/>
              <w:rPr>
                <w:rFonts w:ascii="Times New Roman" w:hAnsi="Times New Roman"/>
                <w:snapToGrid w:val="0"/>
                <w:sz w:val="24"/>
                <w:szCs w:val="24"/>
                <w:lang w:val="uk-UA" w:eastAsia="uk-UA"/>
              </w:rPr>
            </w:pPr>
            <w:r w:rsidRPr="0053729E">
              <w:rPr>
                <w:rFonts w:ascii="Times New Roman" w:hAnsi="Times New Roman"/>
                <w:sz w:val="24"/>
                <w:szCs w:val="24"/>
                <w:lang w:val="uk-UA" w:eastAsia="uk-UA"/>
              </w:rPr>
              <w:t>Бібліотеки-філії</w:t>
            </w:r>
          </w:p>
        </w:tc>
        <w:tc>
          <w:tcPr>
            <w:tcW w:w="1985" w:type="dxa"/>
          </w:tcPr>
          <w:p w:rsidR="00A026C1" w:rsidRPr="0053729E" w:rsidRDefault="00A026C1" w:rsidP="00E51FF7">
            <w:pPr>
              <w:spacing w:after="0" w:line="240" w:lineRule="auto"/>
              <w:rPr>
                <w:rFonts w:ascii="Times New Roman" w:hAnsi="Times New Roman"/>
                <w:snapToGrid w:val="0"/>
                <w:sz w:val="24"/>
                <w:szCs w:val="24"/>
                <w:lang w:val="uk-UA" w:eastAsia="uk-UA"/>
              </w:rPr>
            </w:pPr>
          </w:p>
          <w:p w:rsidR="00A026C1" w:rsidRPr="0053729E" w:rsidRDefault="00A026C1" w:rsidP="00E51FF7">
            <w:pPr>
              <w:spacing w:after="0" w:line="240" w:lineRule="auto"/>
              <w:rPr>
                <w:rFonts w:ascii="Times New Roman" w:hAnsi="Times New Roman"/>
                <w:snapToGrid w:val="0"/>
                <w:sz w:val="24"/>
                <w:szCs w:val="24"/>
                <w:lang w:val="uk-UA" w:eastAsia="uk-UA"/>
              </w:rPr>
            </w:pPr>
          </w:p>
          <w:p w:rsidR="000A72F4" w:rsidRPr="0053729E" w:rsidRDefault="00A026C1"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Управління</w:t>
            </w:r>
            <w:r w:rsidR="004A04F8">
              <w:rPr>
                <w:rFonts w:ascii="Times New Roman" w:hAnsi="Times New Roman"/>
                <w:snapToGrid w:val="0"/>
                <w:sz w:val="24"/>
                <w:szCs w:val="24"/>
                <w:lang w:val="uk-UA" w:eastAsia="uk-UA"/>
              </w:rPr>
              <w:t xml:space="preserve"> </w:t>
            </w:r>
            <w:r w:rsidRPr="0053729E">
              <w:rPr>
                <w:rFonts w:ascii="Times New Roman" w:hAnsi="Times New Roman"/>
                <w:snapToGrid w:val="0"/>
                <w:sz w:val="24"/>
                <w:szCs w:val="24"/>
                <w:lang w:val="uk-UA" w:eastAsia="uk-UA"/>
              </w:rPr>
              <w:t>культури і мистецтв</w:t>
            </w:r>
            <w:r w:rsidR="000A72F4" w:rsidRPr="0053729E">
              <w:rPr>
                <w:rFonts w:ascii="Times New Roman" w:hAnsi="Times New Roman"/>
                <w:snapToGrid w:val="0"/>
                <w:sz w:val="24"/>
                <w:szCs w:val="24"/>
                <w:lang w:val="uk-UA" w:eastAsia="uk-UA"/>
              </w:rPr>
              <w:t>,</w:t>
            </w:r>
          </w:p>
          <w:p w:rsidR="00A026C1" w:rsidRPr="0053729E" w:rsidRDefault="000A72F4"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Централізована бібліотечна система</w:t>
            </w:r>
          </w:p>
        </w:tc>
        <w:tc>
          <w:tcPr>
            <w:tcW w:w="1701" w:type="dxa"/>
          </w:tcPr>
          <w:p w:rsidR="00A026C1" w:rsidRPr="0053729E" w:rsidRDefault="00A026C1" w:rsidP="00E51FF7">
            <w:pPr>
              <w:spacing w:after="0" w:line="240" w:lineRule="auto"/>
              <w:rPr>
                <w:rFonts w:ascii="Times New Roman" w:hAnsi="Times New Roman"/>
                <w:snapToGrid w:val="0"/>
                <w:sz w:val="24"/>
                <w:szCs w:val="24"/>
                <w:lang w:val="uk-UA" w:eastAsia="uk-UA"/>
              </w:rPr>
            </w:pPr>
          </w:p>
          <w:p w:rsidR="00A026C1" w:rsidRPr="0053729E" w:rsidRDefault="00A026C1" w:rsidP="00E51FF7">
            <w:pPr>
              <w:spacing w:after="0" w:line="240" w:lineRule="auto"/>
              <w:rPr>
                <w:rFonts w:ascii="Times New Roman" w:hAnsi="Times New Roman"/>
                <w:snapToGrid w:val="0"/>
                <w:sz w:val="24"/>
                <w:szCs w:val="24"/>
                <w:lang w:val="uk-UA" w:eastAsia="uk-UA"/>
              </w:rPr>
            </w:pPr>
          </w:p>
          <w:p w:rsidR="00A026C1" w:rsidRPr="0053729E" w:rsidRDefault="00D043F3" w:rsidP="002C4C54">
            <w:pPr>
              <w:spacing w:after="0" w:line="240" w:lineRule="auto"/>
              <w:rPr>
                <w:rFonts w:ascii="Times New Roman" w:hAnsi="Times New Roman"/>
                <w:snapToGrid w:val="0"/>
                <w:sz w:val="24"/>
                <w:szCs w:val="24"/>
                <w:lang w:val="uk-UA" w:eastAsia="uk-UA"/>
              </w:rPr>
            </w:pPr>
            <w:r w:rsidRPr="0053729E">
              <w:rPr>
                <w:rFonts w:ascii="Times New Roman" w:hAnsi="Times New Roman"/>
                <w:sz w:val="24"/>
                <w:szCs w:val="24"/>
                <w:lang w:val="uk-UA"/>
              </w:rPr>
              <w:t>Бюджет</w:t>
            </w:r>
            <w:r w:rsidR="002C4C54" w:rsidRPr="0053729E">
              <w:rPr>
                <w:rFonts w:ascii="Times New Roman" w:hAnsi="Times New Roman"/>
                <w:sz w:val="24"/>
                <w:szCs w:val="24"/>
                <w:lang w:val="uk-UA"/>
              </w:rPr>
              <w:t xml:space="preserve"> громади</w:t>
            </w:r>
          </w:p>
        </w:tc>
        <w:tc>
          <w:tcPr>
            <w:tcW w:w="992" w:type="dxa"/>
          </w:tcPr>
          <w:p w:rsidR="00A026C1" w:rsidRPr="0053729E" w:rsidRDefault="00A026C1" w:rsidP="00F82590">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220</w:t>
            </w:r>
            <w:r w:rsidR="00F82590" w:rsidRPr="0053729E">
              <w:rPr>
                <w:rFonts w:ascii="Times New Roman" w:hAnsi="Times New Roman"/>
                <w:snapToGrid w:val="0"/>
                <w:sz w:val="24"/>
                <w:szCs w:val="24"/>
                <w:lang w:val="uk-UA" w:eastAsia="uk-UA"/>
              </w:rPr>
              <w:t>,</w:t>
            </w:r>
            <w:r w:rsidRPr="0053729E">
              <w:rPr>
                <w:rFonts w:ascii="Times New Roman" w:hAnsi="Times New Roman"/>
                <w:snapToGrid w:val="0"/>
                <w:sz w:val="24"/>
                <w:szCs w:val="24"/>
                <w:lang w:val="uk-UA" w:eastAsia="uk-UA"/>
              </w:rPr>
              <w:t>0</w:t>
            </w:r>
          </w:p>
        </w:tc>
        <w:tc>
          <w:tcPr>
            <w:tcW w:w="1134" w:type="dxa"/>
          </w:tcPr>
          <w:p w:rsidR="00A026C1" w:rsidRPr="0053729E" w:rsidRDefault="00A026C1"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250,0</w:t>
            </w:r>
          </w:p>
        </w:tc>
        <w:tc>
          <w:tcPr>
            <w:tcW w:w="992" w:type="dxa"/>
          </w:tcPr>
          <w:p w:rsidR="00A026C1" w:rsidRPr="0053729E" w:rsidRDefault="00A026C1"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230,0</w:t>
            </w:r>
          </w:p>
        </w:tc>
        <w:tc>
          <w:tcPr>
            <w:tcW w:w="2694" w:type="dxa"/>
            <w:vAlign w:val="center"/>
          </w:tcPr>
          <w:p w:rsidR="00E51FF7" w:rsidRPr="0053729E" w:rsidRDefault="00E51FF7" w:rsidP="00E51FF7">
            <w:pPr>
              <w:spacing w:after="0" w:line="240" w:lineRule="auto"/>
              <w:jc w:val="both"/>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Придбання</w:t>
            </w:r>
          </w:p>
          <w:p w:rsidR="006C5292" w:rsidRPr="0053729E" w:rsidRDefault="00E51FF7" w:rsidP="00E51FF7">
            <w:pPr>
              <w:spacing w:after="0" w:line="240" w:lineRule="auto"/>
              <w:jc w:val="both"/>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 xml:space="preserve"> п</w:t>
            </w:r>
            <w:r w:rsidR="006C5292" w:rsidRPr="0053729E">
              <w:rPr>
                <w:rFonts w:ascii="Times New Roman" w:hAnsi="Times New Roman"/>
                <w:snapToGrid w:val="0"/>
                <w:sz w:val="24"/>
                <w:szCs w:val="24"/>
                <w:lang w:val="uk-UA" w:eastAsia="uk-UA"/>
              </w:rPr>
              <w:t>ерсональних комп'ютерів – 1</w:t>
            </w:r>
            <w:r w:rsidRPr="0053729E">
              <w:rPr>
                <w:rFonts w:ascii="Times New Roman" w:hAnsi="Times New Roman"/>
                <w:snapToGrid w:val="0"/>
                <w:sz w:val="24"/>
                <w:szCs w:val="24"/>
                <w:lang w:val="uk-UA" w:eastAsia="uk-UA"/>
              </w:rPr>
              <w:t>5</w:t>
            </w:r>
            <w:r w:rsidR="006C5292" w:rsidRPr="0053729E">
              <w:rPr>
                <w:rFonts w:ascii="Times New Roman" w:hAnsi="Times New Roman"/>
                <w:snapToGrid w:val="0"/>
                <w:sz w:val="24"/>
                <w:szCs w:val="24"/>
                <w:lang w:val="uk-UA" w:eastAsia="uk-UA"/>
              </w:rPr>
              <w:t xml:space="preserve">шт. </w:t>
            </w:r>
          </w:p>
          <w:p w:rsidR="00E51FF7" w:rsidRPr="0053729E" w:rsidRDefault="00E51FF7" w:rsidP="00E51FF7">
            <w:pPr>
              <w:spacing w:after="0" w:line="240" w:lineRule="auto"/>
              <w:jc w:val="both"/>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 xml:space="preserve">багатофункціональних функціональних </w:t>
            </w:r>
            <w:proofErr w:type="spellStart"/>
            <w:r w:rsidRPr="0053729E">
              <w:rPr>
                <w:rFonts w:ascii="Times New Roman" w:hAnsi="Times New Roman"/>
                <w:snapToGrid w:val="0"/>
                <w:sz w:val="24"/>
                <w:szCs w:val="24"/>
                <w:lang w:val="uk-UA" w:eastAsia="uk-UA"/>
              </w:rPr>
              <w:t>пристроїв</w:t>
            </w:r>
            <w:r w:rsidR="006C5292" w:rsidRPr="0053729E">
              <w:rPr>
                <w:rFonts w:ascii="Times New Roman" w:hAnsi="Times New Roman"/>
                <w:snapToGrid w:val="0"/>
                <w:sz w:val="24"/>
                <w:szCs w:val="24"/>
                <w:lang w:val="uk-UA" w:eastAsia="uk-UA"/>
              </w:rPr>
              <w:t>–</w:t>
            </w:r>
            <w:proofErr w:type="spellEnd"/>
            <w:r w:rsidR="006C5292" w:rsidRPr="0053729E">
              <w:rPr>
                <w:rFonts w:ascii="Times New Roman" w:hAnsi="Times New Roman"/>
                <w:snapToGrid w:val="0"/>
                <w:sz w:val="24"/>
                <w:szCs w:val="24"/>
                <w:lang w:val="uk-UA" w:eastAsia="uk-UA"/>
              </w:rPr>
              <w:t xml:space="preserve"> 4 шт. </w:t>
            </w:r>
          </w:p>
          <w:p w:rsidR="00E51FF7" w:rsidRPr="0053729E" w:rsidRDefault="006C5292" w:rsidP="00E51FF7">
            <w:pPr>
              <w:spacing w:after="0" w:line="240" w:lineRule="auto"/>
              <w:jc w:val="both"/>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Електронн</w:t>
            </w:r>
            <w:r w:rsidR="00E51FF7" w:rsidRPr="0053729E">
              <w:rPr>
                <w:rFonts w:ascii="Times New Roman" w:hAnsi="Times New Roman"/>
                <w:snapToGrid w:val="0"/>
                <w:sz w:val="24"/>
                <w:szCs w:val="24"/>
                <w:lang w:val="uk-UA" w:eastAsia="uk-UA"/>
              </w:rPr>
              <w:t>их книг</w:t>
            </w:r>
            <w:r w:rsidRPr="0053729E">
              <w:rPr>
                <w:rFonts w:ascii="Times New Roman" w:hAnsi="Times New Roman"/>
                <w:snapToGrid w:val="0"/>
                <w:sz w:val="24"/>
                <w:szCs w:val="24"/>
                <w:lang w:val="uk-UA" w:eastAsia="uk-UA"/>
              </w:rPr>
              <w:t xml:space="preserve"> – 20 шт. </w:t>
            </w:r>
            <w:proofErr w:type="spellStart"/>
            <w:r w:rsidRPr="0053729E">
              <w:rPr>
                <w:rFonts w:ascii="Times New Roman" w:hAnsi="Times New Roman"/>
                <w:snapToGrid w:val="0"/>
                <w:sz w:val="24"/>
                <w:szCs w:val="24"/>
                <w:lang w:val="uk-UA" w:eastAsia="uk-UA"/>
              </w:rPr>
              <w:t>Ноутбук</w:t>
            </w:r>
            <w:r w:rsidR="00E51FF7" w:rsidRPr="0053729E">
              <w:rPr>
                <w:rFonts w:ascii="Times New Roman" w:hAnsi="Times New Roman"/>
                <w:snapToGrid w:val="0"/>
                <w:sz w:val="24"/>
                <w:szCs w:val="24"/>
                <w:lang w:val="uk-UA" w:eastAsia="uk-UA"/>
              </w:rPr>
              <w:t>ів</w:t>
            </w:r>
            <w:r w:rsidRPr="0053729E">
              <w:rPr>
                <w:rFonts w:ascii="Times New Roman" w:hAnsi="Times New Roman"/>
                <w:snapToGrid w:val="0"/>
                <w:sz w:val="24"/>
                <w:szCs w:val="24"/>
                <w:lang w:val="uk-UA" w:eastAsia="uk-UA"/>
              </w:rPr>
              <w:t>–</w:t>
            </w:r>
            <w:proofErr w:type="spellEnd"/>
            <w:r w:rsidRPr="0053729E">
              <w:rPr>
                <w:rFonts w:ascii="Times New Roman" w:hAnsi="Times New Roman"/>
                <w:snapToGrid w:val="0"/>
                <w:sz w:val="24"/>
                <w:szCs w:val="24"/>
                <w:lang w:val="uk-UA" w:eastAsia="uk-UA"/>
              </w:rPr>
              <w:t xml:space="preserve"> 5 шт. </w:t>
            </w:r>
          </w:p>
          <w:p w:rsidR="00E51FF7" w:rsidRPr="0053729E" w:rsidRDefault="006C5292" w:rsidP="00E51FF7">
            <w:pPr>
              <w:spacing w:after="0" w:line="240" w:lineRule="auto"/>
              <w:jc w:val="both"/>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Ксерокс</w:t>
            </w:r>
            <w:r w:rsidR="00E51FF7" w:rsidRPr="0053729E">
              <w:rPr>
                <w:rFonts w:ascii="Times New Roman" w:hAnsi="Times New Roman"/>
                <w:snapToGrid w:val="0"/>
                <w:sz w:val="24"/>
                <w:szCs w:val="24"/>
                <w:lang w:val="uk-UA" w:eastAsia="uk-UA"/>
              </w:rPr>
              <w:t>ів</w:t>
            </w:r>
            <w:r w:rsidRPr="0053729E">
              <w:rPr>
                <w:rFonts w:ascii="Times New Roman" w:hAnsi="Times New Roman"/>
                <w:snapToGrid w:val="0"/>
                <w:sz w:val="24"/>
                <w:szCs w:val="24"/>
                <w:lang w:val="uk-UA" w:eastAsia="uk-UA"/>
              </w:rPr>
              <w:t xml:space="preserve"> – 5 шт. </w:t>
            </w:r>
          </w:p>
          <w:p w:rsidR="006C5292" w:rsidRPr="0053729E" w:rsidRDefault="006C5292" w:rsidP="00E51FF7">
            <w:pPr>
              <w:spacing w:after="0" w:line="240" w:lineRule="auto"/>
              <w:jc w:val="both"/>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Моноблок</w:t>
            </w:r>
            <w:r w:rsidR="00E51FF7" w:rsidRPr="0053729E">
              <w:rPr>
                <w:rFonts w:ascii="Times New Roman" w:hAnsi="Times New Roman"/>
                <w:snapToGrid w:val="0"/>
                <w:sz w:val="24"/>
                <w:szCs w:val="24"/>
                <w:lang w:val="uk-UA" w:eastAsia="uk-UA"/>
              </w:rPr>
              <w:t>ів</w:t>
            </w:r>
            <w:r w:rsidRPr="0053729E">
              <w:rPr>
                <w:rFonts w:ascii="Times New Roman" w:hAnsi="Times New Roman"/>
                <w:snapToGrid w:val="0"/>
                <w:sz w:val="24"/>
                <w:szCs w:val="24"/>
                <w:lang w:val="uk-UA" w:eastAsia="uk-UA"/>
              </w:rPr>
              <w:t xml:space="preserve"> – 5 шт. Пристав</w:t>
            </w:r>
            <w:r w:rsidR="00E51FF7" w:rsidRPr="0053729E">
              <w:rPr>
                <w:rFonts w:ascii="Times New Roman" w:hAnsi="Times New Roman"/>
                <w:snapToGrid w:val="0"/>
                <w:sz w:val="24"/>
                <w:szCs w:val="24"/>
                <w:lang w:val="uk-UA" w:eastAsia="uk-UA"/>
              </w:rPr>
              <w:t>ок</w:t>
            </w:r>
            <w:r w:rsidRPr="0053729E">
              <w:rPr>
                <w:rFonts w:ascii="Times New Roman" w:hAnsi="Times New Roman"/>
                <w:snapToGrid w:val="0"/>
                <w:sz w:val="24"/>
                <w:szCs w:val="24"/>
                <w:lang w:val="uk-UA" w:eastAsia="uk-UA"/>
              </w:rPr>
              <w:t xml:space="preserve"> – 5 грн. Графічни</w:t>
            </w:r>
            <w:r w:rsidR="00E51FF7" w:rsidRPr="0053729E">
              <w:rPr>
                <w:rFonts w:ascii="Times New Roman" w:hAnsi="Times New Roman"/>
                <w:snapToGrid w:val="0"/>
                <w:sz w:val="24"/>
                <w:szCs w:val="24"/>
                <w:lang w:val="uk-UA" w:eastAsia="uk-UA"/>
              </w:rPr>
              <w:t>х</w:t>
            </w:r>
            <w:r w:rsidRPr="0053729E">
              <w:rPr>
                <w:rFonts w:ascii="Times New Roman" w:hAnsi="Times New Roman"/>
                <w:snapToGrid w:val="0"/>
                <w:sz w:val="24"/>
                <w:szCs w:val="24"/>
                <w:lang w:val="uk-UA" w:eastAsia="uk-UA"/>
              </w:rPr>
              <w:t xml:space="preserve"> планшет</w:t>
            </w:r>
            <w:r w:rsidR="00E51FF7" w:rsidRPr="0053729E">
              <w:rPr>
                <w:rFonts w:ascii="Times New Roman" w:hAnsi="Times New Roman"/>
                <w:snapToGrid w:val="0"/>
                <w:sz w:val="24"/>
                <w:szCs w:val="24"/>
                <w:lang w:val="uk-UA" w:eastAsia="uk-UA"/>
              </w:rPr>
              <w:t>ів</w:t>
            </w:r>
            <w:r w:rsidRPr="0053729E">
              <w:rPr>
                <w:rFonts w:ascii="Times New Roman" w:hAnsi="Times New Roman"/>
                <w:snapToGrid w:val="0"/>
                <w:sz w:val="24"/>
                <w:szCs w:val="24"/>
                <w:lang w:val="uk-UA" w:eastAsia="uk-UA"/>
              </w:rPr>
              <w:t xml:space="preserve"> – 5 шт..</w:t>
            </w:r>
          </w:p>
          <w:p w:rsidR="00A026C1" w:rsidRPr="0053729E" w:rsidRDefault="006C5292" w:rsidP="00E51FF7">
            <w:pPr>
              <w:spacing w:after="0" w:line="240" w:lineRule="auto"/>
              <w:rPr>
                <w:rFonts w:ascii="Times New Roman" w:hAnsi="Times New Roman"/>
                <w:sz w:val="24"/>
                <w:szCs w:val="24"/>
                <w:lang w:val="uk-UA" w:eastAsia="uk-UA"/>
              </w:rPr>
            </w:pPr>
            <w:r w:rsidRPr="0053729E">
              <w:rPr>
                <w:rFonts w:ascii="Times New Roman" w:hAnsi="Times New Roman"/>
                <w:snapToGrid w:val="0"/>
                <w:sz w:val="24"/>
                <w:szCs w:val="24"/>
                <w:lang w:val="uk-UA" w:eastAsia="uk-UA"/>
              </w:rPr>
              <w:t>Графічни</w:t>
            </w:r>
            <w:r w:rsidR="00E51FF7" w:rsidRPr="0053729E">
              <w:rPr>
                <w:rFonts w:ascii="Times New Roman" w:hAnsi="Times New Roman"/>
                <w:snapToGrid w:val="0"/>
                <w:sz w:val="24"/>
                <w:szCs w:val="24"/>
                <w:lang w:val="uk-UA" w:eastAsia="uk-UA"/>
              </w:rPr>
              <w:t>х</w:t>
            </w:r>
            <w:r w:rsidR="004A04F8" w:rsidRPr="000B0ABB">
              <w:rPr>
                <w:rFonts w:ascii="Times New Roman" w:hAnsi="Times New Roman"/>
                <w:snapToGrid w:val="0"/>
                <w:sz w:val="24"/>
                <w:szCs w:val="24"/>
                <w:lang w:eastAsia="uk-UA"/>
              </w:rPr>
              <w:t xml:space="preserve"> </w:t>
            </w:r>
            <w:proofErr w:type="spellStart"/>
            <w:r w:rsidRPr="0053729E">
              <w:rPr>
                <w:rFonts w:ascii="Times New Roman" w:hAnsi="Times New Roman"/>
                <w:snapToGrid w:val="0"/>
                <w:sz w:val="24"/>
                <w:szCs w:val="24"/>
                <w:lang w:val="uk-UA" w:eastAsia="uk-UA"/>
              </w:rPr>
              <w:t>диспле</w:t>
            </w:r>
            <w:r w:rsidR="00E51FF7" w:rsidRPr="0053729E">
              <w:rPr>
                <w:rFonts w:ascii="Times New Roman" w:hAnsi="Times New Roman"/>
                <w:snapToGrid w:val="0"/>
                <w:sz w:val="24"/>
                <w:szCs w:val="24"/>
                <w:lang w:val="uk-UA" w:eastAsia="uk-UA"/>
              </w:rPr>
              <w:t>ів</w:t>
            </w:r>
            <w:proofErr w:type="spellEnd"/>
            <w:r w:rsidRPr="0053729E">
              <w:rPr>
                <w:rFonts w:ascii="Times New Roman" w:hAnsi="Times New Roman"/>
                <w:snapToGrid w:val="0"/>
                <w:sz w:val="24"/>
                <w:szCs w:val="24"/>
                <w:lang w:val="uk-UA" w:eastAsia="uk-UA"/>
              </w:rPr>
              <w:t xml:space="preserve"> – 2 шт.</w:t>
            </w:r>
          </w:p>
        </w:tc>
      </w:tr>
      <w:tr w:rsidR="000C6D80" w:rsidRPr="0053729E" w:rsidTr="008725A3">
        <w:trPr>
          <w:cantSplit/>
          <w:trHeight w:val="1629"/>
        </w:trPr>
        <w:tc>
          <w:tcPr>
            <w:tcW w:w="564" w:type="dxa"/>
            <w:vMerge/>
            <w:vAlign w:val="center"/>
          </w:tcPr>
          <w:p w:rsidR="000C6D80" w:rsidRPr="0053729E" w:rsidRDefault="000C6D80" w:rsidP="00E51FF7">
            <w:pPr>
              <w:spacing w:after="0" w:line="240" w:lineRule="auto"/>
              <w:rPr>
                <w:rFonts w:ascii="Times New Roman" w:hAnsi="Times New Roman"/>
                <w:snapToGrid w:val="0"/>
                <w:sz w:val="24"/>
                <w:szCs w:val="24"/>
                <w:lang w:val="uk-UA" w:eastAsia="uk-UA"/>
              </w:rPr>
            </w:pPr>
          </w:p>
        </w:tc>
        <w:tc>
          <w:tcPr>
            <w:tcW w:w="1734" w:type="dxa"/>
            <w:vMerge/>
            <w:vAlign w:val="center"/>
          </w:tcPr>
          <w:p w:rsidR="000C6D80" w:rsidRPr="0053729E" w:rsidRDefault="000C6D80" w:rsidP="00E51FF7">
            <w:pPr>
              <w:spacing w:after="0" w:line="240" w:lineRule="auto"/>
              <w:jc w:val="both"/>
              <w:rPr>
                <w:rFonts w:ascii="Times New Roman" w:hAnsi="Times New Roman"/>
                <w:sz w:val="24"/>
                <w:szCs w:val="24"/>
                <w:lang w:val="uk-UA" w:eastAsia="uk-UA"/>
              </w:rPr>
            </w:pPr>
          </w:p>
        </w:tc>
        <w:tc>
          <w:tcPr>
            <w:tcW w:w="3402" w:type="dxa"/>
            <w:vAlign w:val="center"/>
          </w:tcPr>
          <w:p w:rsidR="000C6D80" w:rsidRPr="0053729E" w:rsidRDefault="000C6D80" w:rsidP="00E65105">
            <w:pPr>
              <w:spacing w:after="0" w:line="240" w:lineRule="auto"/>
              <w:rPr>
                <w:rFonts w:ascii="Times New Roman" w:hAnsi="Times New Roman"/>
                <w:sz w:val="24"/>
                <w:szCs w:val="24"/>
                <w:lang w:val="uk-UA" w:eastAsia="uk-UA"/>
              </w:rPr>
            </w:pPr>
            <w:r w:rsidRPr="0053729E">
              <w:rPr>
                <w:rFonts w:ascii="Times New Roman" w:hAnsi="Times New Roman"/>
                <w:sz w:val="24"/>
                <w:szCs w:val="24"/>
                <w:lang w:val="uk-UA" w:eastAsia="uk-UA"/>
              </w:rPr>
              <w:t>Придбання</w:t>
            </w:r>
            <w:r w:rsidR="004A04F8">
              <w:rPr>
                <w:rFonts w:ascii="Times New Roman" w:hAnsi="Times New Roman"/>
                <w:sz w:val="24"/>
                <w:szCs w:val="24"/>
                <w:lang w:val="uk-UA" w:eastAsia="uk-UA"/>
              </w:rPr>
              <w:t xml:space="preserve"> </w:t>
            </w:r>
            <w:r w:rsidRPr="0053729E">
              <w:rPr>
                <w:rFonts w:ascii="Times New Roman" w:hAnsi="Times New Roman"/>
                <w:sz w:val="24"/>
                <w:szCs w:val="24"/>
                <w:lang w:val="uk-UA" w:eastAsia="uk-UA"/>
              </w:rPr>
              <w:t>пакетів</w:t>
            </w:r>
            <w:r w:rsidR="004A04F8">
              <w:rPr>
                <w:rFonts w:ascii="Times New Roman" w:hAnsi="Times New Roman"/>
                <w:sz w:val="24"/>
                <w:szCs w:val="24"/>
                <w:lang w:val="uk-UA" w:eastAsia="uk-UA"/>
              </w:rPr>
              <w:t xml:space="preserve"> </w:t>
            </w:r>
            <w:r w:rsidR="00196A2B" w:rsidRPr="0053729E">
              <w:rPr>
                <w:rFonts w:ascii="Times New Roman" w:hAnsi="Times New Roman"/>
                <w:sz w:val="24"/>
                <w:szCs w:val="24"/>
                <w:lang w:val="uk-UA" w:eastAsia="uk-UA"/>
              </w:rPr>
              <w:t>програмного</w:t>
            </w:r>
            <w:r w:rsidR="004A04F8">
              <w:rPr>
                <w:rFonts w:ascii="Times New Roman" w:hAnsi="Times New Roman"/>
                <w:sz w:val="24"/>
                <w:szCs w:val="24"/>
                <w:lang w:val="en-US" w:eastAsia="uk-UA"/>
              </w:rPr>
              <w:t xml:space="preserve"> </w:t>
            </w:r>
            <w:r w:rsidRPr="0053729E">
              <w:rPr>
                <w:rFonts w:ascii="Times New Roman" w:hAnsi="Times New Roman"/>
                <w:sz w:val="24"/>
                <w:szCs w:val="24"/>
                <w:lang w:val="uk-UA" w:eastAsia="uk-UA"/>
              </w:rPr>
              <w:t>забезпечення</w:t>
            </w:r>
          </w:p>
          <w:p w:rsidR="000C6D80" w:rsidRPr="0053729E" w:rsidRDefault="000C6D80" w:rsidP="00E51FF7">
            <w:pPr>
              <w:spacing w:after="0" w:line="240" w:lineRule="auto"/>
              <w:rPr>
                <w:rFonts w:ascii="Times New Roman" w:hAnsi="Times New Roman"/>
                <w:sz w:val="24"/>
                <w:szCs w:val="24"/>
                <w:lang w:val="uk-UA" w:eastAsia="uk-UA"/>
              </w:rPr>
            </w:pPr>
          </w:p>
        </w:tc>
        <w:tc>
          <w:tcPr>
            <w:tcW w:w="1985" w:type="dxa"/>
            <w:vMerge w:val="restart"/>
            <w:vAlign w:val="center"/>
          </w:tcPr>
          <w:p w:rsidR="000C6D80" w:rsidRPr="0053729E" w:rsidRDefault="000C6D80"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Управління</w:t>
            </w:r>
            <w:r w:rsidR="004A04F8">
              <w:rPr>
                <w:rFonts w:ascii="Times New Roman" w:hAnsi="Times New Roman"/>
                <w:snapToGrid w:val="0"/>
                <w:sz w:val="24"/>
                <w:szCs w:val="24"/>
                <w:lang w:val="uk-UA" w:eastAsia="uk-UA"/>
              </w:rPr>
              <w:t xml:space="preserve"> </w:t>
            </w:r>
            <w:r w:rsidRPr="0053729E">
              <w:rPr>
                <w:rFonts w:ascii="Times New Roman" w:hAnsi="Times New Roman"/>
                <w:snapToGrid w:val="0"/>
                <w:sz w:val="24"/>
                <w:szCs w:val="24"/>
                <w:lang w:val="uk-UA" w:eastAsia="uk-UA"/>
              </w:rPr>
              <w:t>культури і мистецтв</w:t>
            </w:r>
          </w:p>
          <w:p w:rsidR="000C6D80" w:rsidRPr="0053729E" w:rsidRDefault="000C6D80"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Централізована бібліотечна система</w:t>
            </w:r>
          </w:p>
        </w:tc>
        <w:tc>
          <w:tcPr>
            <w:tcW w:w="1701" w:type="dxa"/>
            <w:vAlign w:val="center"/>
          </w:tcPr>
          <w:p w:rsidR="000C6D80" w:rsidRPr="0053729E" w:rsidRDefault="000C6D80" w:rsidP="002C4C54">
            <w:pPr>
              <w:spacing w:after="0" w:line="240" w:lineRule="auto"/>
              <w:rPr>
                <w:rFonts w:ascii="Times New Roman" w:hAnsi="Times New Roman"/>
                <w:snapToGrid w:val="0"/>
                <w:sz w:val="24"/>
                <w:szCs w:val="24"/>
                <w:lang w:val="uk-UA" w:eastAsia="uk-UA"/>
              </w:rPr>
            </w:pPr>
            <w:r w:rsidRPr="0053729E">
              <w:rPr>
                <w:rFonts w:ascii="Times New Roman" w:hAnsi="Times New Roman"/>
                <w:sz w:val="24"/>
                <w:szCs w:val="24"/>
                <w:lang w:val="uk-UA"/>
              </w:rPr>
              <w:t xml:space="preserve">Бюджет громади </w:t>
            </w:r>
          </w:p>
        </w:tc>
        <w:tc>
          <w:tcPr>
            <w:tcW w:w="992" w:type="dxa"/>
          </w:tcPr>
          <w:p w:rsidR="000C6D80" w:rsidRPr="0053729E" w:rsidRDefault="000C6D80" w:rsidP="002C4C54">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70,5</w:t>
            </w:r>
          </w:p>
        </w:tc>
        <w:tc>
          <w:tcPr>
            <w:tcW w:w="1134" w:type="dxa"/>
          </w:tcPr>
          <w:p w:rsidR="000C6D80" w:rsidRPr="0053729E" w:rsidRDefault="000C6D80" w:rsidP="00B36066">
            <w:pPr>
              <w:spacing w:after="0" w:line="240" w:lineRule="auto"/>
              <w:rPr>
                <w:rFonts w:ascii="Times New Roman" w:hAnsi="Times New Roman"/>
                <w:snapToGrid w:val="0"/>
                <w:sz w:val="24"/>
                <w:szCs w:val="24"/>
                <w:lang w:val="uk-UA" w:eastAsia="uk-UA"/>
              </w:rPr>
            </w:pPr>
            <w:r w:rsidRPr="0053729E">
              <w:rPr>
                <w:rFonts w:ascii="Times New Roman" w:hAnsi="Times New Roman"/>
                <w:sz w:val="24"/>
                <w:szCs w:val="24"/>
                <w:lang w:val="uk-UA" w:eastAsia="uk-UA"/>
              </w:rPr>
              <w:t>70,5</w:t>
            </w:r>
          </w:p>
        </w:tc>
        <w:tc>
          <w:tcPr>
            <w:tcW w:w="992" w:type="dxa"/>
          </w:tcPr>
          <w:p w:rsidR="000C6D80" w:rsidRPr="0053729E" w:rsidRDefault="000C6D80" w:rsidP="00B36066">
            <w:pPr>
              <w:spacing w:after="0" w:line="240" w:lineRule="auto"/>
              <w:rPr>
                <w:rFonts w:ascii="Times New Roman" w:hAnsi="Times New Roman"/>
                <w:snapToGrid w:val="0"/>
                <w:sz w:val="24"/>
                <w:szCs w:val="24"/>
                <w:lang w:val="uk-UA" w:eastAsia="uk-UA"/>
              </w:rPr>
            </w:pPr>
            <w:r w:rsidRPr="0053729E">
              <w:rPr>
                <w:rFonts w:ascii="Times New Roman" w:hAnsi="Times New Roman"/>
                <w:sz w:val="24"/>
                <w:szCs w:val="24"/>
                <w:lang w:val="uk-UA" w:eastAsia="uk-UA"/>
              </w:rPr>
              <w:t>70,5</w:t>
            </w:r>
          </w:p>
        </w:tc>
        <w:tc>
          <w:tcPr>
            <w:tcW w:w="2694" w:type="dxa"/>
            <w:vAlign w:val="center"/>
          </w:tcPr>
          <w:p w:rsidR="000C6D80" w:rsidRPr="0053729E" w:rsidRDefault="000C6D80"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Організація</w:t>
            </w:r>
            <w:r w:rsidR="004A04F8" w:rsidRPr="004A04F8">
              <w:rPr>
                <w:rFonts w:ascii="Times New Roman" w:hAnsi="Times New Roman"/>
                <w:snapToGrid w:val="0"/>
                <w:sz w:val="24"/>
                <w:szCs w:val="24"/>
                <w:lang w:eastAsia="uk-UA"/>
              </w:rPr>
              <w:t xml:space="preserve"> </w:t>
            </w:r>
            <w:r w:rsidRPr="0053729E">
              <w:rPr>
                <w:rFonts w:ascii="Times New Roman" w:hAnsi="Times New Roman"/>
                <w:snapToGrid w:val="0"/>
                <w:sz w:val="24"/>
                <w:szCs w:val="24"/>
                <w:lang w:val="uk-UA" w:eastAsia="uk-UA"/>
              </w:rPr>
              <w:t>вільного</w:t>
            </w:r>
            <w:r w:rsidR="004A04F8" w:rsidRPr="004A04F8">
              <w:rPr>
                <w:rFonts w:ascii="Times New Roman" w:hAnsi="Times New Roman"/>
                <w:snapToGrid w:val="0"/>
                <w:sz w:val="24"/>
                <w:szCs w:val="24"/>
                <w:lang w:eastAsia="uk-UA"/>
              </w:rPr>
              <w:t xml:space="preserve"> </w:t>
            </w:r>
            <w:r w:rsidRPr="0053729E">
              <w:rPr>
                <w:rFonts w:ascii="Times New Roman" w:hAnsi="Times New Roman"/>
                <w:snapToGrid w:val="0"/>
                <w:sz w:val="24"/>
                <w:szCs w:val="24"/>
                <w:lang w:val="uk-UA" w:eastAsia="uk-UA"/>
              </w:rPr>
              <w:t>користування в системі «</w:t>
            </w:r>
            <w:proofErr w:type="spellStart"/>
            <w:r w:rsidRPr="0053729E">
              <w:rPr>
                <w:rFonts w:ascii="Times New Roman" w:hAnsi="Times New Roman"/>
                <w:snapToGrid w:val="0"/>
                <w:sz w:val="24"/>
                <w:szCs w:val="24"/>
                <w:lang w:val="uk-UA" w:eastAsia="uk-UA"/>
              </w:rPr>
              <w:t>інтернет</w:t>
            </w:r>
            <w:proofErr w:type="spellEnd"/>
            <w:r w:rsidRPr="0053729E">
              <w:rPr>
                <w:rFonts w:ascii="Times New Roman" w:hAnsi="Times New Roman"/>
                <w:snapToGrid w:val="0"/>
                <w:sz w:val="24"/>
                <w:szCs w:val="24"/>
                <w:lang w:val="uk-UA" w:eastAsia="uk-UA"/>
              </w:rPr>
              <w:t>»- 3 одиниці</w:t>
            </w:r>
          </w:p>
        </w:tc>
      </w:tr>
      <w:tr w:rsidR="000C6D80" w:rsidRPr="0053729E" w:rsidTr="008725A3">
        <w:trPr>
          <w:cantSplit/>
          <w:trHeight w:val="977"/>
        </w:trPr>
        <w:tc>
          <w:tcPr>
            <w:tcW w:w="564" w:type="dxa"/>
            <w:vAlign w:val="center"/>
          </w:tcPr>
          <w:p w:rsidR="000C6D80" w:rsidRPr="0053729E" w:rsidRDefault="000C6D80" w:rsidP="00E51FF7">
            <w:pPr>
              <w:spacing w:after="0" w:line="240" w:lineRule="auto"/>
              <w:rPr>
                <w:rFonts w:ascii="Times New Roman" w:hAnsi="Times New Roman"/>
                <w:snapToGrid w:val="0"/>
                <w:sz w:val="24"/>
                <w:szCs w:val="24"/>
                <w:lang w:val="uk-UA" w:eastAsia="uk-UA"/>
              </w:rPr>
            </w:pPr>
          </w:p>
        </w:tc>
        <w:tc>
          <w:tcPr>
            <w:tcW w:w="1734" w:type="dxa"/>
            <w:vAlign w:val="center"/>
          </w:tcPr>
          <w:p w:rsidR="000C6D80" w:rsidRPr="0053729E" w:rsidRDefault="000C6D80" w:rsidP="00E51FF7">
            <w:pPr>
              <w:spacing w:after="0" w:line="240" w:lineRule="auto"/>
              <w:jc w:val="both"/>
              <w:rPr>
                <w:rFonts w:ascii="Times New Roman" w:hAnsi="Times New Roman"/>
                <w:sz w:val="24"/>
                <w:szCs w:val="24"/>
                <w:lang w:val="uk-UA" w:eastAsia="uk-UA"/>
              </w:rPr>
            </w:pPr>
          </w:p>
        </w:tc>
        <w:tc>
          <w:tcPr>
            <w:tcW w:w="3402" w:type="dxa"/>
            <w:vAlign w:val="center"/>
          </w:tcPr>
          <w:p w:rsidR="000C6D80" w:rsidRPr="0053729E" w:rsidRDefault="000C6D80" w:rsidP="00E65105">
            <w:pPr>
              <w:spacing w:after="0" w:line="240" w:lineRule="auto"/>
              <w:rPr>
                <w:rFonts w:ascii="Times New Roman" w:hAnsi="Times New Roman"/>
                <w:sz w:val="24"/>
                <w:szCs w:val="24"/>
                <w:lang w:val="uk-UA" w:eastAsia="uk-UA"/>
              </w:rPr>
            </w:pPr>
            <w:r w:rsidRPr="0053729E">
              <w:rPr>
                <w:rFonts w:ascii="Times New Roman" w:hAnsi="Times New Roman"/>
                <w:sz w:val="24"/>
                <w:szCs w:val="24"/>
                <w:lang w:val="uk-UA" w:eastAsia="uk-UA"/>
              </w:rPr>
              <w:t>Впровадження «Електронної</w:t>
            </w:r>
            <w:r w:rsidR="004A04F8">
              <w:rPr>
                <w:rFonts w:ascii="Times New Roman" w:hAnsi="Times New Roman"/>
                <w:sz w:val="24"/>
                <w:szCs w:val="24"/>
                <w:lang w:val="en-US" w:eastAsia="uk-UA"/>
              </w:rPr>
              <w:t xml:space="preserve"> </w:t>
            </w:r>
            <w:r w:rsidRPr="0053729E">
              <w:rPr>
                <w:rFonts w:ascii="Times New Roman" w:hAnsi="Times New Roman"/>
                <w:sz w:val="24"/>
                <w:szCs w:val="24"/>
                <w:lang w:val="uk-UA" w:eastAsia="uk-UA"/>
              </w:rPr>
              <w:t>бібліотеки»</w:t>
            </w:r>
          </w:p>
        </w:tc>
        <w:tc>
          <w:tcPr>
            <w:tcW w:w="1985" w:type="dxa"/>
            <w:vMerge/>
            <w:vAlign w:val="center"/>
          </w:tcPr>
          <w:p w:rsidR="000C6D80" w:rsidRPr="0053729E" w:rsidRDefault="000C6D80" w:rsidP="00E51FF7">
            <w:pPr>
              <w:spacing w:after="0" w:line="240" w:lineRule="auto"/>
              <w:rPr>
                <w:rFonts w:ascii="Times New Roman" w:hAnsi="Times New Roman"/>
                <w:snapToGrid w:val="0"/>
                <w:sz w:val="24"/>
                <w:szCs w:val="24"/>
                <w:lang w:val="uk-UA" w:eastAsia="uk-UA"/>
              </w:rPr>
            </w:pPr>
          </w:p>
        </w:tc>
        <w:tc>
          <w:tcPr>
            <w:tcW w:w="1701" w:type="dxa"/>
            <w:vAlign w:val="center"/>
          </w:tcPr>
          <w:p w:rsidR="000C6D80" w:rsidRPr="0053729E" w:rsidRDefault="000C6D80" w:rsidP="00E51FF7">
            <w:pPr>
              <w:tabs>
                <w:tab w:val="left" w:pos="3289"/>
              </w:tabs>
              <w:spacing w:after="0" w:line="240" w:lineRule="auto"/>
              <w:ind w:firstLine="19"/>
              <w:rPr>
                <w:rFonts w:ascii="Times New Roman" w:hAnsi="Times New Roman"/>
                <w:snapToGrid w:val="0"/>
                <w:sz w:val="24"/>
                <w:szCs w:val="24"/>
                <w:lang w:val="uk-UA" w:eastAsia="uk-UA"/>
              </w:rPr>
            </w:pPr>
          </w:p>
        </w:tc>
        <w:tc>
          <w:tcPr>
            <w:tcW w:w="992" w:type="dxa"/>
          </w:tcPr>
          <w:p w:rsidR="000C6D80" w:rsidRPr="0053729E" w:rsidRDefault="000C6D80" w:rsidP="002C4C54">
            <w:pPr>
              <w:spacing w:after="0" w:line="240" w:lineRule="auto"/>
              <w:rPr>
                <w:rFonts w:ascii="Times New Roman" w:hAnsi="Times New Roman"/>
                <w:sz w:val="24"/>
                <w:szCs w:val="24"/>
                <w:lang w:val="uk-UA" w:eastAsia="uk-UA"/>
              </w:rPr>
            </w:pPr>
            <w:r w:rsidRPr="0053729E">
              <w:rPr>
                <w:rFonts w:ascii="Times New Roman" w:hAnsi="Times New Roman"/>
                <w:sz w:val="24"/>
                <w:szCs w:val="24"/>
                <w:lang w:val="uk-UA" w:eastAsia="uk-UA"/>
              </w:rPr>
              <w:t>300,0</w:t>
            </w:r>
          </w:p>
        </w:tc>
        <w:tc>
          <w:tcPr>
            <w:tcW w:w="1134" w:type="dxa"/>
          </w:tcPr>
          <w:p w:rsidR="000C6D80" w:rsidRPr="0053729E" w:rsidRDefault="000C6D80" w:rsidP="00E51FF7">
            <w:pPr>
              <w:spacing w:after="0" w:line="240" w:lineRule="auto"/>
              <w:rPr>
                <w:rFonts w:ascii="Times New Roman" w:hAnsi="Times New Roman"/>
                <w:b/>
                <w:sz w:val="24"/>
                <w:szCs w:val="24"/>
                <w:lang w:val="uk-UA" w:eastAsia="uk-UA"/>
              </w:rPr>
            </w:pPr>
            <w:r w:rsidRPr="0053729E">
              <w:rPr>
                <w:rFonts w:ascii="Times New Roman" w:hAnsi="Times New Roman"/>
                <w:b/>
                <w:sz w:val="24"/>
                <w:szCs w:val="24"/>
                <w:lang w:val="uk-UA" w:eastAsia="uk-UA"/>
              </w:rPr>
              <w:t>-</w:t>
            </w:r>
          </w:p>
        </w:tc>
        <w:tc>
          <w:tcPr>
            <w:tcW w:w="992" w:type="dxa"/>
          </w:tcPr>
          <w:p w:rsidR="000C6D80" w:rsidRPr="0053729E" w:rsidRDefault="000C6D80" w:rsidP="00E51FF7">
            <w:pPr>
              <w:spacing w:after="0" w:line="240" w:lineRule="auto"/>
              <w:rPr>
                <w:rFonts w:ascii="Times New Roman" w:hAnsi="Times New Roman"/>
                <w:b/>
                <w:sz w:val="24"/>
                <w:szCs w:val="24"/>
                <w:lang w:val="uk-UA" w:eastAsia="uk-UA"/>
              </w:rPr>
            </w:pPr>
            <w:r w:rsidRPr="0053729E">
              <w:rPr>
                <w:rFonts w:ascii="Times New Roman" w:hAnsi="Times New Roman"/>
                <w:b/>
                <w:sz w:val="24"/>
                <w:szCs w:val="24"/>
                <w:lang w:val="uk-UA" w:eastAsia="uk-UA"/>
              </w:rPr>
              <w:t>-</w:t>
            </w:r>
          </w:p>
        </w:tc>
        <w:tc>
          <w:tcPr>
            <w:tcW w:w="2694" w:type="dxa"/>
            <w:vAlign w:val="center"/>
          </w:tcPr>
          <w:p w:rsidR="000C6D80" w:rsidRPr="0053729E" w:rsidRDefault="000C6D80" w:rsidP="00F82590">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Придбання 12 пакетів п</w:t>
            </w:r>
            <w:r w:rsidRPr="0053729E">
              <w:rPr>
                <w:rFonts w:ascii="Times New Roman" w:hAnsi="Times New Roman"/>
                <w:sz w:val="24"/>
                <w:szCs w:val="24"/>
                <w:lang w:val="uk-UA" w:eastAsia="uk-UA"/>
              </w:rPr>
              <w:t>рограмного</w:t>
            </w:r>
            <w:r w:rsidR="004A04F8">
              <w:rPr>
                <w:rFonts w:ascii="Times New Roman" w:hAnsi="Times New Roman"/>
                <w:sz w:val="24"/>
                <w:szCs w:val="24"/>
                <w:lang w:val="en-US" w:eastAsia="uk-UA"/>
              </w:rPr>
              <w:t xml:space="preserve"> </w:t>
            </w:r>
            <w:r w:rsidRPr="0053729E">
              <w:rPr>
                <w:rFonts w:ascii="Times New Roman" w:hAnsi="Times New Roman"/>
                <w:sz w:val="24"/>
                <w:szCs w:val="24"/>
                <w:lang w:val="uk-UA" w:eastAsia="uk-UA"/>
              </w:rPr>
              <w:t>забезпечення</w:t>
            </w:r>
          </w:p>
        </w:tc>
      </w:tr>
      <w:tr w:rsidR="004C5B96" w:rsidRPr="0053729E" w:rsidTr="008725A3">
        <w:trPr>
          <w:cantSplit/>
          <w:trHeight w:val="2530"/>
        </w:trPr>
        <w:tc>
          <w:tcPr>
            <w:tcW w:w="564" w:type="dxa"/>
            <w:vAlign w:val="center"/>
          </w:tcPr>
          <w:p w:rsidR="004C5B96" w:rsidRPr="0053729E" w:rsidRDefault="004C5B96"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2.</w:t>
            </w:r>
          </w:p>
        </w:tc>
        <w:tc>
          <w:tcPr>
            <w:tcW w:w="1734" w:type="dxa"/>
            <w:vAlign w:val="center"/>
          </w:tcPr>
          <w:p w:rsidR="004C5B96" w:rsidRPr="0053729E" w:rsidRDefault="002C4C54" w:rsidP="002C4C54">
            <w:pPr>
              <w:spacing w:after="0" w:line="240" w:lineRule="auto"/>
              <w:ind w:left="44"/>
              <w:rPr>
                <w:rFonts w:ascii="Times New Roman" w:hAnsi="Times New Roman"/>
                <w:sz w:val="24"/>
                <w:szCs w:val="24"/>
                <w:lang w:val="uk-UA" w:eastAsia="uk-UA"/>
              </w:rPr>
            </w:pPr>
            <w:r w:rsidRPr="0053729E">
              <w:rPr>
                <w:rFonts w:ascii="Times New Roman" w:hAnsi="Times New Roman"/>
                <w:sz w:val="24"/>
                <w:szCs w:val="24"/>
                <w:lang w:val="uk-UA"/>
              </w:rPr>
              <w:t>Покращення</w:t>
            </w:r>
            <w:r w:rsidR="004A04F8" w:rsidRPr="004A04F8">
              <w:rPr>
                <w:rFonts w:ascii="Times New Roman" w:hAnsi="Times New Roman"/>
                <w:sz w:val="24"/>
                <w:szCs w:val="24"/>
                <w:lang w:val="uk-UA"/>
              </w:rPr>
              <w:t xml:space="preserve"> </w:t>
            </w:r>
            <w:r w:rsidRPr="0053729E">
              <w:rPr>
                <w:rFonts w:ascii="Times New Roman" w:hAnsi="Times New Roman"/>
                <w:sz w:val="24"/>
                <w:szCs w:val="24"/>
                <w:lang w:val="uk-UA"/>
              </w:rPr>
              <w:t>якості</w:t>
            </w:r>
            <w:r w:rsidR="004A04F8" w:rsidRPr="004A04F8">
              <w:rPr>
                <w:rFonts w:ascii="Times New Roman" w:hAnsi="Times New Roman"/>
                <w:sz w:val="24"/>
                <w:szCs w:val="24"/>
                <w:lang w:val="uk-UA"/>
              </w:rPr>
              <w:t xml:space="preserve"> </w:t>
            </w:r>
            <w:r w:rsidRPr="0053729E">
              <w:rPr>
                <w:rFonts w:ascii="Times New Roman" w:hAnsi="Times New Roman"/>
                <w:sz w:val="24"/>
                <w:szCs w:val="24"/>
                <w:lang w:val="uk-UA"/>
              </w:rPr>
              <w:t>обслуговування</w:t>
            </w:r>
            <w:r w:rsidR="004A04F8" w:rsidRPr="004A04F8">
              <w:rPr>
                <w:rFonts w:ascii="Times New Roman" w:hAnsi="Times New Roman"/>
                <w:sz w:val="24"/>
                <w:szCs w:val="24"/>
                <w:lang w:val="uk-UA"/>
              </w:rPr>
              <w:t xml:space="preserve">  </w:t>
            </w:r>
            <w:r w:rsidRPr="0053729E">
              <w:rPr>
                <w:rFonts w:ascii="Times New Roman" w:hAnsi="Times New Roman"/>
                <w:sz w:val="24"/>
                <w:szCs w:val="24"/>
                <w:lang w:val="uk-UA"/>
              </w:rPr>
              <w:t>читачів, підвищеннярівнячитацькоїкомпетентності,розвитокзацікавленостігромадян у користуванні</w:t>
            </w:r>
            <w:r w:rsidR="004A04F8" w:rsidRPr="004A04F8">
              <w:rPr>
                <w:rFonts w:ascii="Times New Roman" w:hAnsi="Times New Roman"/>
                <w:sz w:val="24"/>
                <w:szCs w:val="24"/>
                <w:lang w:val="uk-UA"/>
              </w:rPr>
              <w:t xml:space="preserve"> </w:t>
            </w:r>
            <w:r w:rsidRPr="0053729E">
              <w:rPr>
                <w:rFonts w:ascii="Times New Roman" w:hAnsi="Times New Roman"/>
                <w:sz w:val="24"/>
                <w:szCs w:val="24"/>
                <w:lang w:val="uk-UA"/>
              </w:rPr>
              <w:t>друкованою книгою як джерелом</w:t>
            </w:r>
            <w:r w:rsidR="004A04F8" w:rsidRPr="004A04F8">
              <w:rPr>
                <w:rFonts w:ascii="Times New Roman" w:hAnsi="Times New Roman"/>
                <w:sz w:val="24"/>
                <w:szCs w:val="24"/>
                <w:lang w:val="uk-UA"/>
              </w:rPr>
              <w:t xml:space="preserve"> </w:t>
            </w:r>
            <w:r w:rsidRPr="0053729E">
              <w:rPr>
                <w:rFonts w:ascii="Times New Roman" w:hAnsi="Times New Roman"/>
                <w:sz w:val="24"/>
                <w:szCs w:val="24"/>
                <w:lang w:val="uk-UA"/>
              </w:rPr>
              <w:t>інформації.</w:t>
            </w:r>
          </w:p>
        </w:tc>
        <w:tc>
          <w:tcPr>
            <w:tcW w:w="3402" w:type="dxa"/>
            <w:vAlign w:val="center"/>
          </w:tcPr>
          <w:p w:rsidR="004C5B96" w:rsidRPr="0053729E" w:rsidRDefault="002C4C54" w:rsidP="002C4C54">
            <w:pPr>
              <w:spacing w:after="0" w:line="240" w:lineRule="auto"/>
              <w:rPr>
                <w:rFonts w:ascii="Times New Roman" w:hAnsi="Times New Roman"/>
                <w:snapToGrid w:val="0"/>
                <w:sz w:val="24"/>
                <w:szCs w:val="24"/>
                <w:lang w:val="uk-UA" w:eastAsia="uk-UA"/>
              </w:rPr>
            </w:pPr>
            <w:r w:rsidRPr="0053729E">
              <w:rPr>
                <w:rFonts w:ascii="Times New Roman" w:hAnsi="Times New Roman"/>
                <w:sz w:val="24"/>
                <w:szCs w:val="24"/>
                <w:lang w:val="uk-UA" w:eastAsia="uk-UA"/>
              </w:rPr>
              <w:t>Розширення бібліотечних фондів новими сучасними виданнями</w:t>
            </w:r>
          </w:p>
        </w:tc>
        <w:tc>
          <w:tcPr>
            <w:tcW w:w="1985" w:type="dxa"/>
            <w:vAlign w:val="center"/>
          </w:tcPr>
          <w:p w:rsidR="000C6D80" w:rsidRPr="0053729E" w:rsidRDefault="004C5B96" w:rsidP="000A72F4">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Управління</w:t>
            </w:r>
          </w:p>
          <w:p w:rsidR="004C5B96" w:rsidRPr="0053729E" w:rsidRDefault="004C5B96" w:rsidP="000A72F4">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культури і мистецтв</w:t>
            </w:r>
            <w:r w:rsidR="004A04F8" w:rsidRPr="004A04F8">
              <w:rPr>
                <w:rFonts w:ascii="Times New Roman" w:hAnsi="Times New Roman"/>
                <w:snapToGrid w:val="0"/>
                <w:sz w:val="24"/>
                <w:szCs w:val="24"/>
                <w:lang w:eastAsia="uk-UA"/>
              </w:rPr>
              <w:t xml:space="preserve"> </w:t>
            </w:r>
            <w:r w:rsidR="000A72F4" w:rsidRPr="0053729E">
              <w:rPr>
                <w:rFonts w:ascii="Times New Roman" w:hAnsi="Times New Roman"/>
                <w:snapToGrid w:val="0"/>
                <w:sz w:val="24"/>
                <w:szCs w:val="24"/>
                <w:lang w:val="uk-UA" w:eastAsia="uk-UA"/>
              </w:rPr>
              <w:t>Централізована бібліотечна система</w:t>
            </w:r>
          </w:p>
        </w:tc>
        <w:tc>
          <w:tcPr>
            <w:tcW w:w="1701" w:type="dxa"/>
            <w:vAlign w:val="center"/>
          </w:tcPr>
          <w:p w:rsidR="004C5B96" w:rsidRPr="0053729E" w:rsidRDefault="00D043F3" w:rsidP="002C4C54">
            <w:pPr>
              <w:tabs>
                <w:tab w:val="left" w:pos="3289"/>
              </w:tabs>
              <w:spacing w:after="0" w:line="240" w:lineRule="auto"/>
              <w:ind w:firstLine="19"/>
              <w:rPr>
                <w:rFonts w:ascii="Times New Roman" w:hAnsi="Times New Roman"/>
                <w:snapToGrid w:val="0"/>
                <w:sz w:val="24"/>
                <w:szCs w:val="24"/>
                <w:lang w:val="uk-UA" w:eastAsia="uk-UA"/>
              </w:rPr>
            </w:pPr>
            <w:r w:rsidRPr="0053729E">
              <w:rPr>
                <w:rFonts w:ascii="Times New Roman" w:hAnsi="Times New Roman"/>
                <w:sz w:val="24"/>
                <w:szCs w:val="24"/>
                <w:lang w:val="uk-UA"/>
              </w:rPr>
              <w:t xml:space="preserve">Бюджет громади </w:t>
            </w:r>
          </w:p>
        </w:tc>
        <w:tc>
          <w:tcPr>
            <w:tcW w:w="992" w:type="dxa"/>
          </w:tcPr>
          <w:p w:rsidR="004C5B96" w:rsidRPr="0053729E" w:rsidRDefault="00CD6A56" w:rsidP="00F82590">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400</w:t>
            </w:r>
            <w:r w:rsidR="00F82590" w:rsidRPr="0053729E">
              <w:rPr>
                <w:rFonts w:ascii="Times New Roman" w:hAnsi="Times New Roman"/>
                <w:snapToGrid w:val="0"/>
                <w:sz w:val="24"/>
                <w:szCs w:val="24"/>
                <w:lang w:val="uk-UA" w:eastAsia="uk-UA"/>
              </w:rPr>
              <w:t>,</w:t>
            </w:r>
            <w:r w:rsidRPr="0053729E">
              <w:rPr>
                <w:rFonts w:ascii="Times New Roman" w:hAnsi="Times New Roman"/>
                <w:snapToGrid w:val="0"/>
                <w:sz w:val="24"/>
                <w:szCs w:val="24"/>
                <w:lang w:val="uk-UA" w:eastAsia="uk-UA"/>
              </w:rPr>
              <w:t>0</w:t>
            </w:r>
          </w:p>
        </w:tc>
        <w:tc>
          <w:tcPr>
            <w:tcW w:w="1134" w:type="dxa"/>
          </w:tcPr>
          <w:p w:rsidR="004C5B96" w:rsidRPr="0053729E" w:rsidRDefault="004C5B96"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350,0</w:t>
            </w:r>
          </w:p>
        </w:tc>
        <w:tc>
          <w:tcPr>
            <w:tcW w:w="992" w:type="dxa"/>
          </w:tcPr>
          <w:p w:rsidR="004C5B96" w:rsidRPr="0053729E" w:rsidRDefault="004C5B96"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350,0</w:t>
            </w:r>
          </w:p>
        </w:tc>
        <w:tc>
          <w:tcPr>
            <w:tcW w:w="2694" w:type="dxa"/>
            <w:vAlign w:val="center"/>
          </w:tcPr>
          <w:p w:rsidR="004C5B96" w:rsidRPr="0053729E" w:rsidRDefault="006C5292" w:rsidP="00E51FF7">
            <w:pPr>
              <w:spacing w:after="0" w:line="240" w:lineRule="auto"/>
              <w:ind w:left="44"/>
              <w:rPr>
                <w:rFonts w:ascii="Times New Roman" w:hAnsi="Times New Roman"/>
                <w:sz w:val="24"/>
                <w:szCs w:val="24"/>
                <w:lang w:val="uk-UA"/>
              </w:rPr>
            </w:pPr>
            <w:r w:rsidRPr="0053729E">
              <w:rPr>
                <w:rFonts w:ascii="Times New Roman" w:hAnsi="Times New Roman"/>
                <w:sz w:val="24"/>
                <w:szCs w:val="24"/>
                <w:lang w:val="uk-UA"/>
              </w:rPr>
              <w:t>Придбання 8000 літературних видань протягом дії Програми</w:t>
            </w:r>
          </w:p>
        </w:tc>
      </w:tr>
      <w:tr w:rsidR="00B36066" w:rsidRPr="0053729E" w:rsidTr="008725A3">
        <w:trPr>
          <w:cantSplit/>
          <w:trHeight w:val="92"/>
        </w:trPr>
        <w:tc>
          <w:tcPr>
            <w:tcW w:w="564" w:type="dxa"/>
            <w:vMerge w:val="restart"/>
            <w:vAlign w:val="center"/>
          </w:tcPr>
          <w:p w:rsidR="00B36066" w:rsidRPr="0053729E" w:rsidRDefault="00B36066"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eastAsia="uk-UA"/>
              </w:rPr>
              <w:t>3.</w:t>
            </w:r>
          </w:p>
        </w:tc>
        <w:tc>
          <w:tcPr>
            <w:tcW w:w="1734" w:type="dxa"/>
            <w:vMerge w:val="restart"/>
          </w:tcPr>
          <w:p w:rsidR="00B36066" w:rsidRPr="0053729E" w:rsidRDefault="00B36066" w:rsidP="00E51FF7">
            <w:pPr>
              <w:spacing w:after="0" w:line="240" w:lineRule="auto"/>
              <w:rPr>
                <w:rFonts w:ascii="Times New Roman" w:hAnsi="Times New Roman"/>
                <w:b/>
                <w:sz w:val="24"/>
                <w:szCs w:val="24"/>
                <w:lang w:val="uk-UA" w:eastAsia="uk-UA"/>
              </w:rPr>
            </w:pPr>
          </w:p>
          <w:p w:rsidR="00B36066" w:rsidRPr="0053729E" w:rsidRDefault="00B36066" w:rsidP="00E51FF7">
            <w:pPr>
              <w:spacing w:after="0" w:line="240" w:lineRule="auto"/>
              <w:rPr>
                <w:rFonts w:ascii="Times New Roman" w:hAnsi="Times New Roman"/>
                <w:sz w:val="24"/>
                <w:szCs w:val="24"/>
                <w:lang w:val="uk-UA"/>
              </w:rPr>
            </w:pPr>
          </w:p>
          <w:p w:rsidR="00B36066" w:rsidRPr="0053729E" w:rsidRDefault="00B36066" w:rsidP="00E51FF7">
            <w:pPr>
              <w:spacing w:after="0" w:line="240" w:lineRule="auto"/>
              <w:rPr>
                <w:rFonts w:ascii="Times New Roman" w:hAnsi="Times New Roman"/>
                <w:sz w:val="24"/>
                <w:szCs w:val="24"/>
                <w:lang w:val="uk-UA"/>
              </w:rPr>
            </w:pPr>
          </w:p>
          <w:p w:rsidR="00B36066" w:rsidRPr="0053729E" w:rsidRDefault="00B36066" w:rsidP="00E51FF7">
            <w:pPr>
              <w:spacing w:after="0" w:line="240" w:lineRule="auto"/>
              <w:rPr>
                <w:rFonts w:ascii="Times New Roman" w:hAnsi="Times New Roman"/>
                <w:sz w:val="24"/>
                <w:szCs w:val="24"/>
                <w:lang w:val="uk-UA"/>
              </w:rPr>
            </w:pPr>
          </w:p>
          <w:p w:rsidR="00B36066" w:rsidRPr="0053729E" w:rsidRDefault="00B36066" w:rsidP="00E51FF7">
            <w:pPr>
              <w:spacing w:after="0" w:line="240" w:lineRule="auto"/>
              <w:rPr>
                <w:rFonts w:ascii="Times New Roman" w:hAnsi="Times New Roman"/>
                <w:sz w:val="24"/>
                <w:szCs w:val="24"/>
                <w:lang w:val="uk-UA"/>
              </w:rPr>
            </w:pPr>
          </w:p>
          <w:p w:rsidR="00B36066" w:rsidRPr="0053729E" w:rsidRDefault="00B36066" w:rsidP="002C4C54">
            <w:pPr>
              <w:pStyle w:val="a3"/>
              <w:spacing w:before="0" w:beforeAutospacing="0" w:after="0" w:afterAutospacing="0"/>
              <w:jc w:val="both"/>
              <w:rPr>
                <w:lang w:val="uk-UA"/>
              </w:rPr>
            </w:pPr>
            <w:r w:rsidRPr="0053729E">
              <w:rPr>
                <w:lang w:val="uk-UA"/>
              </w:rPr>
              <w:t>Зміцнення</w:t>
            </w:r>
            <w:r w:rsidR="004A04F8" w:rsidRPr="004A04F8">
              <w:t xml:space="preserve"> </w:t>
            </w:r>
            <w:r w:rsidRPr="0053729E">
              <w:rPr>
                <w:lang w:val="uk-UA"/>
              </w:rPr>
              <w:t>ролі</w:t>
            </w:r>
            <w:r w:rsidR="004A04F8" w:rsidRPr="004A04F8">
              <w:t xml:space="preserve"> </w:t>
            </w:r>
            <w:r w:rsidRPr="0053729E">
              <w:rPr>
                <w:lang w:val="uk-UA"/>
              </w:rPr>
              <w:t>культури в житті громади</w:t>
            </w:r>
          </w:p>
          <w:p w:rsidR="00B36066" w:rsidRPr="0053729E" w:rsidRDefault="00B36066" w:rsidP="00E51FF7">
            <w:pPr>
              <w:spacing w:after="0" w:line="240" w:lineRule="auto"/>
              <w:rPr>
                <w:rFonts w:ascii="Times New Roman" w:hAnsi="Times New Roman"/>
                <w:b/>
                <w:sz w:val="24"/>
                <w:szCs w:val="24"/>
                <w:lang w:val="uk-UA" w:eastAsia="uk-UA"/>
              </w:rPr>
            </w:pPr>
          </w:p>
        </w:tc>
        <w:tc>
          <w:tcPr>
            <w:tcW w:w="3402" w:type="dxa"/>
            <w:vMerge w:val="restart"/>
          </w:tcPr>
          <w:p w:rsidR="00B36066" w:rsidRPr="0053729E" w:rsidRDefault="00B36066"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u w:val="single"/>
                <w:lang w:val="uk-UA"/>
              </w:rPr>
            </w:pPr>
            <w:r w:rsidRPr="0053729E">
              <w:rPr>
                <w:i/>
                <w:u w:val="single"/>
                <w:lang w:val="uk-UA"/>
              </w:rPr>
              <w:t>Основні заходи річного циклу культурно - масової роботи.</w:t>
            </w:r>
          </w:p>
          <w:p w:rsidR="00B36066" w:rsidRPr="0053729E" w:rsidRDefault="00B36066"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p w:rsidR="00B36066" w:rsidRPr="0053729E" w:rsidRDefault="00B36066" w:rsidP="002C4C54">
            <w:pPr>
              <w:spacing w:after="0" w:line="240" w:lineRule="auto"/>
              <w:rPr>
                <w:rFonts w:ascii="Times New Roman" w:hAnsi="Times New Roman"/>
                <w:sz w:val="24"/>
                <w:szCs w:val="24"/>
                <w:lang w:val="uk-UA"/>
              </w:rPr>
            </w:pPr>
            <w:r w:rsidRPr="0053729E">
              <w:rPr>
                <w:rFonts w:ascii="Times New Roman" w:hAnsi="Times New Roman"/>
                <w:sz w:val="24"/>
                <w:szCs w:val="24"/>
                <w:lang w:val="uk-UA"/>
              </w:rPr>
              <w:t>Підтримка місцевих культурних діячів, музичних та творчих колективів</w:t>
            </w:r>
          </w:p>
        </w:tc>
        <w:tc>
          <w:tcPr>
            <w:tcW w:w="1985" w:type="dxa"/>
            <w:vMerge w:val="restart"/>
          </w:tcPr>
          <w:p w:rsidR="00B36066" w:rsidRPr="0053729E" w:rsidRDefault="00B36066" w:rsidP="00E51FF7">
            <w:pPr>
              <w:spacing w:after="0" w:line="240" w:lineRule="auto"/>
              <w:rPr>
                <w:rFonts w:ascii="Times New Roman" w:hAnsi="Times New Roman"/>
                <w:snapToGrid w:val="0"/>
                <w:sz w:val="24"/>
                <w:szCs w:val="24"/>
                <w:lang w:val="uk-UA"/>
              </w:rPr>
            </w:pPr>
          </w:p>
          <w:p w:rsidR="00B36066" w:rsidRPr="0053729E" w:rsidRDefault="00B36066" w:rsidP="00E51FF7">
            <w:pPr>
              <w:spacing w:after="0" w:line="240" w:lineRule="auto"/>
              <w:rPr>
                <w:rFonts w:ascii="Times New Roman" w:hAnsi="Times New Roman"/>
                <w:snapToGrid w:val="0"/>
                <w:sz w:val="24"/>
                <w:szCs w:val="24"/>
                <w:lang w:val="uk-UA"/>
              </w:rPr>
            </w:pPr>
          </w:p>
          <w:p w:rsidR="00B36066" w:rsidRPr="0053729E" w:rsidRDefault="00B36066" w:rsidP="00E51FF7">
            <w:pPr>
              <w:spacing w:after="0" w:line="240" w:lineRule="auto"/>
              <w:rPr>
                <w:rFonts w:ascii="Times New Roman" w:hAnsi="Times New Roman"/>
                <w:snapToGrid w:val="0"/>
                <w:sz w:val="24"/>
                <w:szCs w:val="24"/>
                <w:lang w:val="uk-UA" w:eastAsia="uk-UA"/>
              </w:rPr>
            </w:pPr>
            <w:r w:rsidRPr="0053729E">
              <w:rPr>
                <w:rFonts w:ascii="Times New Roman" w:hAnsi="Times New Roman"/>
                <w:snapToGrid w:val="0"/>
                <w:sz w:val="24"/>
                <w:szCs w:val="24"/>
                <w:lang w:val="uk-UA"/>
              </w:rPr>
              <w:t>Управління культури і мистецтв</w:t>
            </w:r>
          </w:p>
        </w:tc>
        <w:tc>
          <w:tcPr>
            <w:tcW w:w="1701" w:type="dxa"/>
            <w:vMerge w:val="restart"/>
            <w:vAlign w:val="center"/>
          </w:tcPr>
          <w:p w:rsidR="00B36066" w:rsidRPr="0053729E" w:rsidRDefault="00B36066" w:rsidP="00E51FF7">
            <w:pPr>
              <w:spacing w:after="0" w:line="240" w:lineRule="auto"/>
              <w:rPr>
                <w:rFonts w:ascii="Times New Roman" w:hAnsi="Times New Roman"/>
                <w:sz w:val="24"/>
                <w:szCs w:val="24"/>
                <w:lang w:val="uk-UA"/>
              </w:rPr>
            </w:pPr>
          </w:p>
          <w:p w:rsidR="00B36066" w:rsidRPr="0053729E" w:rsidRDefault="00B36066" w:rsidP="002C4C54">
            <w:pPr>
              <w:spacing w:after="0" w:line="240" w:lineRule="auto"/>
              <w:rPr>
                <w:rFonts w:ascii="Times New Roman" w:hAnsi="Times New Roman"/>
                <w:snapToGrid w:val="0"/>
                <w:sz w:val="24"/>
                <w:szCs w:val="24"/>
                <w:lang w:val="uk-UA" w:eastAsia="uk-UA"/>
              </w:rPr>
            </w:pPr>
            <w:r w:rsidRPr="0053729E">
              <w:rPr>
                <w:rFonts w:ascii="Times New Roman" w:hAnsi="Times New Roman"/>
                <w:sz w:val="24"/>
                <w:szCs w:val="24"/>
                <w:lang w:val="uk-UA"/>
              </w:rPr>
              <w:t xml:space="preserve">Бюджет громади </w:t>
            </w:r>
          </w:p>
        </w:tc>
        <w:tc>
          <w:tcPr>
            <w:tcW w:w="992" w:type="dxa"/>
            <w:vMerge w:val="restart"/>
          </w:tcPr>
          <w:p w:rsidR="00B36066" w:rsidRPr="0053729E" w:rsidRDefault="00B36066" w:rsidP="00E51FF7">
            <w:pPr>
              <w:spacing w:after="0" w:line="240" w:lineRule="auto"/>
              <w:rPr>
                <w:rFonts w:ascii="Times New Roman" w:hAnsi="Times New Roman"/>
                <w:snapToGrid w:val="0"/>
                <w:sz w:val="24"/>
                <w:szCs w:val="24"/>
                <w:lang w:val="uk-UA"/>
              </w:rPr>
            </w:pPr>
          </w:p>
          <w:p w:rsidR="00B36066" w:rsidRPr="0053729E" w:rsidRDefault="00B36066" w:rsidP="00E51FF7">
            <w:pPr>
              <w:spacing w:after="0" w:line="240" w:lineRule="auto"/>
              <w:rPr>
                <w:rFonts w:ascii="Times New Roman" w:hAnsi="Times New Roman"/>
                <w:snapToGrid w:val="0"/>
                <w:sz w:val="24"/>
                <w:szCs w:val="24"/>
                <w:lang w:val="uk-UA"/>
              </w:rPr>
            </w:pPr>
          </w:p>
          <w:p w:rsidR="00B36066" w:rsidRPr="0053729E" w:rsidRDefault="00B36066"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1100,0</w:t>
            </w:r>
          </w:p>
          <w:p w:rsidR="00B36066" w:rsidRPr="0053729E" w:rsidRDefault="00B36066" w:rsidP="00E51FF7">
            <w:pPr>
              <w:spacing w:after="0" w:line="240" w:lineRule="auto"/>
              <w:rPr>
                <w:rFonts w:ascii="Times New Roman" w:hAnsi="Times New Roman"/>
                <w:b/>
                <w:sz w:val="24"/>
                <w:szCs w:val="24"/>
                <w:lang w:val="uk-UA"/>
              </w:rPr>
            </w:pPr>
          </w:p>
        </w:tc>
        <w:tc>
          <w:tcPr>
            <w:tcW w:w="1134" w:type="dxa"/>
            <w:vMerge w:val="restart"/>
          </w:tcPr>
          <w:p w:rsidR="00B36066" w:rsidRPr="0053729E" w:rsidRDefault="00B36066" w:rsidP="00E51FF7">
            <w:pPr>
              <w:spacing w:after="0" w:line="240" w:lineRule="auto"/>
              <w:rPr>
                <w:rFonts w:ascii="Times New Roman" w:hAnsi="Times New Roman"/>
                <w:snapToGrid w:val="0"/>
                <w:sz w:val="24"/>
                <w:szCs w:val="24"/>
                <w:lang w:val="uk-UA"/>
              </w:rPr>
            </w:pPr>
          </w:p>
          <w:p w:rsidR="00F82590" w:rsidRPr="0053729E" w:rsidRDefault="00F82590" w:rsidP="00E51FF7">
            <w:pPr>
              <w:spacing w:after="0" w:line="240" w:lineRule="auto"/>
              <w:rPr>
                <w:rFonts w:ascii="Times New Roman" w:hAnsi="Times New Roman"/>
                <w:snapToGrid w:val="0"/>
                <w:sz w:val="24"/>
                <w:szCs w:val="24"/>
                <w:lang w:val="uk-UA"/>
              </w:rPr>
            </w:pPr>
          </w:p>
          <w:p w:rsidR="00B36066" w:rsidRPr="0053729E" w:rsidRDefault="00B36066"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1150,0</w:t>
            </w:r>
          </w:p>
          <w:p w:rsidR="00B36066" w:rsidRPr="0053729E" w:rsidRDefault="00B36066" w:rsidP="00E51FF7">
            <w:pPr>
              <w:spacing w:after="0" w:line="240" w:lineRule="auto"/>
              <w:rPr>
                <w:rFonts w:ascii="Times New Roman" w:hAnsi="Times New Roman"/>
                <w:b/>
                <w:bCs/>
                <w:sz w:val="24"/>
                <w:szCs w:val="24"/>
                <w:lang w:val="uk-UA" w:eastAsia="uk-UA"/>
              </w:rPr>
            </w:pPr>
          </w:p>
        </w:tc>
        <w:tc>
          <w:tcPr>
            <w:tcW w:w="992" w:type="dxa"/>
            <w:vMerge w:val="restart"/>
          </w:tcPr>
          <w:p w:rsidR="00B36066" w:rsidRPr="0053729E" w:rsidRDefault="00B36066" w:rsidP="00E51FF7">
            <w:pPr>
              <w:spacing w:after="0" w:line="240" w:lineRule="auto"/>
              <w:rPr>
                <w:rFonts w:ascii="Times New Roman" w:hAnsi="Times New Roman"/>
                <w:snapToGrid w:val="0"/>
                <w:sz w:val="24"/>
                <w:szCs w:val="24"/>
                <w:lang w:val="uk-UA"/>
              </w:rPr>
            </w:pPr>
          </w:p>
          <w:p w:rsidR="00B36066" w:rsidRPr="0053729E" w:rsidRDefault="00B36066" w:rsidP="00E51FF7">
            <w:pPr>
              <w:spacing w:after="0" w:line="240" w:lineRule="auto"/>
              <w:rPr>
                <w:rFonts w:ascii="Times New Roman" w:hAnsi="Times New Roman"/>
                <w:snapToGrid w:val="0"/>
                <w:sz w:val="24"/>
                <w:szCs w:val="24"/>
                <w:lang w:val="uk-UA"/>
              </w:rPr>
            </w:pPr>
          </w:p>
          <w:p w:rsidR="00B36066" w:rsidRPr="0053729E" w:rsidRDefault="00B36066"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1200,0</w:t>
            </w:r>
          </w:p>
          <w:p w:rsidR="00B36066" w:rsidRPr="0053729E" w:rsidRDefault="00B36066" w:rsidP="00E51FF7">
            <w:pPr>
              <w:spacing w:after="0" w:line="240" w:lineRule="auto"/>
              <w:rPr>
                <w:rFonts w:ascii="Times New Roman" w:hAnsi="Times New Roman"/>
                <w:b/>
                <w:bCs/>
                <w:sz w:val="24"/>
                <w:szCs w:val="24"/>
                <w:lang w:val="uk-UA" w:eastAsia="uk-UA"/>
              </w:rPr>
            </w:pPr>
          </w:p>
        </w:tc>
        <w:tc>
          <w:tcPr>
            <w:tcW w:w="2694" w:type="dxa"/>
            <w:vAlign w:val="center"/>
          </w:tcPr>
          <w:p w:rsidR="00B36066" w:rsidRPr="0053729E" w:rsidRDefault="00B36066" w:rsidP="00E51FF7">
            <w:pPr>
              <w:spacing w:after="0" w:line="240" w:lineRule="auto"/>
              <w:rPr>
                <w:rFonts w:ascii="Times New Roman" w:hAnsi="Times New Roman"/>
                <w:snapToGrid w:val="0"/>
                <w:sz w:val="24"/>
                <w:szCs w:val="24"/>
                <w:lang w:val="uk-UA" w:eastAsia="uk-UA"/>
              </w:rPr>
            </w:pPr>
          </w:p>
        </w:tc>
      </w:tr>
      <w:tr w:rsidR="00B36066" w:rsidRPr="0053729E" w:rsidTr="008725A3">
        <w:trPr>
          <w:cantSplit/>
          <w:trHeight w:val="760"/>
        </w:trPr>
        <w:tc>
          <w:tcPr>
            <w:tcW w:w="564" w:type="dxa"/>
            <w:vMerge/>
            <w:vAlign w:val="center"/>
          </w:tcPr>
          <w:p w:rsidR="00B36066" w:rsidRPr="0053729E" w:rsidRDefault="00B36066" w:rsidP="00E51FF7">
            <w:pPr>
              <w:spacing w:after="0" w:line="240" w:lineRule="auto"/>
              <w:rPr>
                <w:rFonts w:ascii="Times New Roman" w:hAnsi="Times New Roman"/>
                <w:snapToGrid w:val="0"/>
                <w:sz w:val="24"/>
                <w:szCs w:val="24"/>
                <w:lang w:val="uk-UA"/>
              </w:rPr>
            </w:pPr>
          </w:p>
        </w:tc>
        <w:tc>
          <w:tcPr>
            <w:tcW w:w="1734" w:type="dxa"/>
            <w:vMerge/>
            <w:vAlign w:val="center"/>
          </w:tcPr>
          <w:p w:rsidR="00B36066" w:rsidRPr="0053729E" w:rsidRDefault="00B36066" w:rsidP="00E51FF7">
            <w:pPr>
              <w:spacing w:after="0" w:line="240" w:lineRule="auto"/>
              <w:rPr>
                <w:rFonts w:ascii="Times New Roman" w:hAnsi="Times New Roman"/>
                <w:sz w:val="24"/>
                <w:szCs w:val="24"/>
                <w:lang w:val="uk-UA"/>
              </w:rPr>
            </w:pPr>
          </w:p>
        </w:tc>
        <w:tc>
          <w:tcPr>
            <w:tcW w:w="3402" w:type="dxa"/>
            <w:vMerge/>
          </w:tcPr>
          <w:p w:rsidR="00B36066" w:rsidRPr="0053729E" w:rsidRDefault="00B36066"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tc>
        <w:tc>
          <w:tcPr>
            <w:tcW w:w="1985" w:type="dxa"/>
            <w:vMerge/>
          </w:tcPr>
          <w:p w:rsidR="00B36066" w:rsidRPr="0053729E" w:rsidRDefault="00B36066" w:rsidP="00E51FF7">
            <w:pPr>
              <w:spacing w:after="0" w:line="240" w:lineRule="auto"/>
              <w:rPr>
                <w:rFonts w:ascii="Times New Roman" w:hAnsi="Times New Roman"/>
                <w:snapToGrid w:val="0"/>
                <w:sz w:val="24"/>
                <w:szCs w:val="24"/>
                <w:lang w:val="uk-UA"/>
              </w:rPr>
            </w:pPr>
          </w:p>
        </w:tc>
        <w:tc>
          <w:tcPr>
            <w:tcW w:w="1701" w:type="dxa"/>
            <w:vMerge/>
          </w:tcPr>
          <w:p w:rsidR="00B36066" w:rsidRPr="0053729E" w:rsidRDefault="00B36066" w:rsidP="002C4C54">
            <w:pPr>
              <w:spacing w:after="0" w:line="240" w:lineRule="auto"/>
              <w:rPr>
                <w:rFonts w:ascii="Times New Roman" w:hAnsi="Times New Roman"/>
                <w:sz w:val="24"/>
                <w:szCs w:val="24"/>
                <w:lang w:val="uk-UA"/>
              </w:rPr>
            </w:pPr>
          </w:p>
        </w:tc>
        <w:tc>
          <w:tcPr>
            <w:tcW w:w="992" w:type="dxa"/>
            <w:vMerge/>
          </w:tcPr>
          <w:p w:rsidR="00B36066" w:rsidRPr="0053729E" w:rsidRDefault="00B36066" w:rsidP="00E51FF7">
            <w:pPr>
              <w:spacing w:after="0" w:line="240" w:lineRule="auto"/>
              <w:rPr>
                <w:rFonts w:ascii="Times New Roman" w:hAnsi="Times New Roman"/>
                <w:snapToGrid w:val="0"/>
                <w:sz w:val="24"/>
                <w:szCs w:val="24"/>
                <w:lang w:val="uk-UA"/>
              </w:rPr>
            </w:pPr>
          </w:p>
        </w:tc>
        <w:tc>
          <w:tcPr>
            <w:tcW w:w="1134" w:type="dxa"/>
            <w:vMerge/>
          </w:tcPr>
          <w:p w:rsidR="00B36066" w:rsidRPr="0053729E" w:rsidRDefault="00B36066" w:rsidP="00E51FF7">
            <w:pPr>
              <w:spacing w:after="0" w:line="240" w:lineRule="auto"/>
              <w:rPr>
                <w:rFonts w:ascii="Times New Roman" w:hAnsi="Times New Roman"/>
                <w:snapToGrid w:val="0"/>
                <w:sz w:val="24"/>
                <w:szCs w:val="24"/>
                <w:lang w:val="uk-UA"/>
              </w:rPr>
            </w:pPr>
          </w:p>
        </w:tc>
        <w:tc>
          <w:tcPr>
            <w:tcW w:w="992" w:type="dxa"/>
            <w:vMerge/>
          </w:tcPr>
          <w:p w:rsidR="00B36066" w:rsidRPr="0053729E" w:rsidRDefault="00B36066" w:rsidP="00E51FF7">
            <w:pPr>
              <w:spacing w:after="0" w:line="240" w:lineRule="auto"/>
              <w:rPr>
                <w:rFonts w:ascii="Times New Roman" w:hAnsi="Times New Roman"/>
                <w:snapToGrid w:val="0"/>
                <w:sz w:val="24"/>
                <w:szCs w:val="24"/>
                <w:lang w:val="uk-UA"/>
              </w:rPr>
            </w:pPr>
          </w:p>
        </w:tc>
        <w:tc>
          <w:tcPr>
            <w:tcW w:w="2694" w:type="dxa"/>
            <w:vMerge w:val="restart"/>
            <w:vAlign w:val="center"/>
          </w:tcPr>
          <w:p w:rsidR="00B36066" w:rsidRPr="0053729E" w:rsidRDefault="00B36066" w:rsidP="00E51FF7">
            <w:pPr>
              <w:spacing w:after="0" w:line="240" w:lineRule="auto"/>
              <w:rPr>
                <w:rFonts w:ascii="Times New Roman" w:hAnsi="Times New Roman"/>
                <w:sz w:val="24"/>
                <w:szCs w:val="24"/>
                <w:lang w:val="uk-UA"/>
              </w:rPr>
            </w:pPr>
            <w:r w:rsidRPr="0053729E">
              <w:rPr>
                <w:rFonts w:ascii="Times New Roman" w:hAnsi="Times New Roman"/>
                <w:sz w:val="24"/>
                <w:szCs w:val="24"/>
                <w:lang w:val="uk-UA"/>
              </w:rPr>
              <w:t xml:space="preserve"> Щорічне проведення по 460 культурно – масових заходів для жителів громади </w:t>
            </w:r>
          </w:p>
          <w:p w:rsidR="00B36066" w:rsidRPr="0053729E" w:rsidRDefault="00B36066" w:rsidP="00E51FF7">
            <w:pPr>
              <w:spacing w:after="0" w:line="240" w:lineRule="auto"/>
              <w:rPr>
                <w:rFonts w:ascii="Times New Roman" w:hAnsi="Times New Roman"/>
                <w:sz w:val="24"/>
                <w:szCs w:val="24"/>
                <w:lang w:val="uk-UA"/>
              </w:rPr>
            </w:pPr>
          </w:p>
          <w:p w:rsidR="00B36066" w:rsidRPr="0053729E" w:rsidRDefault="00B36066" w:rsidP="00E51FF7">
            <w:pPr>
              <w:spacing w:after="0" w:line="240" w:lineRule="auto"/>
              <w:rPr>
                <w:rFonts w:ascii="Times New Roman" w:hAnsi="Times New Roman"/>
                <w:sz w:val="24"/>
                <w:szCs w:val="24"/>
                <w:lang w:val="uk-UA"/>
              </w:rPr>
            </w:pPr>
          </w:p>
          <w:p w:rsidR="00B36066" w:rsidRPr="0053729E" w:rsidRDefault="00B36066" w:rsidP="002C4C54">
            <w:pPr>
              <w:spacing w:after="0" w:line="240" w:lineRule="auto"/>
              <w:rPr>
                <w:rFonts w:ascii="Times New Roman" w:hAnsi="Times New Roman"/>
                <w:snapToGrid w:val="0"/>
                <w:sz w:val="24"/>
                <w:szCs w:val="24"/>
                <w:lang w:val="uk-UA"/>
              </w:rPr>
            </w:pPr>
            <w:r w:rsidRPr="0053729E">
              <w:rPr>
                <w:rFonts w:ascii="Times New Roman" w:hAnsi="Times New Roman"/>
                <w:sz w:val="24"/>
                <w:szCs w:val="24"/>
                <w:lang w:val="uk-UA"/>
              </w:rPr>
              <w:t xml:space="preserve"> та 55 заходів з відзначення державних свят </w:t>
            </w:r>
          </w:p>
        </w:tc>
      </w:tr>
      <w:tr w:rsidR="00CA5FB7" w:rsidRPr="0053729E" w:rsidTr="008725A3">
        <w:trPr>
          <w:cantSplit/>
          <w:trHeight w:val="760"/>
        </w:trPr>
        <w:tc>
          <w:tcPr>
            <w:tcW w:w="564" w:type="dxa"/>
            <w:vMerge/>
            <w:vAlign w:val="center"/>
          </w:tcPr>
          <w:p w:rsidR="00CA5FB7" w:rsidRPr="0053729E" w:rsidRDefault="00CA5FB7" w:rsidP="00E51FF7">
            <w:pPr>
              <w:spacing w:after="0" w:line="240" w:lineRule="auto"/>
              <w:rPr>
                <w:rFonts w:ascii="Times New Roman" w:hAnsi="Times New Roman"/>
                <w:snapToGrid w:val="0"/>
                <w:sz w:val="24"/>
                <w:szCs w:val="24"/>
                <w:lang w:val="uk-UA"/>
              </w:rPr>
            </w:pPr>
          </w:p>
        </w:tc>
        <w:tc>
          <w:tcPr>
            <w:tcW w:w="1734" w:type="dxa"/>
            <w:vMerge/>
            <w:vAlign w:val="center"/>
          </w:tcPr>
          <w:p w:rsidR="00CA5FB7" w:rsidRPr="0053729E" w:rsidRDefault="00CA5FB7" w:rsidP="00E51FF7">
            <w:pPr>
              <w:spacing w:after="0" w:line="240" w:lineRule="auto"/>
              <w:rPr>
                <w:rFonts w:ascii="Times New Roman" w:hAnsi="Times New Roman"/>
                <w:sz w:val="24"/>
                <w:szCs w:val="24"/>
                <w:lang w:val="uk-UA"/>
              </w:rPr>
            </w:pPr>
          </w:p>
        </w:tc>
        <w:tc>
          <w:tcPr>
            <w:tcW w:w="3402" w:type="dxa"/>
          </w:tcPr>
          <w:p w:rsidR="00CA5FB7" w:rsidRPr="0053729E" w:rsidRDefault="00CA5FB7"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r w:rsidRPr="0053729E">
              <w:rPr>
                <w:lang w:val="uk-UA"/>
              </w:rPr>
              <w:t>Заходи з нагоди державних свят</w:t>
            </w:r>
          </w:p>
        </w:tc>
        <w:tc>
          <w:tcPr>
            <w:tcW w:w="1985" w:type="dxa"/>
          </w:tcPr>
          <w:p w:rsidR="00CA5FB7" w:rsidRPr="0053729E" w:rsidRDefault="00CA5FB7" w:rsidP="00E51FF7">
            <w:pPr>
              <w:spacing w:after="0" w:line="240" w:lineRule="auto"/>
              <w:rPr>
                <w:rFonts w:ascii="Times New Roman" w:hAnsi="Times New Roman"/>
                <w:sz w:val="24"/>
                <w:szCs w:val="24"/>
                <w:lang w:val="uk-UA"/>
              </w:rPr>
            </w:pPr>
            <w:r w:rsidRPr="0053729E">
              <w:rPr>
                <w:rFonts w:ascii="Times New Roman" w:hAnsi="Times New Roman"/>
                <w:snapToGrid w:val="0"/>
                <w:sz w:val="24"/>
                <w:szCs w:val="24"/>
                <w:lang w:val="uk-UA"/>
              </w:rPr>
              <w:t>Управління культури і мистецтв</w:t>
            </w:r>
          </w:p>
        </w:tc>
        <w:tc>
          <w:tcPr>
            <w:tcW w:w="1701" w:type="dxa"/>
          </w:tcPr>
          <w:p w:rsidR="00CA5FB7" w:rsidRPr="0053729E" w:rsidRDefault="00CA5FB7" w:rsidP="002C4C54">
            <w:pPr>
              <w:spacing w:after="0" w:line="240" w:lineRule="auto"/>
              <w:rPr>
                <w:rFonts w:ascii="Times New Roman" w:hAnsi="Times New Roman"/>
                <w:sz w:val="24"/>
                <w:szCs w:val="24"/>
                <w:lang w:val="uk-UA"/>
              </w:rPr>
            </w:pPr>
            <w:r w:rsidRPr="0053729E">
              <w:rPr>
                <w:rFonts w:ascii="Times New Roman" w:hAnsi="Times New Roman"/>
                <w:sz w:val="24"/>
                <w:szCs w:val="24"/>
                <w:lang w:val="uk-UA"/>
              </w:rPr>
              <w:t xml:space="preserve">Бюджет громади </w:t>
            </w:r>
          </w:p>
        </w:tc>
        <w:tc>
          <w:tcPr>
            <w:tcW w:w="992" w:type="dxa"/>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500,0</w:t>
            </w:r>
          </w:p>
        </w:tc>
        <w:tc>
          <w:tcPr>
            <w:tcW w:w="1134" w:type="dxa"/>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500,0</w:t>
            </w:r>
          </w:p>
        </w:tc>
        <w:tc>
          <w:tcPr>
            <w:tcW w:w="992" w:type="dxa"/>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550,0</w:t>
            </w:r>
          </w:p>
        </w:tc>
        <w:tc>
          <w:tcPr>
            <w:tcW w:w="2694" w:type="dxa"/>
            <w:vMerge/>
            <w:vAlign w:val="center"/>
          </w:tcPr>
          <w:p w:rsidR="00CA5FB7" w:rsidRPr="0053729E" w:rsidRDefault="00CA5FB7" w:rsidP="00E51FF7">
            <w:pPr>
              <w:spacing w:after="0" w:line="240" w:lineRule="auto"/>
              <w:rPr>
                <w:rFonts w:ascii="Times New Roman" w:hAnsi="Times New Roman"/>
                <w:snapToGrid w:val="0"/>
                <w:sz w:val="24"/>
                <w:szCs w:val="24"/>
                <w:lang w:val="uk-UA"/>
              </w:rPr>
            </w:pPr>
          </w:p>
        </w:tc>
      </w:tr>
      <w:tr w:rsidR="00CA5FB7" w:rsidRPr="0053729E" w:rsidTr="008725A3">
        <w:trPr>
          <w:cantSplit/>
          <w:trHeight w:val="1036"/>
        </w:trPr>
        <w:tc>
          <w:tcPr>
            <w:tcW w:w="564" w:type="dxa"/>
            <w:vMerge/>
            <w:vAlign w:val="center"/>
          </w:tcPr>
          <w:p w:rsidR="00CA5FB7" w:rsidRPr="0053729E" w:rsidRDefault="00CA5FB7" w:rsidP="00E51FF7">
            <w:pPr>
              <w:spacing w:after="0" w:line="240" w:lineRule="auto"/>
              <w:rPr>
                <w:rFonts w:ascii="Times New Roman" w:hAnsi="Times New Roman"/>
                <w:snapToGrid w:val="0"/>
                <w:sz w:val="24"/>
                <w:szCs w:val="24"/>
                <w:lang w:val="uk-UA"/>
              </w:rPr>
            </w:pPr>
          </w:p>
        </w:tc>
        <w:tc>
          <w:tcPr>
            <w:tcW w:w="1734" w:type="dxa"/>
            <w:vMerge/>
            <w:vAlign w:val="center"/>
          </w:tcPr>
          <w:p w:rsidR="00CA5FB7" w:rsidRPr="0053729E" w:rsidRDefault="00CA5FB7" w:rsidP="00E51FF7">
            <w:pPr>
              <w:spacing w:after="0" w:line="240" w:lineRule="auto"/>
              <w:rPr>
                <w:rFonts w:ascii="Times New Roman" w:hAnsi="Times New Roman"/>
                <w:sz w:val="24"/>
                <w:szCs w:val="24"/>
                <w:lang w:val="uk-UA"/>
              </w:rPr>
            </w:pPr>
          </w:p>
        </w:tc>
        <w:tc>
          <w:tcPr>
            <w:tcW w:w="3402" w:type="dxa"/>
          </w:tcPr>
          <w:p w:rsidR="00CA5FB7" w:rsidRPr="0053729E" w:rsidRDefault="00CA5FB7"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r w:rsidRPr="0053729E">
              <w:rPr>
                <w:lang w:val="uk-UA"/>
              </w:rPr>
              <w:t>Заходи до релігійних свят</w:t>
            </w:r>
          </w:p>
        </w:tc>
        <w:tc>
          <w:tcPr>
            <w:tcW w:w="1985" w:type="dxa"/>
          </w:tcPr>
          <w:p w:rsidR="00CA5FB7" w:rsidRPr="0053729E" w:rsidRDefault="00CA5FB7" w:rsidP="00E51FF7">
            <w:pPr>
              <w:spacing w:after="0" w:line="240" w:lineRule="auto"/>
              <w:rPr>
                <w:rFonts w:ascii="Times New Roman" w:hAnsi="Times New Roman"/>
                <w:sz w:val="24"/>
                <w:szCs w:val="24"/>
                <w:lang w:val="uk-UA"/>
              </w:rPr>
            </w:pPr>
            <w:r w:rsidRPr="0053729E">
              <w:rPr>
                <w:rFonts w:ascii="Times New Roman" w:hAnsi="Times New Roman"/>
                <w:snapToGrid w:val="0"/>
                <w:sz w:val="24"/>
                <w:szCs w:val="24"/>
                <w:lang w:val="uk-UA"/>
              </w:rPr>
              <w:t>Управління культури і мистецтв</w:t>
            </w:r>
          </w:p>
        </w:tc>
        <w:tc>
          <w:tcPr>
            <w:tcW w:w="1701" w:type="dxa"/>
          </w:tcPr>
          <w:p w:rsidR="00CA5FB7" w:rsidRPr="0053729E" w:rsidRDefault="00F7680E" w:rsidP="00E51FF7">
            <w:pPr>
              <w:spacing w:after="0" w:line="240" w:lineRule="auto"/>
              <w:rPr>
                <w:rFonts w:ascii="Times New Roman" w:hAnsi="Times New Roman"/>
                <w:sz w:val="24"/>
                <w:szCs w:val="24"/>
                <w:lang w:val="uk-UA"/>
              </w:rPr>
            </w:pPr>
            <w:r w:rsidRPr="0053729E">
              <w:rPr>
                <w:rFonts w:ascii="Times New Roman" w:hAnsi="Times New Roman"/>
                <w:sz w:val="24"/>
                <w:szCs w:val="24"/>
                <w:lang w:val="uk-UA"/>
              </w:rPr>
              <w:t xml:space="preserve">Бюджет </w:t>
            </w:r>
            <w:r w:rsidR="00CA5FB7" w:rsidRPr="0053729E">
              <w:rPr>
                <w:rFonts w:ascii="Times New Roman" w:hAnsi="Times New Roman"/>
                <w:sz w:val="24"/>
                <w:szCs w:val="24"/>
                <w:lang w:val="uk-UA"/>
              </w:rPr>
              <w:t xml:space="preserve"> громади </w:t>
            </w:r>
          </w:p>
        </w:tc>
        <w:tc>
          <w:tcPr>
            <w:tcW w:w="992" w:type="dxa"/>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100,0</w:t>
            </w:r>
          </w:p>
          <w:p w:rsidR="00CA5FB7" w:rsidRPr="0053729E" w:rsidRDefault="00CA5FB7" w:rsidP="00E51FF7">
            <w:pPr>
              <w:spacing w:after="0" w:line="240" w:lineRule="auto"/>
              <w:rPr>
                <w:rFonts w:ascii="Times New Roman" w:hAnsi="Times New Roman"/>
                <w:snapToGrid w:val="0"/>
                <w:sz w:val="24"/>
                <w:szCs w:val="24"/>
                <w:lang w:val="uk-UA"/>
              </w:rPr>
            </w:pPr>
          </w:p>
        </w:tc>
        <w:tc>
          <w:tcPr>
            <w:tcW w:w="1134" w:type="dxa"/>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100,0</w:t>
            </w:r>
          </w:p>
          <w:p w:rsidR="00CA5FB7" w:rsidRPr="0053729E" w:rsidRDefault="00CA5FB7" w:rsidP="00E51FF7">
            <w:pPr>
              <w:spacing w:after="0" w:line="240" w:lineRule="auto"/>
              <w:rPr>
                <w:rFonts w:ascii="Times New Roman" w:hAnsi="Times New Roman"/>
                <w:snapToGrid w:val="0"/>
                <w:sz w:val="24"/>
                <w:szCs w:val="24"/>
                <w:lang w:val="uk-UA"/>
              </w:rPr>
            </w:pPr>
          </w:p>
        </w:tc>
        <w:tc>
          <w:tcPr>
            <w:tcW w:w="992" w:type="dxa"/>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100,0</w:t>
            </w:r>
          </w:p>
          <w:p w:rsidR="00CA5FB7" w:rsidRPr="0053729E" w:rsidRDefault="00CA5FB7" w:rsidP="00E51FF7">
            <w:pPr>
              <w:spacing w:after="0" w:line="240" w:lineRule="auto"/>
              <w:rPr>
                <w:rFonts w:ascii="Times New Roman" w:hAnsi="Times New Roman"/>
                <w:snapToGrid w:val="0"/>
                <w:sz w:val="24"/>
                <w:szCs w:val="24"/>
                <w:lang w:val="uk-UA"/>
              </w:rPr>
            </w:pPr>
          </w:p>
        </w:tc>
        <w:tc>
          <w:tcPr>
            <w:tcW w:w="2694" w:type="dxa"/>
            <w:tcBorders>
              <w:top w:val="nil"/>
            </w:tcBorders>
          </w:tcPr>
          <w:p w:rsidR="00CA5FB7" w:rsidRPr="0053729E" w:rsidRDefault="00E6493E" w:rsidP="00E51FF7">
            <w:pPr>
              <w:spacing w:after="0" w:line="240" w:lineRule="auto"/>
              <w:rPr>
                <w:rFonts w:ascii="Times New Roman" w:hAnsi="Times New Roman"/>
                <w:snapToGrid w:val="0"/>
                <w:sz w:val="24"/>
                <w:szCs w:val="24"/>
                <w:lang w:val="uk-UA"/>
              </w:rPr>
            </w:pPr>
            <w:r w:rsidRPr="0053729E">
              <w:rPr>
                <w:rFonts w:ascii="Times New Roman" w:hAnsi="Times New Roman"/>
                <w:sz w:val="24"/>
                <w:szCs w:val="24"/>
                <w:lang w:val="uk-UA"/>
              </w:rPr>
              <w:t>Виховання, удосконалення духовного  життя, збереження українських звичаїв та традицій. Щорічно проводити по 50 заходів</w:t>
            </w:r>
          </w:p>
        </w:tc>
      </w:tr>
      <w:tr w:rsidR="00CA5FB7" w:rsidRPr="0053729E" w:rsidTr="008725A3">
        <w:trPr>
          <w:cantSplit/>
          <w:trHeight w:val="2554"/>
        </w:trPr>
        <w:tc>
          <w:tcPr>
            <w:tcW w:w="564" w:type="dxa"/>
            <w:vMerge/>
            <w:vAlign w:val="center"/>
          </w:tcPr>
          <w:p w:rsidR="00CA5FB7" w:rsidRPr="0053729E" w:rsidRDefault="00CA5FB7" w:rsidP="00E51FF7">
            <w:pPr>
              <w:spacing w:after="0" w:line="240" w:lineRule="auto"/>
              <w:rPr>
                <w:rFonts w:ascii="Times New Roman" w:hAnsi="Times New Roman"/>
                <w:snapToGrid w:val="0"/>
                <w:sz w:val="24"/>
                <w:szCs w:val="24"/>
                <w:lang w:val="uk-UA"/>
              </w:rPr>
            </w:pPr>
          </w:p>
        </w:tc>
        <w:tc>
          <w:tcPr>
            <w:tcW w:w="1734" w:type="dxa"/>
            <w:vMerge/>
            <w:vAlign w:val="center"/>
          </w:tcPr>
          <w:p w:rsidR="00CA5FB7" w:rsidRPr="0053729E" w:rsidRDefault="00CA5FB7" w:rsidP="00E51FF7">
            <w:pPr>
              <w:spacing w:after="0" w:line="240" w:lineRule="auto"/>
              <w:rPr>
                <w:rFonts w:ascii="Times New Roman" w:hAnsi="Times New Roman"/>
                <w:sz w:val="24"/>
                <w:szCs w:val="24"/>
                <w:lang w:val="uk-UA"/>
              </w:rPr>
            </w:pPr>
          </w:p>
        </w:tc>
        <w:tc>
          <w:tcPr>
            <w:tcW w:w="3402" w:type="dxa"/>
          </w:tcPr>
          <w:p w:rsidR="00CA5FB7" w:rsidRPr="0053729E" w:rsidRDefault="00CA5FB7"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r w:rsidRPr="0053729E">
              <w:rPr>
                <w:lang w:val="uk-UA"/>
              </w:rPr>
              <w:t>Заходи для дітей</w:t>
            </w:r>
          </w:p>
        </w:tc>
        <w:tc>
          <w:tcPr>
            <w:tcW w:w="1985" w:type="dxa"/>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Управління культури і мистецтв</w:t>
            </w:r>
          </w:p>
        </w:tc>
        <w:tc>
          <w:tcPr>
            <w:tcW w:w="1701" w:type="dxa"/>
          </w:tcPr>
          <w:p w:rsidR="00CA5FB7" w:rsidRPr="0053729E" w:rsidRDefault="00CA5FB7" w:rsidP="002C4C54">
            <w:pPr>
              <w:spacing w:after="0" w:line="240" w:lineRule="auto"/>
              <w:rPr>
                <w:rFonts w:ascii="Times New Roman" w:hAnsi="Times New Roman"/>
                <w:sz w:val="24"/>
                <w:szCs w:val="24"/>
                <w:lang w:val="uk-UA"/>
              </w:rPr>
            </w:pPr>
            <w:r w:rsidRPr="0053729E">
              <w:rPr>
                <w:rFonts w:ascii="Times New Roman" w:hAnsi="Times New Roman"/>
                <w:sz w:val="24"/>
                <w:szCs w:val="24"/>
                <w:lang w:val="uk-UA"/>
              </w:rPr>
              <w:t xml:space="preserve">Бюджет громади </w:t>
            </w:r>
          </w:p>
        </w:tc>
        <w:tc>
          <w:tcPr>
            <w:tcW w:w="992" w:type="dxa"/>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700,0</w:t>
            </w:r>
          </w:p>
        </w:tc>
        <w:tc>
          <w:tcPr>
            <w:tcW w:w="1134" w:type="dxa"/>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700,0</w:t>
            </w:r>
          </w:p>
        </w:tc>
        <w:tc>
          <w:tcPr>
            <w:tcW w:w="992" w:type="dxa"/>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700,0</w:t>
            </w:r>
          </w:p>
        </w:tc>
        <w:tc>
          <w:tcPr>
            <w:tcW w:w="2694" w:type="dxa"/>
            <w:tcBorders>
              <w:top w:val="nil"/>
            </w:tcBorders>
          </w:tcPr>
          <w:p w:rsidR="00CA5FB7" w:rsidRPr="0053729E" w:rsidRDefault="00E6493E" w:rsidP="004A6B96">
            <w:pPr>
              <w:spacing w:after="0" w:line="240" w:lineRule="auto"/>
              <w:rPr>
                <w:rFonts w:ascii="Times New Roman" w:hAnsi="Times New Roman"/>
                <w:sz w:val="24"/>
                <w:szCs w:val="24"/>
                <w:lang w:val="uk-UA"/>
              </w:rPr>
            </w:pPr>
            <w:r w:rsidRPr="0053729E">
              <w:rPr>
                <w:rFonts w:ascii="Times New Roman" w:hAnsi="Times New Roman"/>
                <w:sz w:val="24"/>
                <w:szCs w:val="24"/>
                <w:lang w:val="uk-UA"/>
              </w:rPr>
              <w:t>Формування основ особистості,моральних</w:t>
            </w:r>
            <w:r w:rsidR="004A04F8" w:rsidRPr="004A04F8">
              <w:rPr>
                <w:rFonts w:ascii="Times New Roman" w:hAnsi="Times New Roman"/>
                <w:sz w:val="24"/>
                <w:szCs w:val="24"/>
              </w:rPr>
              <w:t xml:space="preserve"> </w:t>
            </w:r>
            <w:r w:rsidRPr="0053729E">
              <w:rPr>
                <w:rFonts w:ascii="Times New Roman" w:hAnsi="Times New Roman"/>
                <w:sz w:val="24"/>
                <w:szCs w:val="24"/>
                <w:lang w:val="uk-UA"/>
              </w:rPr>
              <w:t>якостей</w:t>
            </w:r>
            <w:r w:rsidR="004A04F8" w:rsidRPr="004A04F8">
              <w:rPr>
                <w:rFonts w:ascii="Times New Roman" w:hAnsi="Times New Roman"/>
                <w:sz w:val="24"/>
                <w:szCs w:val="24"/>
              </w:rPr>
              <w:t xml:space="preserve"> </w:t>
            </w:r>
            <w:r w:rsidR="004A04F8">
              <w:rPr>
                <w:rFonts w:ascii="Times New Roman" w:hAnsi="Times New Roman"/>
                <w:sz w:val="24"/>
                <w:szCs w:val="24"/>
                <w:lang w:val="uk-UA"/>
              </w:rPr>
              <w:t>т</w:t>
            </w:r>
            <w:r w:rsidRPr="0053729E">
              <w:rPr>
                <w:rFonts w:ascii="Times New Roman" w:hAnsi="Times New Roman"/>
                <w:sz w:val="24"/>
                <w:szCs w:val="24"/>
                <w:lang w:val="uk-UA"/>
              </w:rPr>
              <w:t>ворчих</w:t>
            </w:r>
            <w:r w:rsidR="004A04F8">
              <w:rPr>
                <w:rFonts w:ascii="Times New Roman" w:hAnsi="Times New Roman"/>
                <w:sz w:val="24"/>
                <w:szCs w:val="24"/>
                <w:lang w:val="uk-UA"/>
              </w:rPr>
              <w:t xml:space="preserve"> </w:t>
            </w:r>
            <w:r w:rsidRPr="0053729E">
              <w:rPr>
                <w:rFonts w:ascii="Times New Roman" w:hAnsi="Times New Roman"/>
                <w:sz w:val="24"/>
                <w:szCs w:val="24"/>
                <w:lang w:val="uk-UA"/>
              </w:rPr>
              <w:t>особливостей і розкриття</w:t>
            </w:r>
            <w:r w:rsidR="004A04F8">
              <w:rPr>
                <w:rFonts w:ascii="Times New Roman" w:hAnsi="Times New Roman"/>
                <w:sz w:val="24"/>
                <w:szCs w:val="24"/>
                <w:lang w:val="uk-UA"/>
              </w:rPr>
              <w:t xml:space="preserve"> </w:t>
            </w:r>
            <w:r w:rsidRPr="0053729E">
              <w:rPr>
                <w:rFonts w:ascii="Times New Roman" w:hAnsi="Times New Roman"/>
                <w:sz w:val="24"/>
                <w:szCs w:val="24"/>
                <w:lang w:val="uk-UA"/>
              </w:rPr>
              <w:t>індивідуальності</w:t>
            </w:r>
            <w:r w:rsidR="004A04F8">
              <w:rPr>
                <w:rFonts w:ascii="Times New Roman" w:hAnsi="Times New Roman"/>
                <w:sz w:val="24"/>
                <w:szCs w:val="24"/>
                <w:lang w:val="uk-UA"/>
              </w:rPr>
              <w:t xml:space="preserve"> </w:t>
            </w:r>
            <w:r w:rsidRPr="0053729E">
              <w:rPr>
                <w:rFonts w:ascii="Times New Roman" w:hAnsi="Times New Roman"/>
                <w:sz w:val="24"/>
                <w:szCs w:val="24"/>
                <w:lang w:val="uk-UA"/>
              </w:rPr>
              <w:t>дитини. Закладення, культурологічних</w:t>
            </w:r>
            <w:r w:rsidR="004A04F8">
              <w:rPr>
                <w:rFonts w:ascii="Times New Roman" w:hAnsi="Times New Roman"/>
                <w:sz w:val="24"/>
                <w:szCs w:val="24"/>
                <w:lang w:val="uk-UA"/>
              </w:rPr>
              <w:t xml:space="preserve"> </w:t>
            </w:r>
            <w:r w:rsidRPr="0053729E">
              <w:rPr>
                <w:rFonts w:ascii="Times New Roman" w:hAnsi="Times New Roman"/>
                <w:sz w:val="24"/>
                <w:szCs w:val="24"/>
                <w:lang w:val="uk-UA"/>
              </w:rPr>
              <w:t>основ морального</w:t>
            </w:r>
            <w:r w:rsidR="00E70F3F">
              <w:rPr>
                <w:rFonts w:ascii="Times New Roman" w:hAnsi="Times New Roman"/>
                <w:sz w:val="24"/>
                <w:szCs w:val="24"/>
                <w:lang w:val="uk-UA"/>
              </w:rPr>
              <w:t xml:space="preserve"> </w:t>
            </w:r>
            <w:r w:rsidRPr="0053729E">
              <w:rPr>
                <w:rFonts w:ascii="Times New Roman" w:hAnsi="Times New Roman"/>
                <w:sz w:val="24"/>
                <w:szCs w:val="24"/>
                <w:lang w:val="uk-UA"/>
              </w:rPr>
              <w:t>виховання. Виховання патріотичних почуттів, любові до рідного краю, навчання, до мистецтва. Щорічно проводити 90 за</w:t>
            </w:r>
            <w:r w:rsidR="002C4C54" w:rsidRPr="0053729E">
              <w:rPr>
                <w:rFonts w:ascii="Times New Roman" w:hAnsi="Times New Roman"/>
                <w:sz w:val="24"/>
                <w:szCs w:val="24"/>
                <w:lang w:val="uk-UA"/>
              </w:rPr>
              <w:t>х</w:t>
            </w:r>
            <w:r w:rsidRPr="0053729E">
              <w:rPr>
                <w:rFonts w:ascii="Times New Roman" w:hAnsi="Times New Roman"/>
                <w:sz w:val="24"/>
                <w:szCs w:val="24"/>
                <w:lang w:val="uk-UA"/>
              </w:rPr>
              <w:t>одів</w:t>
            </w:r>
          </w:p>
        </w:tc>
      </w:tr>
      <w:tr w:rsidR="00CA5FB7" w:rsidRPr="0053729E" w:rsidTr="008725A3">
        <w:trPr>
          <w:cantSplit/>
          <w:trHeight w:val="4937"/>
        </w:trPr>
        <w:tc>
          <w:tcPr>
            <w:tcW w:w="564" w:type="dxa"/>
            <w:vMerge/>
            <w:vAlign w:val="center"/>
          </w:tcPr>
          <w:p w:rsidR="00CA5FB7" w:rsidRPr="0053729E" w:rsidRDefault="00CA5FB7" w:rsidP="00E51FF7">
            <w:pPr>
              <w:spacing w:after="0" w:line="240" w:lineRule="auto"/>
              <w:rPr>
                <w:rFonts w:ascii="Times New Roman" w:hAnsi="Times New Roman"/>
                <w:snapToGrid w:val="0"/>
                <w:sz w:val="24"/>
                <w:szCs w:val="24"/>
                <w:lang w:val="uk-UA"/>
              </w:rPr>
            </w:pPr>
          </w:p>
        </w:tc>
        <w:tc>
          <w:tcPr>
            <w:tcW w:w="1734" w:type="dxa"/>
            <w:vMerge/>
            <w:vAlign w:val="center"/>
          </w:tcPr>
          <w:p w:rsidR="00CA5FB7" w:rsidRPr="0053729E" w:rsidRDefault="00CA5FB7" w:rsidP="00E51FF7">
            <w:pPr>
              <w:spacing w:after="0" w:line="240" w:lineRule="auto"/>
              <w:jc w:val="both"/>
              <w:rPr>
                <w:rFonts w:ascii="Times New Roman" w:hAnsi="Times New Roman"/>
                <w:sz w:val="24"/>
                <w:szCs w:val="24"/>
                <w:lang w:val="uk-UA"/>
              </w:rPr>
            </w:pPr>
          </w:p>
        </w:tc>
        <w:tc>
          <w:tcPr>
            <w:tcW w:w="3402" w:type="dxa"/>
          </w:tcPr>
          <w:p w:rsidR="00CA5FB7" w:rsidRPr="0053729E" w:rsidRDefault="00CA5FB7"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r w:rsidRPr="0053729E">
              <w:rPr>
                <w:lang w:val="uk-UA"/>
              </w:rPr>
              <w:t>Фестивалі та конкурси</w:t>
            </w:r>
          </w:p>
          <w:p w:rsidR="00CA5FB7" w:rsidRPr="0053729E" w:rsidRDefault="00CA5FB7" w:rsidP="00E51FF7">
            <w:pPr>
              <w:spacing w:after="0" w:line="240" w:lineRule="auto"/>
              <w:rPr>
                <w:rFonts w:ascii="Times New Roman" w:hAnsi="Times New Roman"/>
                <w:sz w:val="24"/>
                <w:szCs w:val="24"/>
                <w:lang w:val="uk-UA"/>
              </w:rPr>
            </w:pPr>
          </w:p>
          <w:p w:rsidR="00CA5FB7" w:rsidRPr="0053729E" w:rsidRDefault="00CA5FB7" w:rsidP="00E51FF7">
            <w:pPr>
              <w:spacing w:after="0" w:line="240" w:lineRule="auto"/>
              <w:rPr>
                <w:rFonts w:ascii="Times New Roman" w:hAnsi="Times New Roman"/>
                <w:sz w:val="24"/>
                <w:szCs w:val="24"/>
                <w:lang w:val="uk-UA"/>
              </w:rPr>
            </w:pPr>
            <w:r w:rsidRPr="0053729E">
              <w:rPr>
                <w:rFonts w:ascii="Times New Roman" w:hAnsi="Times New Roman"/>
                <w:sz w:val="24"/>
                <w:szCs w:val="24"/>
                <w:lang w:val="uk-UA"/>
              </w:rPr>
              <w:t xml:space="preserve">Сприяння проведенню в </w:t>
            </w:r>
            <w:r w:rsidR="00FC6877" w:rsidRPr="0053729E">
              <w:rPr>
                <w:rFonts w:ascii="Times New Roman" w:hAnsi="Times New Roman"/>
                <w:sz w:val="24"/>
                <w:szCs w:val="24"/>
                <w:lang w:val="uk-UA"/>
              </w:rPr>
              <w:t>громади</w:t>
            </w:r>
            <w:r w:rsidRPr="0053729E">
              <w:rPr>
                <w:rFonts w:ascii="Times New Roman" w:hAnsi="Times New Roman"/>
                <w:sz w:val="24"/>
                <w:szCs w:val="24"/>
                <w:lang w:val="uk-UA"/>
              </w:rPr>
              <w:t xml:space="preserve"> широкого кола українських культурно - мистецьких заходів та фестивалів,  – фестивалів та конкурсів   міжнародного значення, зокрема:</w:t>
            </w:r>
          </w:p>
          <w:p w:rsidR="00CA5FB7" w:rsidRPr="0053729E" w:rsidRDefault="00CA5FB7" w:rsidP="009629F1">
            <w:pPr>
              <w:spacing w:after="0" w:line="240" w:lineRule="auto"/>
              <w:rPr>
                <w:rFonts w:ascii="Times New Roman" w:hAnsi="Times New Roman"/>
                <w:sz w:val="24"/>
                <w:szCs w:val="24"/>
                <w:lang w:val="uk-UA"/>
              </w:rPr>
            </w:pPr>
            <w:r w:rsidRPr="0053729E">
              <w:rPr>
                <w:rFonts w:ascii="Times New Roman" w:hAnsi="Times New Roman"/>
                <w:sz w:val="24"/>
                <w:szCs w:val="24"/>
                <w:lang w:val="uk-UA"/>
              </w:rPr>
              <w:t>«Джаз  - без», «Кришталевий жайвір», «Я там, де є благословення», «Файне місто», «Овації», «Окрилені піснею», між</w:t>
            </w:r>
            <w:r w:rsidR="00E70F3F">
              <w:rPr>
                <w:rFonts w:ascii="Times New Roman" w:hAnsi="Times New Roman"/>
                <w:sz w:val="24"/>
                <w:szCs w:val="24"/>
                <w:lang w:val="uk-UA"/>
              </w:rPr>
              <w:t>народного конкурсу  трубачів ім</w:t>
            </w:r>
            <w:r w:rsidRPr="0053729E">
              <w:rPr>
                <w:rFonts w:ascii="Times New Roman" w:hAnsi="Times New Roman"/>
                <w:sz w:val="24"/>
                <w:szCs w:val="24"/>
                <w:lang w:val="uk-UA"/>
              </w:rPr>
              <w:t xml:space="preserve">. Мирона </w:t>
            </w:r>
            <w:proofErr w:type="spellStart"/>
            <w:r w:rsidRPr="0053729E">
              <w:rPr>
                <w:rFonts w:ascii="Times New Roman" w:hAnsi="Times New Roman"/>
                <w:sz w:val="24"/>
                <w:szCs w:val="24"/>
                <w:lang w:val="uk-UA"/>
              </w:rPr>
              <w:t>Старовецького</w:t>
            </w:r>
            <w:proofErr w:type="spellEnd"/>
            <w:r w:rsidRPr="0053729E">
              <w:rPr>
                <w:rFonts w:ascii="Times New Roman" w:hAnsi="Times New Roman"/>
                <w:sz w:val="24"/>
                <w:szCs w:val="24"/>
                <w:lang w:val="uk-UA"/>
              </w:rPr>
              <w:t>, Тернопільські театральні вечори «Дебют»,мистецького фестивалю «Ї» та ін.</w:t>
            </w:r>
          </w:p>
        </w:tc>
        <w:tc>
          <w:tcPr>
            <w:tcW w:w="1985" w:type="dxa"/>
          </w:tcPr>
          <w:p w:rsidR="00CA5FB7" w:rsidRPr="0053729E" w:rsidRDefault="00CA5FB7" w:rsidP="00E51FF7">
            <w:pPr>
              <w:spacing w:after="0" w:line="240" w:lineRule="auto"/>
              <w:rPr>
                <w:rFonts w:ascii="Times New Roman" w:hAnsi="Times New Roman"/>
                <w:sz w:val="24"/>
                <w:szCs w:val="24"/>
                <w:lang w:val="uk-UA"/>
              </w:rPr>
            </w:pPr>
            <w:r w:rsidRPr="0053729E">
              <w:rPr>
                <w:rFonts w:ascii="Times New Roman" w:hAnsi="Times New Roman"/>
                <w:snapToGrid w:val="0"/>
                <w:sz w:val="24"/>
                <w:szCs w:val="24"/>
                <w:lang w:val="uk-UA"/>
              </w:rPr>
              <w:t>Управління культури і мистецтв</w:t>
            </w:r>
          </w:p>
        </w:tc>
        <w:tc>
          <w:tcPr>
            <w:tcW w:w="1701" w:type="dxa"/>
          </w:tcPr>
          <w:p w:rsidR="00CA5FB7" w:rsidRPr="0053729E" w:rsidRDefault="00CA5FB7" w:rsidP="006E6F78">
            <w:pPr>
              <w:spacing w:after="0" w:line="240" w:lineRule="auto"/>
              <w:rPr>
                <w:rFonts w:ascii="Times New Roman" w:hAnsi="Times New Roman"/>
                <w:sz w:val="24"/>
                <w:szCs w:val="24"/>
                <w:lang w:val="uk-UA"/>
              </w:rPr>
            </w:pPr>
            <w:r w:rsidRPr="0053729E">
              <w:rPr>
                <w:rFonts w:ascii="Times New Roman" w:hAnsi="Times New Roman"/>
                <w:sz w:val="24"/>
                <w:szCs w:val="24"/>
                <w:lang w:val="uk-UA"/>
              </w:rPr>
              <w:t xml:space="preserve">Бюджет громади </w:t>
            </w:r>
          </w:p>
        </w:tc>
        <w:tc>
          <w:tcPr>
            <w:tcW w:w="992" w:type="dxa"/>
            <w:tcBorders>
              <w:bottom w:val="single" w:sz="4" w:space="0" w:color="auto"/>
            </w:tcBorders>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1100,0</w:t>
            </w:r>
          </w:p>
        </w:tc>
        <w:tc>
          <w:tcPr>
            <w:tcW w:w="1134" w:type="dxa"/>
            <w:tcBorders>
              <w:bottom w:val="single" w:sz="4" w:space="0" w:color="auto"/>
            </w:tcBorders>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1150,0</w:t>
            </w:r>
          </w:p>
        </w:tc>
        <w:tc>
          <w:tcPr>
            <w:tcW w:w="992" w:type="dxa"/>
            <w:tcBorders>
              <w:bottom w:val="single" w:sz="4" w:space="0" w:color="auto"/>
            </w:tcBorders>
          </w:tcPr>
          <w:p w:rsidR="00CA5FB7" w:rsidRPr="0053729E" w:rsidRDefault="00CA5FB7"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1150,0</w:t>
            </w:r>
          </w:p>
        </w:tc>
        <w:tc>
          <w:tcPr>
            <w:tcW w:w="2694" w:type="dxa"/>
          </w:tcPr>
          <w:p w:rsidR="00CA5FB7" w:rsidRPr="0053729E" w:rsidRDefault="00CA5FB7" w:rsidP="00F82590">
            <w:pPr>
              <w:spacing w:after="0" w:line="240" w:lineRule="auto"/>
              <w:rPr>
                <w:rFonts w:ascii="Times New Roman" w:hAnsi="Times New Roman"/>
                <w:snapToGrid w:val="0"/>
                <w:sz w:val="24"/>
                <w:szCs w:val="24"/>
                <w:lang w:val="uk-UA"/>
              </w:rPr>
            </w:pPr>
            <w:r w:rsidRPr="0053729E">
              <w:rPr>
                <w:rFonts w:ascii="Times New Roman" w:hAnsi="Times New Roman"/>
                <w:sz w:val="24"/>
                <w:szCs w:val="24"/>
                <w:lang w:val="uk-UA"/>
              </w:rPr>
              <w:t>Виявлення</w:t>
            </w:r>
            <w:r w:rsidR="00E70F3F">
              <w:rPr>
                <w:rFonts w:ascii="Times New Roman" w:hAnsi="Times New Roman"/>
                <w:sz w:val="24"/>
                <w:szCs w:val="24"/>
                <w:lang w:val="uk-UA"/>
              </w:rPr>
              <w:t xml:space="preserve"> </w:t>
            </w:r>
            <w:r w:rsidRPr="0053729E">
              <w:rPr>
                <w:rFonts w:ascii="Times New Roman" w:hAnsi="Times New Roman"/>
                <w:sz w:val="24"/>
                <w:szCs w:val="24"/>
                <w:lang w:val="uk-UA"/>
              </w:rPr>
              <w:t>творчо-обдарованих</w:t>
            </w:r>
            <w:r w:rsidR="00E70F3F">
              <w:rPr>
                <w:rFonts w:ascii="Times New Roman" w:hAnsi="Times New Roman"/>
                <w:sz w:val="24"/>
                <w:szCs w:val="24"/>
                <w:lang w:val="uk-UA"/>
              </w:rPr>
              <w:t xml:space="preserve"> </w:t>
            </w:r>
            <w:r w:rsidRPr="0053729E">
              <w:rPr>
                <w:rFonts w:ascii="Times New Roman" w:hAnsi="Times New Roman"/>
                <w:sz w:val="24"/>
                <w:szCs w:val="24"/>
                <w:lang w:val="uk-UA"/>
              </w:rPr>
              <w:t>молодих</w:t>
            </w:r>
            <w:r w:rsidR="00E70F3F">
              <w:rPr>
                <w:rFonts w:ascii="Times New Roman" w:hAnsi="Times New Roman"/>
                <w:sz w:val="24"/>
                <w:szCs w:val="24"/>
                <w:lang w:val="uk-UA"/>
              </w:rPr>
              <w:t xml:space="preserve"> </w:t>
            </w:r>
            <w:r w:rsidRPr="0053729E">
              <w:rPr>
                <w:rFonts w:ascii="Times New Roman" w:hAnsi="Times New Roman"/>
                <w:sz w:val="24"/>
                <w:szCs w:val="24"/>
                <w:lang w:val="uk-UA"/>
              </w:rPr>
              <w:t>виконавців  і  залучення</w:t>
            </w:r>
            <w:r w:rsidR="00E70F3F">
              <w:rPr>
                <w:rFonts w:ascii="Times New Roman" w:hAnsi="Times New Roman"/>
                <w:sz w:val="24"/>
                <w:szCs w:val="24"/>
                <w:lang w:val="uk-UA"/>
              </w:rPr>
              <w:t xml:space="preserve"> </w:t>
            </w:r>
            <w:r w:rsidRPr="0053729E">
              <w:rPr>
                <w:rFonts w:ascii="Times New Roman" w:hAnsi="Times New Roman"/>
                <w:sz w:val="24"/>
                <w:szCs w:val="24"/>
                <w:lang w:val="uk-UA"/>
              </w:rPr>
              <w:t>їх  до  участі  в   професійних</w:t>
            </w:r>
            <w:r w:rsidR="00E70F3F">
              <w:rPr>
                <w:rFonts w:ascii="Times New Roman" w:hAnsi="Times New Roman"/>
                <w:sz w:val="24"/>
                <w:szCs w:val="24"/>
                <w:lang w:val="uk-UA"/>
              </w:rPr>
              <w:t xml:space="preserve"> </w:t>
            </w:r>
            <w:r w:rsidRPr="0053729E">
              <w:rPr>
                <w:rFonts w:ascii="Times New Roman" w:hAnsi="Times New Roman"/>
                <w:sz w:val="24"/>
                <w:szCs w:val="24"/>
                <w:lang w:val="uk-UA"/>
              </w:rPr>
              <w:t>колективах. Збереження і розвиток духовних та культурних традицій. Популяризація та пропаганда кращих зразків народної творчості та талановитих виконавців в усіх жанрах.</w:t>
            </w:r>
          </w:p>
        </w:tc>
      </w:tr>
      <w:tr w:rsidR="006E6F78" w:rsidRPr="00596187" w:rsidTr="008725A3">
        <w:trPr>
          <w:cantSplit/>
          <w:trHeight w:val="629"/>
        </w:trPr>
        <w:tc>
          <w:tcPr>
            <w:tcW w:w="564" w:type="dxa"/>
            <w:vMerge/>
            <w:vAlign w:val="center"/>
          </w:tcPr>
          <w:p w:rsidR="006E6F78" w:rsidRPr="0053729E" w:rsidRDefault="006E6F78" w:rsidP="00E51FF7">
            <w:pPr>
              <w:spacing w:after="0" w:line="240" w:lineRule="auto"/>
              <w:rPr>
                <w:rFonts w:ascii="Times New Roman" w:hAnsi="Times New Roman"/>
                <w:snapToGrid w:val="0"/>
                <w:sz w:val="24"/>
                <w:szCs w:val="24"/>
                <w:lang w:val="uk-UA"/>
              </w:rPr>
            </w:pPr>
          </w:p>
        </w:tc>
        <w:tc>
          <w:tcPr>
            <w:tcW w:w="1734" w:type="dxa"/>
            <w:vMerge/>
            <w:tcBorders>
              <w:bottom w:val="single" w:sz="4" w:space="0" w:color="auto"/>
            </w:tcBorders>
            <w:vAlign w:val="center"/>
          </w:tcPr>
          <w:p w:rsidR="006E6F78" w:rsidRPr="0053729E" w:rsidRDefault="006E6F78" w:rsidP="00E51FF7">
            <w:pPr>
              <w:spacing w:after="0" w:line="240" w:lineRule="auto"/>
              <w:jc w:val="both"/>
              <w:rPr>
                <w:rFonts w:ascii="Times New Roman" w:hAnsi="Times New Roman"/>
                <w:sz w:val="24"/>
                <w:szCs w:val="24"/>
                <w:lang w:val="uk-UA"/>
              </w:rPr>
            </w:pPr>
          </w:p>
        </w:tc>
        <w:tc>
          <w:tcPr>
            <w:tcW w:w="3402" w:type="dxa"/>
          </w:tcPr>
          <w:p w:rsidR="000C6D80" w:rsidRPr="0053729E" w:rsidRDefault="000C6D80" w:rsidP="000C6D80">
            <w:pPr>
              <w:pStyle w:val="a3"/>
              <w:shd w:val="clear" w:color="auto" w:fill="FFFFFF"/>
              <w:spacing w:before="0" w:beforeAutospacing="0" w:after="0" w:afterAutospacing="0"/>
              <w:jc w:val="both"/>
              <w:rPr>
                <w:lang w:val="uk-UA"/>
              </w:rPr>
            </w:pPr>
            <w:r w:rsidRPr="0053729E">
              <w:rPr>
                <w:lang w:val="uk-UA"/>
              </w:rPr>
              <w:t>Налагодження культурного обміну між</w:t>
            </w:r>
            <w:r w:rsidR="00E70F3F">
              <w:rPr>
                <w:lang w:val="uk-UA"/>
              </w:rPr>
              <w:t xml:space="preserve"> </w:t>
            </w:r>
            <w:r w:rsidRPr="0053729E">
              <w:rPr>
                <w:lang w:val="uk-UA"/>
              </w:rPr>
              <w:t xml:space="preserve">містами – побратимами та містами – партнерами,реалізація спільних програм та </w:t>
            </w:r>
            <w:proofErr w:type="spellStart"/>
            <w:r w:rsidRPr="0053729E">
              <w:rPr>
                <w:lang w:val="uk-UA"/>
              </w:rPr>
              <w:t>проєктів</w:t>
            </w:r>
            <w:proofErr w:type="spellEnd"/>
            <w:r w:rsidRPr="0053729E">
              <w:rPr>
                <w:lang w:val="uk-UA"/>
              </w:rPr>
              <w:t xml:space="preserve">. </w:t>
            </w:r>
          </w:p>
          <w:p w:rsidR="006E6F78" w:rsidRPr="0053729E" w:rsidRDefault="006E6F78" w:rsidP="006E6F78">
            <w:pPr>
              <w:spacing w:after="0" w:line="240" w:lineRule="auto"/>
              <w:rPr>
                <w:rFonts w:ascii="Times New Roman" w:hAnsi="Times New Roman"/>
                <w:b/>
                <w:sz w:val="24"/>
                <w:szCs w:val="24"/>
                <w:lang w:val="uk-UA"/>
              </w:rPr>
            </w:pPr>
          </w:p>
        </w:tc>
        <w:tc>
          <w:tcPr>
            <w:tcW w:w="1985" w:type="dxa"/>
          </w:tcPr>
          <w:p w:rsidR="006E6F78" w:rsidRPr="0053729E" w:rsidRDefault="006E6F78" w:rsidP="006E6F78">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Управління культури і мистецтв</w:t>
            </w:r>
            <w:r w:rsidR="00F82590" w:rsidRPr="0053729E">
              <w:rPr>
                <w:rFonts w:ascii="Times New Roman" w:hAnsi="Times New Roman"/>
                <w:snapToGrid w:val="0"/>
                <w:sz w:val="24"/>
                <w:szCs w:val="24"/>
                <w:lang w:val="uk-UA"/>
              </w:rPr>
              <w:t>,</w:t>
            </w:r>
            <w:r w:rsidRPr="0053729E">
              <w:rPr>
                <w:rFonts w:ascii="Times New Roman" w:hAnsi="Times New Roman"/>
                <w:snapToGrid w:val="0"/>
                <w:sz w:val="24"/>
                <w:szCs w:val="24"/>
                <w:lang w:val="uk-UA"/>
              </w:rPr>
              <w:t xml:space="preserve"> Тернопільська міська рада </w:t>
            </w:r>
          </w:p>
        </w:tc>
        <w:tc>
          <w:tcPr>
            <w:tcW w:w="1701" w:type="dxa"/>
          </w:tcPr>
          <w:p w:rsidR="006E6F78" w:rsidRPr="0053729E" w:rsidRDefault="006E6F78" w:rsidP="00E51FF7">
            <w:pPr>
              <w:spacing w:after="0" w:line="240" w:lineRule="auto"/>
              <w:rPr>
                <w:rFonts w:ascii="Times New Roman" w:hAnsi="Times New Roman"/>
                <w:sz w:val="24"/>
                <w:szCs w:val="24"/>
                <w:lang w:val="uk-UA"/>
              </w:rPr>
            </w:pPr>
            <w:r w:rsidRPr="0053729E">
              <w:rPr>
                <w:rFonts w:ascii="Times New Roman" w:hAnsi="Times New Roman"/>
                <w:sz w:val="24"/>
                <w:szCs w:val="24"/>
                <w:lang w:val="uk-UA"/>
              </w:rPr>
              <w:t>Бюджет громади ,</w:t>
            </w:r>
          </w:p>
          <w:p w:rsidR="006E6F78" w:rsidRPr="0053729E" w:rsidRDefault="006E6F78" w:rsidP="006E6F78">
            <w:pPr>
              <w:spacing w:after="0" w:line="240" w:lineRule="auto"/>
              <w:rPr>
                <w:rFonts w:ascii="Times New Roman" w:hAnsi="Times New Roman"/>
                <w:sz w:val="24"/>
                <w:szCs w:val="24"/>
                <w:lang w:val="uk-UA"/>
              </w:rPr>
            </w:pPr>
            <w:r w:rsidRPr="0053729E">
              <w:rPr>
                <w:rFonts w:ascii="Times New Roman" w:hAnsi="Times New Roman"/>
                <w:sz w:val="24"/>
                <w:szCs w:val="24"/>
                <w:lang w:val="uk-UA"/>
              </w:rPr>
              <w:t xml:space="preserve">Кошти ЄС  </w:t>
            </w:r>
          </w:p>
        </w:tc>
        <w:tc>
          <w:tcPr>
            <w:tcW w:w="992" w:type="dxa"/>
            <w:tcBorders>
              <w:bottom w:val="single" w:sz="4" w:space="0" w:color="auto"/>
            </w:tcBorders>
          </w:tcPr>
          <w:p w:rsidR="006E6F78" w:rsidRPr="0053729E" w:rsidRDefault="00E65105" w:rsidP="00E51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53729E">
              <w:rPr>
                <w:rFonts w:ascii="Times New Roman" w:hAnsi="Times New Roman"/>
                <w:sz w:val="24"/>
                <w:szCs w:val="24"/>
                <w:lang w:val="uk-UA"/>
              </w:rPr>
              <w:t>140,0</w:t>
            </w:r>
          </w:p>
          <w:p w:rsidR="00E65105" w:rsidRPr="0053729E" w:rsidRDefault="00E65105" w:rsidP="00E51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0C6D80" w:rsidRPr="0053729E" w:rsidRDefault="00F7680E" w:rsidP="00E51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53729E">
              <w:rPr>
                <w:rFonts w:ascii="Times New Roman" w:hAnsi="Times New Roman"/>
                <w:sz w:val="24"/>
                <w:szCs w:val="24"/>
                <w:lang w:val="uk-UA"/>
              </w:rPr>
              <w:t>53</w:t>
            </w:r>
            <w:r w:rsidR="000C6D80" w:rsidRPr="0053729E">
              <w:rPr>
                <w:rFonts w:ascii="Times New Roman" w:hAnsi="Times New Roman"/>
                <w:sz w:val="24"/>
                <w:szCs w:val="24"/>
                <w:lang w:val="uk-UA"/>
              </w:rPr>
              <w:t>0,0</w:t>
            </w:r>
          </w:p>
          <w:p w:rsidR="00E65105" w:rsidRPr="0053729E" w:rsidRDefault="00E65105" w:rsidP="00E51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tc>
        <w:tc>
          <w:tcPr>
            <w:tcW w:w="1134" w:type="dxa"/>
            <w:tcBorders>
              <w:bottom w:val="single" w:sz="4" w:space="0" w:color="auto"/>
            </w:tcBorders>
          </w:tcPr>
          <w:p w:rsidR="006E6F78" w:rsidRPr="0053729E" w:rsidRDefault="00E65105" w:rsidP="00E65105">
            <w:pPr>
              <w:spacing w:after="0" w:line="240" w:lineRule="auto"/>
              <w:rPr>
                <w:rFonts w:ascii="Times New Roman" w:hAnsi="Times New Roman"/>
                <w:b/>
                <w:bCs/>
                <w:sz w:val="24"/>
                <w:szCs w:val="24"/>
                <w:lang w:val="uk-UA" w:eastAsia="uk-UA"/>
              </w:rPr>
            </w:pPr>
            <w:r w:rsidRPr="0053729E">
              <w:rPr>
                <w:rFonts w:ascii="Times New Roman" w:hAnsi="Times New Roman"/>
                <w:b/>
                <w:bCs/>
                <w:sz w:val="24"/>
                <w:szCs w:val="24"/>
                <w:lang w:val="uk-UA" w:eastAsia="uk-UA"/>
              </w:rPr>
              <w:t>-</w:t>
            </w:r>
          </w:p>
        </w:tc>
        <w:tc>
          <w:tcPr>
            <w:tcW w:w="992" w:type="dxa"/>
            <w:tcBorders>
              <w:bottom w:val="single" w:sz="4" w:space="0" w:color="auto"/>
            </w:tcBorders>
          </w:tcPr>
          <w:p w:rsidR="006E6F78" w:rsidRPr="0053729E" w:rsidRDefault="00E65105" w:rsidP="00E65105">
            <w:pPr>
              <w:spacing w:after="0" w:line="240" w:lineRule="auto"/>
              <w:rPr>
                <w:rFonts w:ascii="Times New Roman" w:hAnsi="Times New Roman"/>
                <w:b/>
                <w:bCs/>
                <w:sz w:val="24"/>
                <w:szCs w:val="24"/>
                <w:lang w:val="uk-UA" w:eastAsia="uk-UA"/>
              </w:rPr>
            </w:pPr>
            <w:r w:rsidRPr="0053729E">
              <w:rPr>
                <w:rFonts w:ascii="Times New Roman" w:hAnsi="Times New Roman"/>
                <w:b/>
                <w:bCs/>
                <w:sz w:val="24"/>
                <w:szCs w:val="24"/>
                <w:lang w:val="uk-UA" w:eastAsia="uk-UA"/>
              </w:rPr>
              <w:t>-</w:t>
            </w:r>
          </w:p>
        </w:tc>
        <w:tc>
          <w:tcPr>
            <w:tcW w:w="2694" w:type="dxa"/>
          </w:tcPr>
          <w:p w:rsidR="006E6F78" w:rsidRPr="0053729E" w:rsidRDefault="006E6F78" w:rsidP="000C6D80">
            <w:pPr>
              <w:spacing w:after="0" w:line="240" w:lineRule="auto"/>
              <w:ind w:right="109"/>
              <w:jc w:val="both"/>
              <w:rPr>
                <w:rFonts w:ascii="Times New Roman" w:hAnsi="Times New Roman"/>
                <w:sz w:val="24"/>
                <w:szCs w:val="24"/>
                <w:lang w:val="uk-UA"/>
              </w:rPr>
            </w:pPr>
            <w:r w:rsidRPr="0053729E">
              <w:rPr>
                <w:rFonts w:ascii="Times New Roman" w:hAnsi="Times New Roman"/>
                <w:sz w:val="24"/>
                <w:szCs w:val="24"/>
                <w:lang w:val="uk-UA"/>
              </w:rPr>
              <w:t xml:space="preserve"> Реалізація </w:t>
            </w:r>
            <w:r w:rsidR="00E65105" w:rsidRPr="0053729E">
              <w:rPr>
                <w:rFonts w:ascii="Times New Roman" w:hAnsi="Times New Roman"/>
                <w:sz w:val="24"/>
                <w:szCs w:val="24"/>
                <w:lang w:val="uk-UA"/>
              </w:rPr>
              <w:t xml:space="preserve">грантових </w:t>
            </w:r>
            <w:proofErr w:type="spellStart"/>
            <w:r w:rsidR="00E65105" w:rsidRPr="0053729E">
              <w:rPr>
                <w:rFonts w:ascii="Times New Roman" w:hAnsi="Times New Roman"/>
                <w:sz w:val="24"/>
                <w:szCs w:val="24"/>
                <w:lang w:val="uk-UA"/>
              </w:rPr>
              <w:t>проєктів</w:t>
            </w:r>
            <w:proofErr w:type="spellEnd"/>
            <w:r w:rsidR="00E65105" w:rsidRPr="0053729E">
              <w:rPr>
                <w:rFonts w:ascii="Times New Roman" w:hAnsi="Times New Roman"/>
                <w:sz w:val="24"/>
                <w:szCs w:val="24"/>
                <w:lang w:val="uk-UA"/>
              </w:rPr>
              <w:t xml:space="preserve">, зокрема </w:t>
            </w:r>
            <w:proofErr w:type="spellStart"/>
            <w:r w:rsidR="000C6D80" w:rsidRPr="0053729E">
              <w:rPr>
                <w:rFonts w:ascii="Times New Roman" w:hAnsi="Times New Roman"/>
                <w:sz w:val="24"/>
                <w:szCs w:val="24"/>
                <w:lang w:val="uk-UA"/>
              </w:rPr>
              <w:t>проєкту</w:t>
            </w:r>
            <w:proofErr w:type="spellEnd"/>
            <w:r w:rsidR="000C6D80" w:rsidRPr="0053729E">
              <w:rPr>
                <w:rFonts w:ascii="Times New Roman" w:hAnsi="Times New Roman"/>
                <w:sz w:val="24"/>
                <w:szCs w:val="24"/>
                <w:lang w:val="uk-UA"/>
              </w:rPr>
              <w:t xml:space="preserve"> в рамках Програми транскордонного співробітництва Польща-Білорусь-Україна 2014-2020 </w:t>
            </w:r>
            <w:r w:rsidRPr="0053729E">
              <w:rPr>
                <w:rFonts w:ascii="Times New Roman" w:hAnsi="Times New Roman"/>
                <w:sz w:val="24"/>
                <w:szCs w:val="24"/>
                <w:lang w:val="uk-UA"/>
              </w:rPr>
              <w:t xml:space="preserve">«Пізнаймо один одного – українці в </w:t>
            </w:r>
            <w:proofErr w:type="spellStart"/>
            <w:r w:rsidRPr="0053729E">
              <w:rPr>
                <w:rFonts w:ascii="Times New Roman" w:hAnsi="Times New Roman"/>
                <w:sz w:val="24"/>
                <w:szCs w:val="24"/>
                <w:lang w:val="uk-UA"/>
              </w:rPr>
              <w:t>Сувалках</w:t>
            </w:r>
            <w:proofErr w:type="spellEnd"/>
            <w:r w:rsidRPr="0053729E">
              <w:rPr>
                <w:rFonts w:ascii="Times New Roman" w:hAnsi="Times New Roman"/>
                <w:sz w:val="24"/>
                <w:szCs w:val="24"/>
                <w:lang w:val="uk-UA"/>
              </w:rPr>
              <w:t xml:space="preserve">, поляки в Тернополі» </w:t>
            </w:r>
            <w:r w:rsidRPr="0053729E">
              <w:rPr>
                <w:rFonts w:ascii="Times New Roman" w:eastAsiaTheme="minorHAnsi" w:hAnsi="Times New Roman"/>
                <w:sz w:val="24"/>
                <w:szCs w:val="24"/>
                <w:lang w:val="uk-UA" w:eastAsia="en-US"/>
              </w:rPr>
              <w:t>культурне зближення двох сусідніх країн</w:t>
            </w:r>
            <w:r w:rsidR="00E65105" w:rsidRPr="0053729E">
              <w:rPr>
                <w:rFonts w:ascii="Times New Roman" w:eastAsiaTheme="minorHAnsi" w:hAnsi="Times New Roman"/>
                <w:sz w:val="24"/>
                <w:szCs w:val="24"/>
                <w:lang w:val="uk-UA" w:eastAsia="en-US"/>
              </w:rPr>
              <w:t>,</w:t>
            </w:r>
            <w:r w:rsidRPr="0053729E">
              <w:rPr>
                <w:rFonts w:ascii="Times New Roman" w:eastAsiaTheme="minorHAnsi" w:hAnsi="Times New Roman"/>
                <w:sz w:val="24"/>
                <w:szCs w:val="24"/>
                <w:lang w:val="uk-UA" w:eastAsia="en-US"/>
              </w:rPr>
              <w:t xml:space="preserve"> проведен</w:t>
            </w:r>
            <w:r w:rsidR="00E65105" w:rsidRPr="0053729E">
              <w:rPr>
                <w:rFonts w:ascii="Times New Roman" w:eastAsiaTheme="minorHAnsi" w:hAnsi="Times New Roman"/>
                <w:sz w:val="24"/>
                <w:szCs w:val="24"/>
                <w:lang w:val="uk-UA" w:eastAsia="en-US"/>
              </w:rPr>
              <w:t>ня</w:t>
            </w:r>
            <w:r w:rsidRPr="0053729E">
              <w:rPr>
                <w:rFonts w:ascii="Times New Roman" w:eastAsiaTheme="minorHAnsi" w:hAnsi="Times New Roman"/>
                <w:sz w:val="24"/>
                <w:szCs w:val="24"/>
                <w:lang w:val="uk-UA" w:eastAsia="en-US"/>
              </w:rPr>
              <w:t xml:space="preserve"> Дн</w:t>
            </w:r>
            <w:r w:rsidR="00E65105" w:rsidRPr="0053729E">
              <w:rPr>
                <w:rFonts w:ascii="Times New Roman" w:eastAsiaTheme="minorHAnsi" w:hAnsi="Times New Roman"/>
                <w:sz w:val="24"/>
                <w:szCs w:val="24"/>
                <w:lang w:val="uk-UA" w:eastAsia="en-US"/>
              </w:rPr>
              <w:t>ів</w:t>
            </w:r>
            <w:r w:rsidRPr="0053729E">
              <w:rPr>
                <w:rFonts w:ascii="Times New Roman" w:eastAsiaTheme="minorHAnsi" w:hAnsi="Times New Roman"/>
                <w:sz w:val="24"/>
                <w:szCs w:val="24"/>
                <w:lang w:val="uk-UA" w:eastAsia="en-US"/>
              </w:rPr>
              <w:t xml:space="preserve"> культури організація майстер-класів народних майстрів, презентація </w:t>
            </w:r>
            <w:proofErr w:type="spellStart"/>
            <w:r w:rsidRPr="0053729E">
              <w:rPr>
                <w:rFonts w:ascii="Times New Roman" w:eastAsiaTheme="minorHAnsi" w:hAnsi="Times New Roman"/>
                <w:sz w:val="24"/>
                <w:szCs w:val="24"/>
                <w:lang w:val="uk-UA" w:eastAsia="en-US"/>
              </w:rPr>
              <w:t>арт-буків</w:t>
            </w:r>
            <w:proofErr w:type="spellEnd"/>
            <w:r w:rsidRPr="0053729E">
              <w:rPr>
                <w:rFonts w:ascii="Times New Roman" w:eastAsiaTheme="minorHAnsi" w:hAnsi="Times New Roman"/>
                <w:sz w:val="24"/>
                <w:szCs w:val="24"/>
                <w:lang w:val="uk-UA" w:eastAsia="en-US"/>
              </w:rPr>
              <w:t>, присвячених відомим постатям міст інші заходи.</w:t>
            </w:r>
          </w:p>
        </w:tc>
      </w:tr>
      <w:tr w:rsidR="00B36066" w:rsidRPr="00596187" w:rsidTr="008725A3">
        <w:trPr>
          <w:cantSplit/>
          <w:trHeight w:val="600"/>
        </w:trPr>
        <w:tc>
          <w:tcPr>
            <w:tcW w:w="564" w:type="dxa"/>
            <w:vMerge w:val="restart"/>
            <w:tcBorders>
              <w:right w:val="single" w:sz="4" w:space="0" w:color="auto"/>
            </w:tcBorders>
            <w:vAlign w:val="center"/>
          </w:tcPr>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4</w:t>
            </w:r>
          </w:p>
        </w:tc>
        <w:tc>
          <w:tcPr>
            <w:tcW w:w="1734" w:type="dxa"/>
            <w:vMerge w:val="restart"/>
            <w:tcBorders>
              <w:top w:val="single" w:sz="4" w:space="0" w:color="auto"/>
              <w:left w:val="single" w:sz="4" w:space="0" w:color="auto"/>
              <w:right w:val="single" w:sz="4" w:space="0" w:color="auto"/>
            </w:tcBorders>
            <w:vAlign w:val="center"/>
          </w:tcPr>
          <w:p w:rsidR="00B36066" w:rsidRPr="0053729E" w:rsidRDefault="00B36066" w:rsidP="002C4C54">
            <w:pPr>
              <w:spacing w:after="0" w:line="240" w:lineRule="auto"/>
              <w:jc w:val="both"/>
              <w:rPr>
                <w:rFonts w:ascii="Times New Roman" w:hAnsi="Times New Roman"/>
                <w:sz w:val="24"/>
                <w:szCs w:val="24"/>
                <w:lang w:val="uk-UA"/>
              </w:rPr>
            </w:pPr>
            <w:r w:rsidRPr="0053729E">
              <w:rPr>
                <w:rFonts w:ascii="Times New Roman" w:hAnsi="Times New Roman"/>
                <w:sz w:val="24"/>
                <w:szCs w:val="24"/>
                <w:lang w:val="uk-UA"/>
              </w:rPr>
              <w:t>Оновленнятехнічногооснащенняустановкультурисучасноюсвітлозвуковою</w:t>
            </w:r>
          </w:p>
          <w:p w:rsidR="00B36066" w:rsidRPr="0053729E" w:rsidRDefault="00B36066" w:rsidP="002C4C54">
            <w:pPr>
              <w:spacing w:after="0" w:line="240" w:lineRule="auto"/>
              <w:rPr>
                <w:rFonts w:ascii="Times New Roman" w:hAnsi="Times New Roman"/>
                <w:sz w:val="24"/>
                <w:szCs w:val="24"/>
                <w:lang w:val="uk-UA"/>
              </w:rPr>
            </w:pPr>
            <w:r w:rsidRPr="0053729E">
              <w:rPr>
                <w:rFonts w:ascii="Times New Roman" w:hAnsi="Times New Roman"/>
                <w:sz w:val="24"/>
                <w:szCs w:val="24"/>
                <w:lang w:val="uk-UA"/>
              </w:rPr>
              <w:t>апаратурою, музичними</w:t>
            </w:r>
            <w:r w:rsidR="00E70F3F">
              <w:rPr>
                <w:rFonts w:ascii="Times New Roman" w:hAnsi="Times New Roman"/>
                <w:sz w:val="24"/>
                <w:szCs w:val="24"/>
                <w:lang w:val="uk-UA"/>
              </w:rPr>
              <w:t xml:space="preserve"> </w:t>
            </w:r>
            <w:r w:rsidRPr="0053729E">
              <w:rPr>
                <w:rFonts w:ascii="Times New Roman" w:hAnsi="Times New Roman"/>
                <w:sz w:val="24"/>
                <w:szCs w:val="24"/>
                <w:lang w:val="uk-UA"/>
              </w:rPr>
              <w:t>інструментами</w:t>
            </w:r>
          </w:p>
        </w:tc>
        <w:tc>
          <w:tcPr>
            <w:tcW w:w="3402" w:type="dxa"/>
            <w:tcBorders>
              <w:left w:val="single" w:sz="4" w:space="0" w:color="auto"/>
            </w:tcBorders>
          </w:tcPr>
          <w:p w:rsidR="00B36066" w:rsidRPr="0053729E" w:rsidRDefault="00B36066" w:rsidP="009629F1">
            <w:pPr>
              <w:spacing w:after="0" w:line="240" w:lineRule="auto"/>
              <w:jc w:val="both"/>
              <w:rPr>
                <w:rFonts w:ascii="Times New Roman" w:hAnsi="Times New Roman"/>
                <w:sz w:val="24"/>
                <w:szCs w:val="24"/>
                <w:lang w:val="uk-UA" w:eastAsia="en-US"/>
              </w:rPr>
            </w:pPr>
            <w:r w:rsidRPr="0053729E">
              <w:rPr>
                <w:rFonts w:ascii="Times New Roman" w:hAnsi="Times New Roman"/>
                <w:sz w:val="24"/>
                <w:szCs w:val="24"/>
                <w:lang w:val="uk-UA"/>
              </w:rPr>
              <w:t>Придбання музичних інструментів та обладнання для закладів естетичного виховання</w:t>
            </w:r>
          </w:p>
        </w:tc>
        <w:tc>
          <w:tcPr>
            <w:tcW w:w="1985" w:type="dxa"/>
          </w:tcPr>
          <w:p w:rsidR="00B36066" w:rsidRPr="0053729E" w:rsidRDefault="00B36066" w:rsidP="009629F1">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Управління культури і мистецтв,</w:t>
            </w:r>
            <w:r w:rsidRPr="0053729E">
              <w:rPr>
                <w:rFonts w:ascii="Times New Roman" w:hAnsi="Times New Roman"/>
                <w:sz w:val="24"/>
                <w:szCs w:val="24"/>
                <w:lang w:val="uk-UA" w:eastAsia="en-US"/>
              </w:rPr>
              <w:t>школи естетичного виховання</w:t>
            </w:r>
          </w:p>
        </w:tc>
        <w:tc>
          <w:tcPr>
            <w:tcW w:w="1701" w:type="dxa"/>
          </w:tcPr>
          <w:p w:rsidR="00B36066" w:rsidRPr="0053729E" w:rsidRDefault="00B36066" w:rsidP="009629F1">
            <w:pPr>
              <w:spacing w:after="0" w:line="240" w:lineRule="auto"/>
              <w:rPr>
                <w:rFonts w:ascii="Times New Roman" w:hAnsi="Times New Roman"/>
                <w:sz w:val="24"/>
                <w:szCs w:val="24"/>
                <w:lang w:val="uk-UA"/>
              </w:rPr>
            </w:pPr>
            <w:r w:rsidRPr="0053729E">
              <w:rPr>
                <w:rFonts w:ascii="Times New Roman" w:hAnsi="Times New Roman"/>
                <w:sz w:val="24"/>
                <w:szCs w:val="24"/>
                <w:lang w:val="uk-UA"/>
              </w:rPr>
              <w:t xml:space="preserve">Бюджет громади </w:t>
            </w:r>
          </w:p>
        </w:tc>
        <w:tc>
          <w:tcPr>
            <w:tcW w:w="992" w:type="dxa"/>
          </w:tcPr>
          <w:p w:rsidR="00B36066" w:rsidRPr="0053729E" w:rsidRDefault="00B36066" w:rsidP="00F8259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250</w:t>
            </w:r>
            <w:r w:rsidR="00F82590" w:rsidRPr="0053729E">
              <w:rPr>
                <w:lang w:val="uk-UA"/>
              </w:rPr>
              <w:t>,</w:t>
            </w:r>
            <w:r w:rsidRPr="0053729E">
              <w:rPr>
                <w:lang w:val="uk-UA"/>
              </w:rPr>
              <w:t>0</w:t>
            </w:r>
          </w:p>
        </w:tc>
        <w:tc>
          <w:tcPr>
            <w:tcW w:w="1134" w:type="dxa"/>
          </w:tcPr>
          <w:p w:rsidR="00B36066" w:rsidRPr="0053729E" w:rsidRDefault="00B36066"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250.0</w:t>
            </w:r>
          </w:p>
        </w:tc>
        <w:tc>
          <w:tcPr>
            <w:tcW w:w="992" w:type="dxa"/>
          </w:tcPr>
          <w:p w:rsidR="00B36066" w:rsidRPr="0053729E" w:rsidRDefault="00B36066"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 xml:space="preserve">250.0 </w:t>
            </w:r>
          </w:p>
          <w:p w:rsidR="00B36066" w:rsidRPr="0053729E" w:rsidRDefault="00B36066"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p>
        </w:tc>
        <w:tc>
          <w:tcPr>
            <w:tcW w:w="2694" w:type="dxa"/>
            <w:vAlign w:val="center"/>
          </w:tcPr>
          <w:p w:rsidR="00B36066" w:rsidRPr="0053729E" w:rsidRDefault="00B36066"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Придбання інструментів для 2  музичних шкіл</w:t>
            </w:r>
          </w:p>
          <w:p w:rsidR="00B36066" w:rsidRPr="0053729E" w:rsidRDefault="00B36066"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(бандури - 4, фортепіано - 2, гітари - 4, скрипки - 6, підставки під бандури – 3, духові інструменти – 2 комплекти)</w:t>
            </w:r>
          </w:p>
        </w:tc>
      </w:tr>
      <w:tr w:rsidR="00B36066" w:rsidRPr="0053729E" w:rsidTr="008725A3">
        <w:trPr>
          <w:cantSplit/>
          <w:trHeight w:val="600"/>
        </w:trPr>
        <w:tc>
          <w:tcPr>
            <w:tcW w:w="564" w:type="dxa"/>
            <w:vMerge/>
            <w:tcBorders>
              <w:right w:val="single" w:sz="4" w:space="0" w:color="auto"/>
            </w:tcBorders>
            <w:vAlign w:val="center"/>
          </w:tcPr>
          <w:p w:rsidR="00B36066" w:rsidRPr="0053729E" w:rsidRDefault="00B36066" w:rsidP="00E51FF7">
            <w:pPr>
              <w:spacing w:after="0" w:line="240" w:lineRule="auto"/>
              <w:rPr>
                <w:rFonts w:ascii="Times New Roman" w:hAnsi="Times New Roman"/>
                <w:snapToGrid w:val="0"/>
                <w:sz w:val="24"/>
                <w:szCs w:val="24"/>
                <w:lang w:val="uk-UA"/>
              </w:rPr>
            </w:pPr>
          </w:p>
        </w:tc>
        <w:tc>
          <w:tcPr>
            <w:tcW w:w="1734" w:type="dxa"/>
            <w:vMerge/>
            <w:tcBorders>
              <w:left w:val="single" w:sz="4" w:space="0" w:color="auto"/>
              <w:bottom w:val="single" w:sz="4" w:space="0" w:color="auto"/>
              <w:right w:val="single" w:sz="4" w:space="0" w:color="auto"/>
            </w:tcBorders>
            <w:vAlign w:val="center"/>
          </w:tcPr>
          <w:p w:rsidR="00B36066" w:rsidRPr="0053729E" w:rsidRDefault="00B36066" w:rsidP="00E51FF7">
            <w:pPr>
              <w:spacing w:after="0" w:line="240" w:lineRule="auto"/>
              <w:rPr>
                <w:rFonts w:ascii="Times New Roman" w:hAnsi="Times New Roman"/>
                <w:sz w:val="24"/>
                <w:szCs w:val="24"/>
                <w:lang w:val="uk-UA"/>
              </w:rPr>
            </w:pPr>
          </w:p>
        </w:tc>
        <w:tc>
          <w:tcPr>
            <w:tcW w:w="3402" w:type="dxa"/>
            <w:tcBorders>
              <w:left w:val="single" w:sz="4" w:space="0" w:color="auto"/>
            </w:tcBorders>
          </w:tcPr>
          <w:p w:rsidR="00B36066" w:rsidRPr="0053729E" w:rsidRDefault="00B36066" w:rsidP="009629F1">
            <w:pPr>
              <w:spacing w:after="0" w:line="240" w:lineRule="auto"/>
              <w:jc w:val="both"/>
              <w:rPr>
                <w:rFonts w:ascii="Times New Roman" w:hAnsi="Times New Roman"/>
                <w:sz w:val="24"/>
                <w:szCs w:val="24"/>
                <w:lang w:val="uk-UA" w:eastAsia="en-US"/>
              </w:rPr>
            </w:pPr>
            <w:r w:rsidRPr="0053729E">
              <w:rPr>
                <w:rFonts w:ascii="Times New Roman" w:hAnsi="Times New Roman"/>
                <w:sz w:val="24"/>
                <w:szCs w:val="24"/>
                <w:lang w:val="uk-UA"/>
              </w:rPr>
              <w:t xml:space="preserve">Придбання </w:t>
            </w:r>
            <w:proofErr w:type="spellStart"/>
            <w:r w:rsidRPr="0053729E">
              <w:rPr>
                <w:rFonts w:ascii="Times New Roman" w:hAnsi="Times New Roman"/>
                <w:sz w:val="24"/>
                <w:szCs w:val="24"/>
                <w:lang w:val="uk-UA"/>
              </w:rPr>
              <w:t>звукопідсилюючої</w:t>
            </w:r>
            <w:proofErr w:type="spellEnd"/>
            <w:r w:rsidRPr="0053729E">
              <w:rPr>
                <w:rFonts w:ascii="Times New Roman" w:hAnsi="Times New Roman"/>
                <w:sz w:val="24"/>
                <w:szCs w:val="24"/>
                <w:lang w:val="uk-UA"/>
              </w:rPr>
              <w:t xml:space="preserve"> апаратури для клубів </w:t>
            </w:r>
          </w:p>
        </w:tc>
        <w:tc>
          <w:tcPr>
            <w:tcW w:w="1985" w:type="dxa"/>
          </w:tcPr>
          <w:p w:rsidR="00B36066" w:rsidRPr="0053729E" w:rsidRDefault="00B36066" w:rsidP="009629F1">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Управління культури і мистецтв</w:t>
            </w:r>
          </w:p>
        </w:tc>
        <w:tc>
          <w:tcPr>
            <w:tcW w:w="1701" w:type="dxa"/>
          </w:tcPr>
          <w:p w:rsidR="00B36066" w:rsidRPr="0053729E" w:rsidRDefault="00B36066" w:rsidP="009629F1">
            <w:pPr>
              <w:spacing w:after="0" w:line="240" w:lineRule="auto"/>
              <w:rPr>
                <w:rFonts w:ascii="Times New Roman" w:hAnsi="Times New Roman"/>
                <w:sz w:val="24"/>
                <w:szCs w:val="24"/>
                <w:lang w:val="uk-UA"/>
              </w:rPr>
            </w:pPr>
            <w:r w:rsidRPr="0053729E">
              <w:rPr>
                <w:rFonts w:ascii="Times New Roman" w:hAnsi="Times New Roman"/>
                <w:sz w:val="24"/>
                <w:szCs w:val="24"/>
                <w:lang w:val="uk-UA"/>
              </w:rPr>
              <w:t xml:space="preserve">Бюджет громади </w:t>
            </w:r>
          </w:p>
        </w:tc>
        <w:tc>
          <w:tcPr>
            <w:tcW w:w="992" w:type="dxa"/>
          </w:tcPr>
          <w:p w:rsidR="00B36066" w:rsidRPr="0053729E" w:rsidRDefault="00B36066" w:rsidP="009629F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100,0</w:t>
            </w:r>
          </w:p>
        </w:tc>
        <w:tc>
          <w:tcPr>
            <w:tcW w:w="1134" w:type="dxa"/>
          </w:tcPr>
          <w:p w:rsidR="00B36066" w:rsidRPr="0053729E" w:rsidRDefault="00B36066"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w:t>
            </w:r>
          </w:p>
        </w:tc>
        <w:tc>
          <w:tcPr>
            <w:tcW w:w="992" w:type="dxa"/>
          </w:tcPr>
          <w:p w:rsidR="00B36066" w:rsidRPr="0053729E" w:rsidRDefault="00B36066"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w:t>
            </w:r>
          </w:p>
        </w:tc>
        <w:tc>
          <w:tcPr>
            <w:tcW w:w="2694" w:type="dxa"/>
            <w:vAlign w:val="center"/>
          </w:tcPr>
          <w:p w:rsidR="00B36066" w:rsidRPr="0053729E" w:rsidRDefault="00B36066"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 xml:space="preserve"> 2 комплекти для приєднаних сіл </w:t>
            </w:r>
            <w:proofErr w:type="spellStart"/>
            <w:r w:rsidRPr="0053729E">
              <w:rPr>
                <w:rFonts w:ascii="Times New Roman" w:hAnsi="Times New Roman"/>
                <w:snapToGrid w:val="0"/>
                <w:sz w:val="24"/>
                <w:szCs w:val="24"/>
                <w:lang w:val="uk-UA"/>
              </w:rPr>
              <w:t>Чернихів</w:t>
            </w:r>
            <w:proofErr w:type="spellEnd"/>
            <w:r w:rsidRPr="0053729E">
              <w:rPr>
                <w:rFonts w:ascii="Times New Roman" w:hAnsi="Times New Roman"/>
                <w:snapToGrid w:val="0"/>
                <w:sz w:val="24"/>
                <w:szCs w:val="24"/>
                <w:lang w:val="uk-UA"/>
              </w:rPr>
              <w:t xml:space="preserve">, </w:t>
            </w:r>
            <w:proofErr w:type="spellStart"/>
            <w:r w:rsidRPr="0053729E">
              <w:rPr>
                <w:rFonts w:ascii="Times New Roman" w:hAnsi="Times New Roman"/>
                <w:snapToGrid w:val="0"/>
                <w:sz w:val="24"/>
                <w:szCs w:val="24"/>
                <w:lang w:val="uk-UA"/>
              </w:rPr>
              <w:t>Глядки</w:t>
            </w:r>
            <w:proofErr w:type="spellEnd"/>
          </w:p>
        </w:tc>
      </w:tr>
      <w:tr w:rsidR="00D043F3" w:rsidRPr="0053729E" w:rsidTr="008725A3">
        <w:trPr>
          <w:cantSplit/>
          <w:trHeight w:val="2361"/>
        </w:trPr>
        <w:tc>
          <w:tcPr>
            <w:tcW w:w="564" w:type="dxa"/>
            <w:tcBorders>
              <w:right w:val="single" w:sz="4" w:space="0" w:color="auto"/>
            </w:tcBorders>
            <w:vAlign w:val="center"/>
          </w:tcPr>
          <w:p w:rsidR="00D043F3" w:rsidRPr="0053729E" w:rsidRDefault="00F97094"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5</w:t>
            </w:r>
          </w:p>
        </w:tc>
        <w:tc>
          <w:tcPr>
            <w:tcW w:w="1734" w:type="dxa"/>
            <w:tcBorders>
              <w:top w:val="single" w:sz="4" w:space="0" w:color="auto"/>
              <w:left w:val="single" w:sz="4" w:space="0" w:color="auto"/>
              <w:right w:val="single" w:sz="4" w:space="0" w:color="auto"/>
            </w:tcBorders>
            <w:vAlign w:val="center"/>
          </w:tcPr>
          <w:p w:rsidR="00D043F3" w:rsidRPr="0053729E" w:rsidRDefault="00F97094" w:rsidP="00E51FF7">
            <w:pPr>
              <w:spacing w:after="0" w:line="240" w:lineRule="auto"/>
              <w:jc w:val="both"/>
              <w:rPr>
                <w:rFonts w:ascii="Times New Roman" w:hAnsi="Times New Roman"/>
                <w:sz w:val="24"/>
                <w:szCs w:val="24"/>
                <w:lang w:val="uk-UA"/>
              </w:rPr>
            </w:pPr>
            <w:r w:rsidRPr="0053729E">
              <w:rPr>
                <w:rFonts w:ascii="Times New Roman" w:hAnsi="Times New Roman"/>
                <w:sz w:val="24"/>
                <w:szCs w:val="24"/>
                <w:lang w:val="uk-UA"/>
              </w:rPr>
              <w:t xml:space="preserve">  Отримання </w:t>
            </w:r>
            <w:r w:rsidR="00883C17" w:rsidRPr="0053729E">
              <w:rPr>
                <w:rFonts w:ascii="Times New Roman" w:hAnsi="Times New Roman"/>
                <w:sz w:val="24"/>
                <w:szCs w:val="24"/>
                <w:lang w:val="uk-UA"/>
              </w:rPr>
              <w:t>доступ</w:t>
            </w:r>
            <w:r w:rsidRPr="0053729E">
              <w:rPr>
                <w:rFonts w:ascii="Times New Roman" w:hAnsi="Times New Roman"/>
                <w:sz w:val="24"/>
                <w:szCs w:val="24"/>
                <w:lang w:val="uk-UA"/>
              </w:rPr>
              <w:t>у  до  закладів культур</w:t>
            </w:r>
            <w:r w:rsidR="00883C17" w:rsidRPr="0053729E">
              <w:rPr>
                <w:rFonts w:ascii="Times New Roman" w:hAnsi="Times New Roman"/>
                <w:sz w:val="24"/>
                <w:szCs w:val="24"/>
                <w:lang w:val="uk-UA"/>
              </w:rPr>
              <w:t>и</w:t>
            </w:r>
            <w:r w:rsidRPr="0053729E">
              <w:rPr>
                <w:rFonts w:ascii="Times New Roman" w:hAnsi="Times New Roman"/>
                <w:sz w:val="24"/>
                <w:szCs w:val="24"/>
                <w:lang w:val="uk-UA"/>
              </w:rPr>
              <w:t xml:space="preserve"> мало мобільним групам населення громади</w:t>
            </w:r>
          </w:p>
        </w:tc>
        <w:tc>
          <w:tcPr>
            <w:tcW w:w="3402" w:type="dxa"/>
            <w:tcBorders>
              <w:left w:val="single" w:sz="4" w:space="0" w:color="auto"/>
            </w:tcBorders>
          </w:tcPr>
          <w:p w:rsidR="00D043F3" w:rsidRPr="0053729E" w:rsidRDefault="00E708C5" w:rsidP="00E51FF7">
            <w:pPr>
              <w:spacing w:after="0" w:line="240" w:lineRule="auto"/>
              <w:jc w:val="both"/>
              <w:rPr>
                <w:rFonts w:ascii="Times New Roman" w:hAnsi="Times New Roman"/>
                <w:sz w:val="24"/>
                <w:szCs w:val="24"/>
                <w:lang w:val="uk-UA" w:eastAsia="en-US"/>
              </w:rPr>
            </w:pPr>
            <w:r w:rsidRPr="0053729E">
              <w:rPr>
                <w:rFonts w:ascii="Times New Roman" w:hAnsi="Times New Roman"/>
                <w:sz w:val="24"/>
                <w:szCs w:val="24"/>
                <w:lang w:val="uk-UA"/>
              </w:rPr>
              <w:t>Організація облаштування</w:t>
            </w:r>
            <w:r w:rsidR="00F97094" w:rsidRPr="0053729E">
              <w:rPr>
                <w:rFonts w:ascii="Times New Roman" w:hAnsi="Times New Roman"/>
                <w:sz w:val="24"/>
                <w:szCs w:val="24"/>
                <w:lang w:val="uk-UA"/>
              </w:rPr>
              <w:t xml:space="preserve"> пандусів для</w:t>
            </w:r>
            <w:r w:rsidR="00E70F3F">
              <w:rPr>
                <w:rFonts w:ascii="Times New Roman" w:hAnsi="Times New Roman"/>
                <w:sz w:val="24"/>
                <w:szCs w:val="24"/>
                <w:lang w:val="uk-UA"/>
              </w:rPr>
              <w:t xml:space="preserve"> </w:t>
            </w:r>
            <w:proofErr w:type="spellStart"/>
            <w:r w:rsidRPr="0053729E">
              <w:rPr>
                <w:rFonts w:ascii="Times New Roman" w:hAnsi="Times New Roman"/>
                <w:sz w:val="24"/>
                <w:szCs w:val="24"/>
                <w:lang w:val="uk-UA"/>
              </w:rPr>
              <w:t>маломобільних</w:t>
            </w:r>
            <w:proofErr w:type="spellEnd"/>
            <w:r w:rsidRPr="0053729E">
              <w:rPr>
                <w:rFonts w:ascii="Times New Roman" w:hAnsi="Times New Roman"/>
                <w:sz w:val="24"/>
                <w:szCs w:val="24"/>
                <w:lang w:val="uk-UA"/>
              </w:rPr>
              <w:t xml:space="preserve"> груп населення до закладів культури</w:t>
            </w:r>
          </w:p>
        </w:tc>
        <w:tc>
          <w:tcPr>
            <w:tcW w:w="1985" w:type="dxa"/>
          </w:tcPr>
          <w:p w:rsidR="00D043F3" w:rsidRPr="0053729E" w:rsidRDefault="00D043F3" w:rsidP="009629F1">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Управління культури і мистецтв</w:t>
            </w:r>
          </w:p>
        </w:tc>
        <w:tc>
          <w:tcPr>
            <w:tcW w:w="1701" w:type="dxa"/>
          </w:tcPr>
          <w:p w:rsidR="00D043F3" w:rsidRPr="0053729E" w:rsidRDefault="00D043F3" w:rsidP="009629F1">
            <w:pPr>
              <w:spacing w:after="0" w:line="240" w:lineRule="auto"/>
              <w:rPr>
                <w:rFonts w:ascii="Times New Roman" w:hAnsi="Times New Roman"/>
                <w:sz w:val="24"/>
                <w:szCs w:val="24"/>
                <w:lang w:val="uk-UA"/>
              </w:rPr>
            </w:pPr>
            <w:r w:rsidRPr="0053729E">
              <w:rPr>
                <w:rFonts w:ascii="Times New Roman" w:hAnsi="Times New Roman"/>
                <w:sz w:val="24"/>
                <w:szCs w:val="24"/>
                <w:lang w:val="uk-UA"/>
              </w:rPr>
              <w:t xml:space="preserve">Бюджет громади </w:t>
            </w:r>
          </w:p>
        </w:tc>
        <w:tc>
          <w:tcPr>
            <w:tcW w:w="992" w:type="dxa"/>
          </w:tcPr>
          <w:p w:rsidR="00D043F3" w:rsidRPr="0053729E" w:rsidRDefault="00D043F3"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p>
          <w:p w:rsidR="00D043F3" w:rsidRPr="0053729E" w:rsidRDefault="00D043F3"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p>
          <w:p w:rsidR="00D043F3" w:rsidRPr="0053729E" w:rsidRDefault="00D043F3" w:rsidP="00F8259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550</w:t>
            </w:r>
            <w:r w:rsidR="00F82590" w:rsidRPr="0053729E">
              <w:rPr>
                <w:lang w:val="uk-UA"/>
              </w:rPr>
              <w:t>,</w:t>
            </w:r>
            <w:r w:rsidRPr="0053729E">
              <w:rPr>
                <w:lang w:val="uk-UA"/>
              </w:rPr>
              <w:t>0</w:t>
            </w:r>
          </w:p>
        </w:tc>
        <w:tc>
          <w:tcPr>
            <w:tcW w:w="1134" w:type="dxa"/>
          </w:tcPr>
          <w:p w:rsidR="00D043F3" w:rsidRPr="0053729E" w:rsidRDefault="00D043F3"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p>
          <w:p w:rsidR="00D043F3" w:rsidRPr="0053729E" w:rsidRDefault="00D043F3"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p>
          <w:p w:rsidR="00D043F3" w:rsidRPr="0053729E" w:rsidRDefault="00D043F3"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580.0</w:t>
            </w:r>
          </w:p>
        </w:tc>
        <w:tc>
          <w:tcPr>
            <w:tcW w:w="992" w:type="dxa"/>
          </w:tcPr>
          <w:p w:rsidR="00D043F3" w:rsidRPr="0053729E" w:rsidRDefault="00D043F3"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p>
          <w:p w:rsidR="00D043F3" w:rsidRPr="0053729E" w:rsidRDefault="00D043F3"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p>
          <w:p w:rsidR="00D043F3" w:rsidRPr="0053729E" w:rsidRDefault="00D043F3"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630.0</w:t>
            </w:r>
          </w:p>
        </w:tc>
        <w:tc>
          <w:tcPr>
            <w:tcW w:w="2694" w:type="dxa"/>
            <w:vAlign w:val="center"/>
          </w:tcPr>
          <w:p w:rsidR="00D043F3" w:rsidRPr="0053729E" w:rsidRDefault="00E6493E"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 xml:space="preserve">4 об’єкти (с. </w:t>
            </w:r>
            <w:proofErr w:type="spellStart"/>
            <w:r w:rsidRPr="0053729E">
              <w:rPr>
                <w:rFonts w:ascii="Times New Roman" w:hAnsi="Times New Roman"/>
                <w:snapToGrid w:val="0"/>
                <w:sz w:val="24"/>
                <w:szCs w:val="24"/>
                <w:lang w:val="uk-UA"/>
              </w:rPr>
              <w:t>Чернихів</w:t>
            </w:r>
            <w:proofErr w:type="spellEnd"/>
            <w:r w:rsidRPr="0053729E">
              <w:rPr>
                <w:rFonts w:ascii="Times New Roman" w:hAnsi="Times New Roman"/>
                <w:snapToGrid w:val="0"/>
                <w:sz w:val="24"/>
                <w:szCs w:val="24"/>
                <w:lang w:val="uk-UA"/>
              </w:rPr>
              <w:t xml:space="preserve">, с. </w:t>
            </w:r>
            <w:proofErr w:type="spellStart"/>
            <w:r w:rsidRPr="0053729E">
              <w:rPr>
                <w:rFonts w:ascii="Times New Roman" w:hAnsi="Times New Roman"/>
                <w:snapToGrid w:val="0"/>
                <w:sz w:val="24"/>
                <w:szCs w:val="24"/>
                <w:lang w:val="uk-UA"/>
              </w:rPr>
              <w:t>Вертелка</w:t>
            </w:r>
            <w:proofErr w:type="spellEnd"/>
            <w:r w:rsidRPr="0053729E">
              <w:rPr>
                <w:rFonts w:ascii="Times New Roman" w:hAnsi="Times New Roman"/>
                <w:snapToGrid w:val="0"/>
                <w:sz w:val="24"/>
                <w:szCs w:val="24"/>
                <w:lang w:val="uk-UA"/>
              </w:rPr>
              <w:t>, БК «</w:t>
            </w:r>
            <w:proofErr w:type="spellStart"/>
            <w:r w:rsidRPr="0053729E">
              <w:rPr>
                <w:rFonts w:ascii="Times New Roman" w:hAnsi="Times New Roman"/>
                <w:snapToGrid w:val="0"/>
                <w:sz w:val="24"/>
                <w:szCs w:val="24"/>
                <w:lang w:val="uk-UA"/>
              </w:rPr>
              <w:t>Пронятин</w:t>
            </w:r>
            <w:proofErr w:type="spellEnd"/>
            <w:r w:rsidRPr="0053729E">
              <w:rPr>
                <w:rFonts w:ascii="Times New Roman" w:hAnsi="Times New Roman"/>
                <w:snapToGrid w:val="0"/>
                <w:sz w:val="24"/>
                <w:szCs w:val="24"/>
                <w:lang w:val="uk-UA"/>
              </w:rPr>
              <w:t>», бібліотека №5 для дітей)</w:t>
            </w:r>
          </w:p>
        </w:tc>
      </w:tr>
      <w:tr w:rsidR="009629F1" w:rsidRPr="0053729E" w:rsidTr="008725A3">
        <w:trPr>
          <w:cantSplit/>
          <w:trHeight w:val="1657"/>
        </w:trPr>
        <w:tc>
          <w:tcPr>
            <w:tcW w:w="564" w:type="dxa"/>
            <w:vMerge w:val="restart"/>
            <w:vAlign w:val="center"/>
          </w:tcPr>
          <w:p w:rsidR="009629F1" w:rsidRPr="0053729E" w:rsidRDefault="009629F1"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6</w:t>
            </w:r>
          </w:p>
        </w:tc>
        <w:tc>
          <w:tcPr>
            <w:tcW w:w="1734" w:type="dxa"/>
            <w:vMerge w:val="restart"/>
            <w:vAlign w:val="center"/>
          </w:tcPr>
          <w:p w:rsidR="009629F1" w:rsidRPr="0053729E" w:rsidRDefault="00B36066" w:rsidP="00B36066">
            <w:pPr>
              <w:spacing w:after="0" w:line="240" w:lineRule="auto"/>
              <w:jc w:val="both"/>
              <w:rPr>
                <w:rFonts w:ascii="Times New Roman" w:hAnsi="Times New Roman"/>
                <w:sz w:val="24"/>
                <w:szCs w:val="24"/>
                <w:lang w:val="uk-UA"/>
              </w:rPr>
            </w:pPr>
            <w:r w:rsidRPr="0053729E">
              <w:rPr>
                <w:rFonts w:ascii="Times New Roman" w:hAnsi="Times New Roman"/>
                <w:sz w:val="24"/>
                <w:szCs w:val="24"/>
                <w:lang w:val="uk-UA"/>
              </w:rPr>
              <w:t>П</w:t>
            </w:r>
            <w:r w:rsidR="009629F1" w:rsidRPr="0053729E">
              <w:rPr>
                <w:rFonts w:ascii="Times New Roman" w:hAnsi="Times New Roman"/>
                <w:sz w:val="24"/>
                <w:szCs w:val="24"/>
                <w:lang w:val="uk-UA"/>
              </w:rPr>
              <w:t>опуляризаці</w:t>
            </w:r>
            <w:r w:rsidRPr="0053729E">
              <w:rPr>
                <w:rFonts w:ascii="Times New Roman" w:hAnsi="Times New Roman"/>
                <w:sz w:val="24"/>
                <w:szCs w:val="24"/>
                <w:lang w:val="uk-UA"/>
              </w:rPr>
              <w:t>я</w:t>
            </w:r>
            <w:r w:rsidR="009629F1" w:rsidRPr="0053729E">
              <w:rPr>
                <w:rFonts w:ascii="Times New Roman" w:hAnsi="Times New Roman"/>
                <w:sz w:val="24"/>
                <w:szCs w:val="24"/>
                <w:lang w:val="uk-UA"/>
              </w:rPr>
              <w:t xml:space="preserve"> та розвиток кінематографії </w:t>
            </w:r>
          </w:p>
        </w:tc>
        <w:tc>
          <w:tcPr>
            <w:tcW w:w="3402" w:type="dxa"/>
          </w:tcPr>
          <w:p w:rsidR="009629F1" w:rsidRPr="0053729E" w:rsidRDefault="009629F1" w:rsidP="00E51FF7">
            <w:pPr>
              <w:spacing w:after="0" w:line="240" w:lineRule="auto"/>
              <w:jc w:val="both"/>
              <w:rPr>
                <w:rFonts w:ascii="Times New Roman" w:hAnsi="Times New Roman"/>
                <w:sz w:val="24"/>
                <w:szCs w:val="24"/>
                <w:lang w:val="uk-UA" w:eastAsia="en-US"/>
              </w:rPr>
            </w:pPr>
          </w:p>
          <w:p w:rsidR="009629F1" w:rsidRPr="0053729E" w:rsidRDefault="009629F1" w:rsidP="00E51FF7">
            <w:pPr>
              <w:spacing w:after="0" w:line="240" w:lineRule="auto"/>
              <w:jc w:val="both"/>
              <w:rPr>
                <w:rFonts w:ascii="Times New Roman" w:hAnsi="Times New Roman"/>
                <w:sz w:val="24"/>
                <w:szCs w:val="24"/>
                <w:lang w:val="uk-UA" w:eastAsia="en-US"/>
              </w:rPr>
            </w:pPr>
            <w:r w:rsidRPr="0053729E">
              <w:rPr>
                <w:rFonts w:ascii="Times New Roman" w:hAnsi="Times New Roman"/>
                <w:sz w:val="24"/>
                <w:szCs w:val="24"/>
                <w:lang w:val="uk-UA" w:eastAsia="en-US"/>
              </w:rPr>
              <w:t>Супровід до</w:t>
            </w:r>
            <w:r w:rsidR="00E70F3F">
              <w:rPr>
                <w:rFonts w:ascii="Times New Roman" w:hAnsi="Times New Roman"/>
                <w:sz w:val="24"/>
                <w:szCs w:val="24"/>
                <w:lang w:val="uk-UA" w:eastAsia="en-US"/>
              </w:rPr>
              <w:t xml:space="preserve"> </w:t>
            </w:r>
            <w:r w:rsidRPr="0053729E">
              <w:rPr>
                <w:rFonts w:ascii="Times New Roman" w:hAnsi="Times New Roman"/>
                <w:sz w:val="24"/>
                <w:szCs w:val="24"/>
                <w:lang w:val="uk-UA" w:eastAsia="en-US"/>
              </w:rPr>
              <w:t>прем’єрних показів</w:t>
            </w:r>
            <w:r w:rsidR="00E70F3F">
              <w:rPr>
                <w:rFonts w:ascii="Times New Roman" w:hAnsi="Times New Roman"/>
                <w:sz w:val="24"/>
                <w:szCs w:val="24"/>
                <w:lang w:val="uk-UA" w:eastAsia="en-US"/>
              </w:rPr>
              <w:t xml:space="preserve"> </w:t>
            </w:r>
            <w:r w:rsidRPr="0053729E">
              <w:rPr>
                <w:rFonts w:ascii="Times New Roman" w:hAnsi="Times New Roman"/>
                <w:sz w:val="24"/>
                <w:szCs w:val="24"/>
                <w:lang w:val="uk-UA" w:eastAsia="en-US"/>
              </w:rPr>
              <w:t>українських</w:t>
            </w:r>
            <w:r w:rsidR="00E70F3F">
              <w:rPr>
                <w:rFonts w:ascii="Times New Roman" w:hAnsi="Times New Roman"/>
                <w:sz w:val="24"/>
                <w:szCs w:val="24"/>
                <w:lang w:val="uk-UA" w:eastAsia="en-US"/>
              </w:rPr>
              <w:t xml:space="preserve"> </w:t>
            </w:r>
            <w:r w:rsidRPr="0053729E">
              <w:rPr>
                <w:rFonts w:ascii="Times New Roman" w:hAnsi="Times New Roman"/>
                <w:sz w:val="24"/>
                <w:szCs w:val="24"/>
                <w:lang w:val="uk-UA" w:eastAsia="en-US"/>
              </w:rPr>
              <w:t>стрічок</w:t>
            </w:r>
          </w:p>
        </w:tc>
        <w:tc>
          <w:tcPr>
            <w:tcW w:w="1985" w:type="dxa"/>
          </w:tcPr>
          <w:p w:rsidR="009629F1" w:rsidRPr="0053729E" w:rsidRDefault="009629F1"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Управління культури і мистецтв,</w:t>
            </w:r>
          </w:p>
          <w:p w:rsidR="009629F1" w:rsidRPr="0053729E" w:rsidRDefault="009629F1" w:rsidP="00E51FF7">
            <w:pPr>
              <w:spacing w:after="0" w:line="240" w:lineRule="auto"/>
              <w:rPr>
                <w:rFonts w:ascii="Times New Roman" w:hAnsi="Times New Roman"/>
                <w:snapToGrid w:val="0"/>
                <w:sz w:val="24"/>
                <w:szCs w:val="24"/>
                <w:lang w:val="uk-UA"/>
              </w:rPr>
            </w:pPr>
            <w:proofErr w:type="spellStart"/>
            <w:r w:rsidRPr="0053729E">
              <w:rPr>
                <w:rFonts w:ascii="Times New Roman" w:hAnsi="Times New Roman"/>
                <w:snapToGrid w:val="0"/>
                <w:sz w:val="24"/>
                <w:szCs w:val="24"/>
                <w:lang w:val="uk-UA"/>
              </w:rPr>
              <w:t>КП</w:t>
            </w:r>
            <w:proofErr w:type="spellEnd"/>
            <w:r w:rsidRPr="0053729E">
              <w:rPr>
                <w:rFonts w:ascii="Times New Roman" w:hAnsi="Times New Roman"/>
                <w:snapToGrid w:val="0"/>
                <w:sz w:val="24"/>
                <w:szCs w:val="24"/>
                <w:lang w:val="uk-UA"/>
              </w:rPr>
              <w:t xml:space="preserve"> «Тернопільська </w:t>
            </w:r>
            <w:proofErr w:type="spellStart"/>
            <w:r w:rsidRPr="0053729E">
              <w:rPr>
                <w:rFonts w:ascii="Times New Roman" w:hAnsi="Times New Roman"/>
                <w:snapToGrid w:val="0"/>
                <w:sz w:val="24"/>
                <w:szCs w:val="24"/>
                <w:lang w:val="uk-UA"/>
              </w:rPr>
              <w:t>кінокомісія</w:t>
            </w:r>
            <w:proofErr w:type="spellEnd"/>
            <w:r w:rsidRPr="0053729E">
              <w:rPr>
                <w:rFonts w:ascii="Times New Roman" w:hAnsi="Times New Roman"/>
                <w:snapToGrid w:val="0"/>
                <w:sz w:val="24"/>
                <w:szCs w:val="24"/>
                <w:lang w:val="uk-UA"/>
              </w:rPr>
              <w:t>»</w:t>
            </w:r>
          </w:p>
        </w:tc>
        <w:tc>
          <w:tcPr>
            <w:tcW w:w="1701" w:type="dxa"/>
            <w:vMerge w:val="restart"/>
          </w:tcPr>
          <w:p w:rsidR="009629F1" w:rsidRPr="0053729E" w:rsidRDefault="009629F1" w:rsidP="009629F1">
            <w:pPr>
              <w:spacing w:after="0" w:line="240" w:lineRule="auto"/>
              <w:rPr>
                <w:rFonts w:ascii="Times New Roman" w:hAnsi="Times New Roman"/>
                <w:sz w:val="24"/>
                <w:szCs w:val="24"/>
                <w:lang w:val="uk-UA"/>
              </w:rPr>
            </w:pPr>
            <w:r w:rsidRPr="0053729E">
              <w:rPr>
                <w:rFonts w:ascii="Times New Roman" w:hAnsi="Times New Roman"/>
                <w:sz w:val="24"/>
                <w:szCs w:val="24"/>
                <w:lang w:val="uk-UA"/>
              </w:rPr>
              <w:t xml:space="preserve">Бюджет громади </w:t>
            </w:r>
          </w:p>
        </w:tc>
        <w:tc>
          <w:tcPr>
            <w:tcW w:w="992" w:type="dxa"/>
          </w:tcPr>
          <w:p w:rsidR="009629F1" w:rsidRPr="0053729E" w:rsidRDefault="009629F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p w:rsidR="009629F1" w:rsidRPr="0053729E" w:rsidRDefault="009629F1" w:rsidP="00F8259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uk-UA"/>
              </w:rPr>
            </w:pPr>
            <w:r w:rsidRPr="0053729E">
              <w:rPr>
                <w:lang w:val="uk-UA"/>
              </w:rPr>
              <w:t>100</w:t>
            </w:r>
            <w:r w:rsidR="00F82590" w:rsidRPr="0053729E">
              <w:rPr>
                <w:lang w:val="uk-UA"/>
              </w:rPr>
              <w:t>,</w:t>
            </w:r>
            <w:r w:rsidRPr="0053729E">
              <w:rPr>
                <w:lang w:val="uk-UA"/>
              </w:rPr>
              <w:t>0</w:t>
            </w:r>
          </w:p>
        </w:tc>
        <w:tc>
          <w:tcPr>
            <w:tcW w:w="1134" w:type="dxa"/>
          </w:tcPr>
          <w:p w:rsidR="009629F1" w:rsidRPr="0053729E" w:rsidRDefault="009629F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p>
          <w:p w:rsidR="009629F1" w:rsidRPr="0053729E" w:rsidRDefault="009629F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lang w:val="uk-UA"/>
              </w:rPr>
            </w:pPr>
            <w:r w:rsidRPr="0053729E">
              <w:rPr>
                <w:lang w:val="uk-UA"/>
              </w:rPr>
              <w:t>120.0</w:t>
            </w:r>
          </w:p>
        </w:tc>
        <w:tc>
          <w:tcPr>
            <w:tcW w:w="992" w:type="dxa"/>
          </w:tcPr>
          <w:p w:rsidR="009629F1" w:rsidRPr="0053729E" w:rsidRDefault="009629F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p w:rsidR="009629F1" w:rsidRPr="0053729E" w:rsidRDefault="009629F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p w:rsidR="009629F1" w:rsidRPr="0053729E" w:rsidRDefault="009629F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r w:rsidRPr="0053729E">
              <w:rPr>
                <w:lang w:val="uk-UA"/>
              </w:rPr>
              <w:t>150.0</w:t>
            </w:r>
          </w:p>
          <w:p w:rsidR="009629F1" w:rsidRPr="0053729E" w:rsidRDefault="009629F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lang w:val="uk-UA"/>
              </w:rPr>
            </w:pPr>
          </w:p>
        </w:tc>
        <w:tc>
          <w:tcPr>
            <w:tcW w:w="2694" w:type="dxa"/>
            <w:vAlign w:val="center"/>
          </w:tcPr>
          <w:p w:rsidR="009629F1" w:rsidRPr="0053729E" w:rsidRDefault="009629F1"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Проведення близько 30-ти показів</w:t>
            </w:r>
          </w:p>
        </w:tc>
      </w:tr>
      <w:tr w:rsidR="00A026C1" w:rsidRPr="0053729E" w:rsidTr="008725A3">
        <w:trPr>
          <w:cantSplit/>
          <w:trHeight w:val="864"/>
        </w:trPr>
        <w:tc>
          <w:tcPr>
            <w:tcW w:w="564" w:type="dxa"/>
            <w:vMerge/>
            <w:vAlign w:val="center"/>
          </w:tcPr>
          <w:p w:rsidR="00A026C1" w:rsidRPr="0053729E" w:rsidRDefault="00A026C1" w:rsidP="00E51FF7">
            <w:pPr>
              <w:spacing w:after="0" w:line="240" w:lineRule="auto"/>
              <w:rPr>
                <w:rFonts w:ascii="Times New Roman" w:hAnsi="Times New Roman"/>
                <w:snapToGrid w:val="0"/>
                <w:sz w:val="24"/>
                <w:szCs w:val="24"/>
                <w:lang w:val="uk-UA"/>
              </w:rPr>
            </w:pPr>
          </w:p>
        </w:tc>
        <w:tc>
          <w:tcPr>
            <w:tcW w:w="1734" w:type="dxa"/>
            <w:vMerge/>
            <w:vAlign w:val="center"/>
          </w:tcPr>
          <w:p w:rsidR="00A026C1" w:rsidRPr="0053729E" w:rsidRDefault="00A026C1" w:rsidP="00E51FF7">
            <w:pPr>
              <w:spacing w:after="0" w:line="240" w:lineRule="auto"/>
              <w:jc w:val="both"/>
              <w:rPr>
                <w:rFonts w:ascii="Times New Roman" w:hAnsi="Times New Roman"/>
                <w:sz w:val="24"/>
                <w:szCs w:val="24"/>
                <w:lang w:val="uk-UA"/>
              </w:rPr>
            </w:pPr>
          </w:p>
        </w:tc>
        <w:tc>
          <w:tcPr>
            <w:tcW w:w="3402" w:type="dxa"/>
          </w:tcPr>
          <w:p w:rsidR="00A026C1" w:rsidRPr="0053729E" w:rsidRDefault="00A026C1" w:rsidP="00E51FF7">
            <w:pPr>
              <w:spacing w:after="0" w:line="240" w:lineRule="auto"/>
              <w:jc w:val="both"/>
              <w:rPr>
                <w:rFonts w:ascii="Times New Roman" w:hAnsi="Times New Roman"/>
                <w:sz w:val="24"/>
                <w:szCs w:val="24"/>
                <w:lang w:val="uk-UA" w:eastAsia="en-US"/>
              </w:rPr>
            </w:pPr>
            <w:r w:rsidRPr="0053729E">
              <w:rPr>
                <w:rFonts w:ascii="Times New Roman" w:hAnsi="Times New Roman"/>
                <w:sz w:val="24"/>
                <w:szCs w:val="24"/>
                <w:lang w:val="uk-UA" w:eastAsia="en-US"/>
              </w:rPr>
              <w:t>Заходи з популяризації українських та зарубіжних фільмів</w:t>
            </w:r>
          </w:p>
        </w:tc>
        <w:tc>
          <w:tcPr>
            <w:tcW w:w="1985" w:type="dxa"/>
          </w:tcPr>
          <w:p w:rsidR="00A026C1" w:rsidRPr="0053729E" w:rsidRDefault="00A026C1"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Управління культури і мистецтв,</w:t>
            </w:r>
          </w:p>
          <w:p w:rsidR="00A026C1" w:rsidRPr="0053729E" w:rsidRDefault="00A026C1" w:rsidP="00E51FF7">
            <w:pPr>
              <w:spacing w:after="0" w:line="240" w:lineRule="auto"/>
              <w:rPr>
                <w:rFonts w:ascii="Times New Roman" w:hAnsi="Times New Roman"/>
                <w:snapToGrid w:val="0"/>
                <w:sz w:val="24"/>
                <w:szCs w:val="24"/>
                <w:lang w:val="uk-UA"/>
              </w:rPr>
            </w:pPr>
            <w:proofErr w:type="spellStart"/>
            <w:r w:rsidRPr="0053729E">
              <w:rPr>
                <w:rFonts w:ascii="Times New Roman" w:hAnsi="Times New Roman"/>
                <w:snapToGrid w:val="0"/>
                <w:sz w:val="24"/>
                <w:szCs w:val="24"/>
                <w:lang w:val="uk-UA"/>
              </w:rPr>
              <w:t>КП</w:t>
            </w:r>
            <w:proofErr w:type="spellEnd"/>
            <w:r w:rsidRPr="0053729E">
              <w:rPr>
                <w:rFonts w:ascii="Times New Roman" w:hAnsi="Times New Roman"/>
                <w:snapToGrid w:val="0"/>
                <w:sz w:val="24"/>
                <w:szCs w:val="24"/>
                <w:lang w:val="uk-UA"/>
              </w:rPr>
              <w:t xml:space="preserve"> «Тернопільська </w:t>
            </w:r>
            <w:proofErr w:type="spellStart"/>
            <w:r w:rsidRPr="0053729E">
              <w:rPr>
                <w:rFonts w:ascii="Times New Roman" w:hAnsi="Times New Roman"/>
                <w:snapToGrid w:val="0"/>
                <w:sz w:val="24"/>
                <w:szCs w:val="24"/>
                <w:lang w:val="uk-UA"/>
              </w:rPr>
              <w:t>кінокомісія</w:t>
            </w:r>
            <w:proofErr w:type="spellEnd"/>
            <w:r w:rsidRPr="0053729E">
              <w:rPr>
                <w:rFonts w:ascii="Times New Roman" w:hAnsi="Times New Roman"/>
                <w:snapToGrid w:val="0"/>
                <w:sz w:val="24"/>
                <w:szCs w:val="24"/>
                <w:lang w:val="uk-UA"/>
              </w:rPr>
              <w:t>»</w:t>
            </w:r>
          </w:p>
        </w:tc>
        <w:tc>
          <w:tcPr>
            <w:tcW w:w="1701" w:type="dxa"/>
            <w:vMerge/>
            <w:vAlign w:val="center"/>
          </w:tcPr>
          <w:p w:rsidR="00A026C1" w:rsidRPr="0053729E" w:rsidRDefault="00A026C1" w:rsidP="00E51FF7">
            <w:pPr>
              <w:spacing w:after="0" w:line="240" w:lineRule="auto"/>
              <w:rPr>
                <w:rFonts w:ascii="Times New Roman" w:hAnsi="Times New Roman"/>
                <w:snapToGrid w:val="0"/>
                <w:sz w:val="24"/>
                <w:szCs w:val="24"/>
                <w:lang w:val="uk-UA"/>
              </w:rPr>
            </w:pPr>
          </w:p>
        </w:tc>
        <w:tc>
          <w:tcPr>
            <w:tcW w:w="992" w:type="dxa"/>
          </w:tcPr>
          <w:p w:rsidR="00A026C1" w:rsidRPr="0053729E" w:rsidRDefault="00A026C1" w:rsidP="00F8259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100</w:t>
            </w:r>
            <w:r w:rsidR="00F82590" w:rsidRPr="0053729E">
              <w:rPr>
                <w:lang w:val="uk-UA"/>
              </w:rPr>
              <w:t>,</w:t>
            </w:r>
            <w:r w:rsidRPr="0053729E">
              <w:rPr>
                <w:lang w:val="uk-UA"/>
              </w:rPr>
              <w:t>0</w:t>
            </w:r>
          </w:p>
        </w:tc>
        <w:tc>
          <w:tcPr>
            <w:tcW w:w="1134" w:type="dxa"/>
          </w:tcPr>
          <w:p w:rsidR="00A026C1" w:rsidRPr="0053729E" w:rsidRDefault="00A026C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110.0</w:t>
            </w:r>
          </w:p>
        </w:tc>
        <w:tc>
          <w:tcPr>
            <w:tcW w:w="992" w:type="dxa"/>
          </w:tcPr>
          <w:p w:rsidR="00A026C1" w:rsidRPr="0053729E" w:rsidRDefault="00A026C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130.0</w:t>
            </w:r>
          </w:p>
          <w:p w:rsidR="00A026C1" w:rsidRPr="0053729E" w:rsidRDefault="00A026C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uk-UA"/>
              </w:rPr>
            </w:pPr>
          </w:p>
        </w:tc>
        <w:tc>
          <w:tcPr>
            <w:tcW w:w="2694" w:type="dxa"/>
            <w:vAlign w:val="center"/>
          </w:tcPr>
          <w:p w:rsidR="00A026C1" w:rsidRPr="0053729E" w:rsidRDefault="00A026C1"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Проведення 12 кінолекторій</w:t>
            </w:r>
          </w:p>
        </w:tc>
      </w:tr>
      <w:tr w:rsidR="00A026C1" w:rsidRPr="0053729E" w:rsidTr="008725A3">
        <w:trPr>
          <w:cantSplit/>
          <w:trHeight w:val="850"/>
        </w:trPr>
        <w:tc>
          <w:tcPr>
            <w:tcW w:w="564" w:type="dxa"/>
            <w:vMerge/>
            <w:vAlign w:val="center"/>
          </w:tcPr>
          <w:p w:rsidR="00A026C1" w:rsidRPr="0053729E" w:rsidRDefault="00A026C1" w:rsidP="00E51FF7">
            <w:pPr>
              <w:spacing w:after="0" w:line="240" w:lineRule="auto"/>
              <w:rPr>
                <w:rFonts w:ascii="Times New Roman" w:hAnsi="Times New Roman"/>
                <w:snapToGrid w:val="0"/>
                <w:sz w:val="24"/>
                <w:szCs w:val="24"/>
                <w:lang w:val="uk-UA"/>
              </w:rPr>
            </w:pPr>
          </w:p>
        </w:tc>
        <w:tc>
          <w:tcPr>
            <w:tcW w:w="1734" w:type="dxa"/>
            <w:vMerge/>
            <w:vAlign w:val="center"/>
          </w:tcPr>
          <w:p w:rsidR="00A026C1" w:rsidRPr="0053729E" w:rsidRDefault="00A026C1" w:rsidP="00E51FF7">
            <w:pPr>
              <w:spacing w:after="0" w:line="240" w:lineRule="auto"/>
              <w:jc w:val="both"/>
              <w:rPr>
                <w:rFonts w:ascii="Times New Roman" w:hAnsi="Times New Roman"/>
                <w:sz w:val="24"/>
                <w:szCs w:val="24"/>
                <w:lang w:val="uk-UA"/>
              </w:rPr>
            </w:pPr>
          </w:p>
        </w:tc>
        <w:tc>
          <w:tcPr>
            <w:tcW w:w="3402" w:type="dxa"/>
          </w:tcPr>
          <w:p w:rsidR="00A026C1" w:rsidRPr="0053729E" w:rsidRDefault="00A026C1" w:rsidP="00E51FF7">
            <w:pPr>
              <w:spacing w:after="0" w:line="240" w:lineRule="auto"/>
              <w:jc w:val="both"/>
              <w:rPr>
                <w:rFonts w:ascii="Times New Roman" w:hAnsi="Times New Roman"/>
                <w:sz w:val="24"/>
                <w:szCs w:val="24"/>
                <w:lang w:val="uk-UA" w:eastAsia="en-US"/>
              </w:rPr>
            </w:pPr>
            <w:r w:rsidRPr="0053729E">
              <w:rPr>
                <w:rFonts w:ascii="Times New Roman" w:hAnsi="Times New Roman"/>
                <w:sz w:val="24"/>
                <w:szCs w:val="24"/>
                <w:lang w:val="uk-UA" w:eastAsia="en-US"/>
              </w:rPr>
              <w:t xml:space="preserve">Підтримка заходів спрямованих на розвиток кінематографії. Організація та проведення майстер-класів, </w:t>
            </w:r>
            <w:proofErr w:type="spellStart"/>
            <w:r w:rsidRPr="0053729E">
              <w:rPr>
                <w:rFonts w:ascii="Times New Roman" w:hAnsi="Times New Roman"/>
                <w:sz w:val="24"/>
                <w:szCs w:val="24"/>
                <w:lang w:val="uk-UA" w:eastAsia="en-US"/>
              </w:rPr>
              <w:t>кастингів</w:t>
            </w:r>
            <w:proofErr w:type="spellEnd"/>
          </w:p>
        </w:tc>
        <w:tc>
          <w:tcPr>
            <w:tcW w:w="1985" w:type="dxa"/>
          </w:tcPr>
          <w:p w:rsidR="00A026C1" w:rsidRPr="0053729E" w:rsidRDefault="00A026C1"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Управління культури і мистецтв,</w:t>
            </w:r>
          </w:p>
          <w:p w:rsidR="00A026C1" w:rsidRPr="0053729E" w:rsidRDefault="00A026C1" w:rsidP="00E51FF7">
            <w:pPr>
              <w:spacing w:after="0" w:line="240" w:lineRule="auto"/>
              <w:rPr>
                <w:rFonts w:ascii="Times New Roman" w:hAnsi="Times New Roman"/>
                <w:snapToGrid w:val="0"/>
                <w:sz w:val="24"/>
                <w:szCs w:val="24"/>
                <w:lang w:val="uk-UA"/>
              </w:rPr>
            </w:pPr>
            <w:proofErr w:type="spellStart"/>
            <w:r w:rsidRPr="0053729E">
              <w:rPr>
                <w:rFonts w:ascii="Times New Roman" w:hAnsi="Times New Roman"/>
                <w:snapToGrid w:val="0"/>
                <w:sz w:val="24"/>
                <w:szCs w:val="24"/>
                <w:lang w:val="uk-UA"/>
              </w:rPr>
              <w:t>КП</w:t>
            </w:r>
            <w:proofErr w:type="spellEnd"/>
            <w:r w:rsidRPr="0053729E">
              <w:rPr>
                <w:rFonts w:ascii="Times New Roman" w:hAnsi="Times New Roman"/>
                <w:snapToGrid w:val="0"/>
                <w:sz w:val="24"/>
                <w:szCs w:val="24"/>
                <w:lang w:val="uk-UA"/>
              </w:rPr>
              <w:t xml:space="preserve"> «Тернопільська </w:t>
            </w:r>
            <w:proofErr w:type="spellStart"/>
            <w:r w:rsidRPr="0053729E">
              <w:rPr>
                <w:rFonts w:ascii="Times New Roman" w:hAnsi="Times New Roman"/>
                <w:snapToGrid w:val="0"/>
                <w:sz w:val="24"/>
                <w:szCs w:val="24"/>
                <w:lang w:val="uk-UA"/>
              </w:rPr>
              <w:t>кінокомісія</w:t>
            </w:r>
            <w:proofErr w:type="spellEnd"/>
            <w:r w:rsidRPr="0053729E">
              <w:rPr>
                <w:rFonts w:ascii="Times New Roman" w:hAnsi="Times New Roman"/>
                <w:snapToGrid w:val="0"/>
                <w:sz w:val="24"/>
                <w:szCs w:val="24"/>
                <w:lang w:val="uk-UA"/>
              </w:rPr>
              <w:t>»</w:t>
            </w:r>
          </w:p>
        </w:tc>
        <w:tc>
          <w:tcPr>
            <w:tcW w:w="1701" w:type="dxa"/>
            <w:vMerge/>
            <w:vAlign w:val="center"/>
          </w:tcPr>
          <w:p w:rsidR="00A026C1" w:rsidRPr="0053729E" w:rsidRDefault="00A026C1" w:rsidP="00E51FF7">
            <w:pPr>
              <w:spacing w:after="0" w:line="240" w:lineRule="auto"/>
              <w:rPr>
                <w:rFonts w:ascii="Times New Roman" w:hAnsi="Times New Roman"/>
                <w:snapToGrid w:val="0"/>
                <w:sz w:val="24"/>
                <w:szCs w:val="24"/>
                <w:lang w:val="uk-UA"/>
              </w:rPr>
            </w:pPr>
          </w:p>
        </w:tc>
        <w:tc>
          <w:tcPr>
            <w:tcW w:w="992" w:type="dxa"/>
          </w:tcPr>
          <w:p w:rsidR="00A026C1" w:rsidRPr="0053729E" w:rsidRDefault="00A026C1" w:rsidP="00F8259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50</w:t>
            </w:r>
            <w:r w:rsidR="00F82590" w:rsidRPr="0053729E">
              <w:rPr>
                <w:lang w:val="uk-UA"/>
              </w:rPr>
              <w:t>,</w:t>
            </w:r>
            <w:r w:rsidRPr="0053729E">
              <w:rPr>
                <w:lang w:val="uk-UA"/>
              </w:rPr>
              <w:t>0</w:t>
            </w:r>
          </w:p>
        </w:tc>
        <w:tc>
          <w:tcPr>
            <w:tcW w:w="1134" w:type="dxa"/>
          </w:tcPr>
          <w:p w:rsidR="00A026C1" w:rsidRPr="0053729E" w:rsidRDefault="00A026C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50.0</w:t>
            </w:r>
          </w:p>
        </w:tc>
        <w:tc>
          <w:tcPr>
            <w:tcW w:w="992" w:type="dxa"/>
          </w:tcPr>
          <w:p w:rsidR="00A026C1" w:rsidRPr="0053729E" w:rsidRDefault="00A026C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50.0</w:t>
            </w:r>
          </w:p>
          <w:p w:rsidR="00A026C1" w:rsidRPr="0053729E" w:rsidRDefault="00A026C1" w:rsidP="00E51F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uk-UA"/>
              </w:rPr>
            </w:pPr>
          </w:p>
        </w:tc>
        <w:tc>
          <w:tcPr>
            <w:tcW w:w="2694" w:type="dxa"/>
            <w:vAlign w:val="center"/>
          </w:tcPr>
          <w:p w:rsidR="00A026C1" w:rsidRPr="0053729E" w:rsidRDefault="00A026C1" w:rsidP="00E51FF7">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 xml:space="preserve">Проведення 10 </w:t>
            </w:r>
            <w:proofErr w:type="spellStart"/>
            <w:r w:rsidRPr="0053729E">
              <w:rPr>
                <w:rFonts w:ascii="Times New Roman" w:hAnsi="Times New Roman"/>
                <w:snapToGrid w:val="0"/>
                <w:sz w:val="24"/>
                <w:szCs w:val="24"/>
                <w:lang w:val="uk-UA"/>
              </w:rPr>
              <w:t>–ти</w:t>
            </w:r>
            <w:proofErr w:type="spellEnd"/>
            <w:r w:rsidRPr="0053729E">
              <w:rPr>
                <w:rFonts w:ascii="Times New Roman" w:hAnsi="Times New Roman"/>
                <w:snapToGrid w:val="0"/>
                <w:sz w:val="24"/>
                <w:szCs w:val="24"/>
                <w:lang w:val="uk-UA"/>
              </w:rPr>
              <w:t xml:space="preserve"> щорічних заходів</w:t>
            </w:r>
          </w:p>
        </w:tc>
      </w:tr>
      <w:tr w:rsidR="00B36066" w:rsidRPr="0053729E" w:rsidTr="008725A3">
        <w:trPr>
          <w:cantSplit/>
          <w:trHeight w:val="850"/>
        </w:trPr>
        <w:tc>
          <w:tcPr>
            <w:tcW w:w="564" w:type="dxa"/>
            <w:vMerge/>
            <w:vAlign w:val="center"/>
          </w:tcPr>
          <w:p w:rsidR="00B36066" w:rsidRPr="0053729E" w:rsidRDefault="00B36066" w:rsidP="00B36066">
            <w:pPr>
              <w:spacing w:after="0" w:line="240" w:lineRule="auto"/>
              <w:rPr>
                <w:rFonts w:ascii="Times New Roman" w:hAnsi="Times New Roman"/>
                <w:snapToGrid w:val="0"/>
                <w:sz w:val="24"/>
                <w:szCs w:val="24"/>
                <w:lang w:val="uk-UA"/>
              </w:rPr>
            </w:pPr>
          </w:p>
        </w:tc>
        <w:tc>
          <w:tcPr>
            <w:tcW w:w="1734" w:type="dxa"/>
            <w:vMerge/>
            <w:vAlign w:val="center"/>
          </w:tcPr>
          <w:p w:rsidR="00B36066" w:rsidRPr="0053729E" w:rsidRDefault="00B36066" w:rsidP="00B36066">
            <w:pPr>
              <w:spacing w:after="0" w:line="240" w:lineRule="auto"/>
              <w:jc w:val="both"/>
              <w:rPr>
                <w:rFonts w:ascii="Times New Roman" w:hAnsi="Times New Roman"/>
                <w:sz w:val="24"/>
                <w:szCs w:val="24"/>
                <w:lang w:val="uk-UA"/>
              </w:rPr>
            </w:pPr>
          </w:p>
        </w:tc>
        <w:tc>
          <w:tcPr>
            <w:tcW w:w="3402" w:type="dxa"/>
            <w:tcBorders>
              <w:left w:val="single" w:sz="4" w:space="0" w:color="auto"/>
            </w:tcBorders>
          </w:tcPr>
          <w:p w:rsidR="00B36066" w:rsidRPr="0053729E" w:rsidRDefault="00B36066" w:rsidP="00B36066">
            <w:pPr>
              <w:spacing w:after="0" w:line="240" w:lineRule="auto"/>
              <w:jc w:val="both"/>
              <w:rPr>
                <w:rFonts w:ascii="Times New Roman" w:hAnsi="Times New Roman"/>
                <w:sz w:val="24"/>
                <w:szCs w:val="24"/>
                <w:lang w:val="uk-UA" w:eastAsia="en-US"/>
              </w:rPr>
            </w:pPr>
            <w:r w:rsidRPr="0053729E">
              <w:rPr>
                <w:rFonts w:ascii="Times New Roman" w:hAnsi="Times New Roman"/>
                <w:bCs/>
                <w:sz w:val="24"/>
                <w:szCs w:val="24"/>
                <w:lang w:val="uk-UA"/>
              </w:rPr>
              <w:t xml:space="preserve">Популяризація кінематографії </w:t>
            </w:r>
          </w:p>
        </w:tc>
        <w:tc>
          <w:tcPr>
            <w:tcW w:w="1985" w:type="dxa"/>
          </w:tcPr>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Управління культури і мистецтв ,</w:t>
            </w:r>
            <w:proofErr w:type="spellStart"/>
            <w:r w:rsidRPr="0053729E">
              <w:rPr>
                <w:rFonts w:ascii="Times New Roman" w:hAnsi="Times New Roman"/>
                <w:snapToGrid w:val="0"/>
                <w:sz w:val="24"/>
                <w:szCs w:val="24"/>
                <w:lang w:val="uk-UA"/>
              </w:rPr>
              <w:t>КП</w:t>
            </w:r>
            <w:proofErr w:type="spellEnd"/>
            <w:r w:rsidRPr="0053729E">
              <w:rPr>
                <w:rFonts w:ascii="Times New Roman" w:hAnsi="Times New Roman"/>
                <w:snapToGrid w:val="0"/>
                <w:sz w:val="24"/>
                <w:szCs w:val="24"/>
                <w:lang w:val="uk-UA"/>
              </w:rPr>
              <w:t xml:space="preserve"> «</w:t>
            </w:r>
            <w:proofErr w:type="spellStart"/>
            <w:r w:rsidRPr="0053729E">
              <w:rPr>
                <w:rFonts w:ascii="Times New Roman" w:hAnsi="Times New Roman"/>
                <w:snapToGrid w:val="0"/>
                <w:sz w:val="24"/>
                <w:szCs w:val="24"/>
                <w:lang w:val="uk-UA"/>
              </w:rPr>
              <w:t>Кінокомісія</w:t>
            </w:r>
            <w:proofErr w:type="spellEnd"/>
            <w:r w:rsidRPr="0053729E">
              <w:rPr>
                <w:rFonts w:ascii="Times New Roman" w:hAnsi="Times New Roman"/>
                <w:snapToGrid w:val="0"/>
                <w:sz w:val="24"/>
                <w:szCs w:val="24"/>
                <w:lang w:val="uk-UA"/>
              </w:rPr>
              <w:t>»</w:t>
            </w:r>
          </w:p>
        </w:tc>
        <w:tc>
          <w:tcPr>
            <w:tcW w:w="1701" w:type="dxa"/>
            <w:vMerge/>
          </w:tcPr>
          <w:p w:rsidR="00B36066" w:rsidRPr="0053729E" w:rsidRDefault="00B36066" w:rsidP="00B36066">
            <w:pPr>
              <w:spacing w:after="0" w:line="240" w:lineRule="auto"/>
              <w:rPr>
                <w:rFonts w:ascii="Times New Roman" w:hAnsi="Times New Roman"/>
                <w:snapToGrid w:val="0"/>
                <w:sz w:val="24"/>
                <w:szCs w:val="24"/>
                <w:lang w:val="uk-UA"/>
              </w:rPr>
            </w:pPr>
          </w:p>
        </w:tc>
        <w:tc>
          <w:tcPr>
            <w:tcW w:w="992"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snapToGrid w:val="0"/>
                <w:lang w:val="uk-UA"/>
              </w:rPr>
              <w:t>500,0</w:t>
            </w:r>
          </w:p>
        </w:tc>
        <w:tc>
          <w:tcPr>
            <w:tcW w:w="1134"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snapToGrid w:val="0"/>
                <w:lang w:val="uk-UA"/>
              </w:rPr>
              <w:t>500,0</w:t>
            </w:r>
          </w:p>
        </w:tc>
        <w:tc>
          <w:tcPr>
            <w:tcW w:w="992"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snapToGrid w:val="0"/>
                <w:lang w:val="uk-UA"/>
              </w:rPr>
              <w:t>500.0</w:t>
            </w:r>
          </w:p>
        </w:tc>
        <w:tc>
          <w:tcPr>
            <w:tcW w:w="2694" w:type="dxa"/>
            <w:vAlign w:val="center"/>
          </w:tcPr>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Забезпечення належного функціонування комунального підприємства</w:t>
            </w:r>
          </w:p>
        </w:tc>
      </w:tr>
      <w:tr w:rsidR="00B36066" w:rsidRPr="0053729E" w:rsidTr="008725A3">
        <w:trPr>
          <w:cantSplit/>
          <w:trHeight w:val="850"/>
        </w:trPr>
        <w:tc>
          <w:tcPr>
            <w:tcW w:w="564" w:type="dxa"/>
            <w:vMerge/>
            <w:vAlign w:val="center"/>
          </w:tcPr>
          <w:p w:rsidR="00B36066" w:rsidRPr="0053729E" w:rsidRDefault="00B36066" w:rsidP="00B36066">
            <w:pPr>
              <w:spacing w:after="0" w:line="240" w:lineRule="auto"/>
              <w:rPr>
                <w:rFonts w:ascii="Times New Roman" w:hAnsi="Times New Roman"/>
                <w:snapToGrid w:val="0"/>
                <w:sz w:val="24"/>
                <w:szCs w:val="24"/>
                <w:lang w:val="uk-UA"/>
              </w:rPr>
            </w:pPr>
          </w:p>
        </w:tc>
        <w:tc>
          <w:tcPr>
            <w:tcW w:w="1734" w:type="dxa"/>
            <w:vMerge/>
            <w:vAlign w:val="center"/>
          </w:tcPr>
          <w:p w:rsidR="00B36066" w:rsidRPr="0053729E" w:rsidRDefault="00B36066" w:rsidP="00B36066">
            <w:pPr>
              <w:spacing w:after="0" w:line="240" w:lineRule="auto"/>
              <w:jc w:val="both"/>
              <w:rPr>
                <w:rFonts w:ascii="Times New Roman" w:hAnsi="Times New Roman"/>
                <w:sz w:val="24"/>
                <w:szCs w:val="24"/>
                <w:lang w:val="uk-UA"/>
              </w:rPr>
            </w:pPr>
          </w:p>
        </w:tc>
        <w:tc>
          <w:tcPr>
            <w:tcW w:w="3402" w:type="dxa"/>
          </w:tcPr>
          <w:p w:rsidR="00B36066" w:rsidRPr="0053729E" w:rsidRDefault="00B36066" w:rsidP="00B36066">
            <w:pPr>
              <w:spacing w:after="0" w:line="240" w:lineRule="auto"/>
              <w:jc w:val="both"/>
              <w:rPr>
                <w:rFonts w:ascii="Times New Roman" w:hAnsi="Times New Roman"/>
                <w:sz w:val="24"/>
                <w:szCs w:val="24"/>
                <w:lang w:val="uk-UA" w:eastAsia="en-US"/>
              </w:rPr>
            </w:pPr>
            <w:r w:rsidRPr="0053729E">
              <w:rPr>
                <w:rFonts w:ascii="Times New Roman" w:hAnsi="Times New Roman"/>
                <w:sz w:val="24"/>
                <w:szCs w:val="24"/>
                <w:lang w:val="uk-UA" w:eastAsia="en-US"/>
              </w:rPr>
              <w:t>Проведення Всеукраїнського форуму «</w:t>
            </w:r>
            <w:proofErr w:type="spellStart"/>
            <w:r w:rsidRPr="0053729E">
              <w:rPr>
                <w:rFonts w:ascii="Times New Roman" w:hAnsi="Times New Roman"/>
                <w:sz w:val="24"/>
                <w:szCs w:val="24"/>
                <w:lang w:val="uk-UA" w:eastAsia="en-US"/>
              </w:rPr>
              <w:t>КіноХвиля</w:t>
            </w:r>
            <w:proofErr w:type="spellEnd"/>
            <w:r w:rsidRPr="0053729E">
              <w:rPr>
                <w:rFonts w:ascii="Times New Roman" w:hAnsi="Times New Roman"/>
                <w:sz w:val="24"/>
                <w:szCs w:val="24"/>
                <w:lang w:val="uk-UA" w:eastAsia="en-US"/>
              </w:rPr>
              <w:t>»</w:t>
            </w:r>
          </w:p>
        </w:tc>
        <w:tc>
          <w:tcPr>
            <w:tcW w:w="1985" w:type="dxa"/>
          </w:tcPr>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Управління культури і мистецтв,</w:t>
            </w:r>
          </w:p>
          <w:p w:rsidR="00B36066" w:rsidRPr="0053729E" w:rsidRDefault="00B36066" w:rsidP="00B36066">
            <w:pPr>
              <w:spacing w:after="0" w:line="240" w:lineRule="auto"/>
              <w:rPr>
                <w:rFonts w:ascii="Times New Roman" w:hAnsi="Times New Roman"/>
                <w:snapToGrid w:val="0"/>
                <w:sz w:val="24"/>
                <w:szCs w:val="24"/>
                <w:lang w:val="uk-UA"/>
              </w:rPr>
            </w:pPr>
            <w:proofErr w:type="spellStart"/>
            <w:r w:rsidRPr="0053729E">
              <w:rPr>
                <w:rFonts w:ascii="Times New Roman" w:hAnsi="Times New Roman"/>
                <w:snapToGrid w:val="0"/>
                <w:sz w:val="24"/>
                <w:szCs w:val="24"/>
                <w:lang w:val="uk-UA"/>
              </w:rPr>
              <w:t>КП</w:t>
            </w:r>
            <w:proofErr w:type="spellEnd"/>
            <w:r w:rsidRPr="0053729E">
              <w:rPr>
                <w:rFonts w:ascii="Times New Roman" w:hAnsi="Times New Roman"/>
                <w:snapToGrid w:val="0"/>
                <w:sz w:val="24"/>
                <w:szCs w:val="24"/>
                <w:lang w:val="uk-UA"/>
              </w:rPr>
              <w:t xml:space="preserve"> «Тернопільська </w:t>
            </w:r>
            <w:proofErr w:type="spellStart"/>
            <w:r w:rsidRPr="0053729E">
              <w:rPr>
                <w:rFonts w:ascii="Times New Roman" w:hAnsi="Times New Roman"/>
                <w:snapToGrid w:val="0"/>
                <w:sz w:val="24"/>
                <w:szCs w:val="24"/>
                <w:lang w:val="uk-UA"/>
              </w:rPr>
              <w:t>кінокомісія</w:t>
            </w:r>
            <w:proofErr w:type="spellEnd"/>
            <w:r w:rsidRPr="0053729E">
              <w:rPr>
                <w:rFonts w:ascii="Times New Roman" w:hAnsi="Times New Roman"/>
                <w:snapToGrid w:val="0"/>
                <w:sz w:val="24"/>
                <w:szCs w:val="24"/>
                <w:lang w:val="uk-UA"/>
              </w:rPr>
              <w:t>»</w:t>
            </w:r>
          </w:p>
        </w:tc>
        <w:tc>
          <w:tcPr>
            <w:tcW w:w="1701" w:type="dxa"/>
            <w:vMerge/>
            <w:vAlign w:val="center"/>
          </w:tcPr>
          <w:p w:rsidR="00B36066" w:rsidRPr="0053729E" w:rsidRDefault="00B36066" w:rsidP="00B36066">
            <w:pPr>
              <w:spacing w:after="0" w:line="240" w:lineRule="auto"/>
              <w:rPr>
                <w:rFonts w:ascii="Times New Roman" w:hAnsi="Times New Roman"/>
                <w:snapToGrid w:val="0"/>
                <w:sz w:val="24"/>
                <w:szCs w:val="24"/>
                <w:lang w:val="uk-UA"/>
              </w:rPr>
            </w:pPr>
          </w:p>
        </w:tc>
        <w:tc>
          <w:tcPr>
            <w:tcW w:w="992" w:type="dxa"/>
          </w:tcPr>
          <w:p w:rsidR="00B36066" w:rsidRPr="0053729E" w:rsidRDefault="00B36066" w:rsidP="00F8259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200</w:t>
            </w:r>
            <w:r w:rsidR="00F82590" w:rsidRPr="0053729E">
              <w:rPr>
                <w:lang w:val="uk-UA"/>
              </w:rPr>
              <w:t>,</w:t>
            </w:r>
            <w:r w:rsidRPr="0053729E">
              <w:rPr>
                <w:lang w:val="uk-UA"/>
              </w:rPr>
              <w:t>0</w:t>
            </w:r>
          </w:p>
        </w:tc>
        <w:tc>
          <w:tcPr>
            <w:tcW w:w="1134"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200.0</w:t>
            </w:r>
          </w:p>
        </w:tc>
        <w:tc>
          <w:tcPr>
            <w:tcW w:w="992"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uk-UA"/>
              </w:rPr>
            </w:pPr>
            <w:r w:rsidRPr="0053729E">
              <w:rPr>
                <w:lang w:val="uk-UA"/>
              </w:rPr>
              <w:t>200.0</w:t>
            </w:r>
          </w:p>
        </w:tc>
        <w:tc>
          <w:tcPr>
            <w:tcW w:w="2694" w:type="dxa"/>
            <w:vAlign w:val="center"/>
          </w:tcPr>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Зустрічі з режисерами, сценаристами, акторами, демонстрація фільмів</w:t>
            </w:r>
          </w:p>
        </w:tc>
      </w:tr>
      <w:tr w:rsidR="00B36066" w:rsidRPr="0053729E" w:rsidTr="008725A3">
        <w:trPr>
          <w:cantSplit/>
          <w:trHeight w:val="1188"/>
        </w:trPr>
        <w:tc>
          <w:tcPr>
            <w:tcW w:w="564" w:type="dxa"/>
            <w:vMerge/>
            <w:vAlign w:val="center"/>
          </w:tcPr>
          <w:p w:rsidR="00B36066" w:rsidRPr="0053729E" w:rsidRDefault="00B36066" w:rsidP="00B36066">
            <w:pPr>
              <w:spacing w:after="0" w:line="240" w:lineRule="auto"/>
              <w:rPr>
                <w:rFonts w:ascii="Times New Roman" w:hAnsi="Times New Roman"/>
                <w:snapToGrid w:val="0"/>
                <w:sz w:val="24"/>
                <w:szCs w:val="24"/>
                <w:lang w:val="uk-UA"/>
              </w:rPr>
            </w:pPr>
          </w:p>
        </w:tc>
        <w:tc>
          <w:tcPr>
            <w:tcW w:w="1734" w:type="dxa"/>
            <w:vMerge/>
            <w:vAlign w:val="center"/>
          </w:tcPr>
          <w:p w:rsidR="00B36066" w:rsidRPr="0053729E" w:rsidRDefault="00B36066" w:rsidP="00B36066">
            <w:pPr>
              <w:spacing w:after="0" w:line="240" w:lineRule="auto"/>
              <w:jc w:val="both"/>
              <w:rPr>
                <w:rFonts w:ascii="Times New Roman" w:hAnsi="Times New Roman"/>
                <w:sz w:val="24"/>
                <w:szCs w:val="24"/>
                <w:lang w:val="uk-UA"/>
              </w:rPr>
            </w:pPr>
          </w:p>
        </w:tc>
        <w:tc>
          <w:tcPr>
            <w:tcW w:w="3402" w:type="dxa"/>
          </w:tcPr>
          <w:p w:rsidR="00B36066" w:rsidRPr="0053729E" w:rsidRDefault="00B36066" w:rsidP="00B36066">
            <w:pPr>
              <w:spacing w:after="0" w:line="240" w:lineRule="auto"/>
              <w:rPr>
                <w:rFonts w:ascii="Times New Roman" w:hAnsi="Times New Roman"/>
                <w:sz w:val="24"/>
                <w:szCs w:val="24"/>
                <w:lang w:val="uk-UA" w:eastAsia="en-US"/>
              </w:rPr>
            </w:pPr>
            <w:r w:rsidRPr="0053729E">
              <w:rPr>
                <w:rFonts w:ascii="Times New Roman" w:hAnsi="Times New Roman"/>
                <w:sz w:val="24"/>
                <w:szCs w:val="24"/>
                <w:lang w:val="uk-UA" w:eastAsia="en-US"/>
              </w:rPr>
              <w:t>Проведення Всеукраїнського дитячого кінофестивалю «</w:t>
            </w:r>
            <w:proofErr w:type="spellStart"/>
            <w:r w:rsidRPr="0053729E">
              <w:rPr>
                <w:rFonts w:ascii="Times New Roman" w:hAnsi="Times New Roman"/>
                <w:sz w:val="24"/>
                <w:szCs w:val="24"/>
                <w:lang w:val="uk-UA" w:eastAsia="en-US"/>
              </w:rPr>
              <w:t>КіноХвилька</w:t>
            </w:r>
            <w:proofErr w:type="spellEnd"/>
            <w:r w:rsidRPr="0053729E">
              <w:rPr>
                <w:rFonts w:ascii="Times New Roman" w:hAnsi="Times New Roman"/>
                <w:sz w:val="24"/>
                <w:szCs w:val="24"/>
                <w:lang w:val="uk-UA" w:eastAsia="en-US"/>
              </w:rPr>
              <w:t>»</w:t>
            </w:r>
          </w:p>
        </w:tc>
        <w:tc>
          <w:tcPr>
            <w:tcW w:w="1985" w:type="dxa"/>
          </w:tcPr>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Управління культури і мистецтв,</w:t>
            </w:r>
          </w:p>
          <w:p w:rsidR="00B36066" w:rsidRPr="0053729E" w:rsidRDefault="00B36066" w:rsidP="00B36066">
            <w:pPr>
              <w:spacing w:after="0" w:line="240" w:lineRule="auto"/>
              <w:rPr>
                <w:rFonts w:ascii="Times New Roman" w:hAnsi="Times New Roman"/>
                <w:snapToGrid w:val="0"/>
                <w:sz w:val="24"/>
                <w:szCs w:val="24"/>
                <w:lang w:val="uk-UA"/>
              </w:rPr>
            </w:pPr>
            <w:proofErr w:type="spellStart"/>
            <w:r w:rsidRPr="0053729E">
              <w:rPr>
                <w:rFonts w:ascii="Times New Roman" w:hAnsi="Times New Roman"/>
                <w:snapToGrid w:val="0"/>
                <w:sz w:val="24"/>
                <w:szCs w:val="24"/>
                <w:lang w:val="uk-UA"/>
              </w:rPr>
              <w:t>КП</w:t>
            </w:r>
            <w:proofErr w:type="spellEnd"/>
            <w:r w:rsidRPr="0053729E">
              <w:rPr>
                <w:rFonts w:ascii="Times New Roman" w:hAnsi="Times New Roman"/>
                <w:snapToGrid w:val="0"/>
                <w:sz w:val="24"/>
                <w:szCs w:val="24"/>
                <w:lang w:val="uk-UA"/>
              </w:rPr>
              <w:t xml:space="preserve"> «Тернопільська </w:t>
            </w:r>
            <w:proofErr w:type="spellStart"/>
            <w:r w:rsidRPr="0053729E">
              <w:rPr>
                <w:rFonts w:ascii="Times New Roman" w:hAnsi="Times New Roman"/>
                <w:snapToGrid w:val="0"/>
                <w:sz w:val="24"/>
                <w:szCs w:val="24"/>
                <w:lang w:val="uk-UA"/>
              </w:rPr>
              <w:t>кінокомісія</w:t>
            </w:r>
            <w:proofErr w:type="spellEnd"/>
            <w:r w:rsidRPr="0053729E">
              <w:rPr>
                <w:rFonts w:ascii="Times New Roman" w:hAnsi="Times New Roman"/>
                <w:snapToGrid w:val="0"/>
                <w:sz w:val="24"/>
                <w:szCs w:val="24"/>
                <w:lang w:val="uk-UA"/>
              </w:rPr>
              <w:t>»</w:t>
            </w:r>
          </w:p>
        </w:tc>
        <w:tc>
          <w:tcPr>
            <w:tcW w:w="1701" w:type="dxa"/>
            <w:vMerge/>
            <w:vAlign w:val="center"/>
          </w:tcPr>
          <w:p w:rsidR="00B36066" w:rsidRPr="0053729E" w:rsidRDefault="00B36066" w:rsidP="00B36066">
            <w:pPr>
              <w:spacing w:after="0" w:line="240" w:lineRule="auto"/>
              <w:rPr>
                <w:rFonts w:ascii="Times New Roman" w:hAnsi="Times New Roman"/>
                <w:snapToGrid w:val="0"/>
                <w:sz w:val="24"/>
                <w:szCs w:val="24"/>
                <w:lang w:val="uk-UA"/>
              </w:rPr>
            </w:pPr>
          </w:p>
        </w:tc>
        <w:tc>
          <w:tcPr>
            <w:tcW w:w="992" w:type="dxa"/>
          </w:tcPr>
          <w:p w:rsidR="00B36066" w:rsidRPr="0053729E" w:rsidRDefault="00B36066" w:rsidP="00F8259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100</w:t>
            </w:r>
            <w:r w:rsidR="00F82590" w:rsidRPr="0053729E">
              <w:rPr>
                <w:lang w:val="uk-UA"/>
              </w:rPr>
              <w:t>,</w:t>
            </w:r>
            <w:r w:rsidRPr="0053729E">
              <w:rPr>
                <w:lang w:val="uk-UA"/>
              </w:rPr>
              <w:t>0</w:t>
            </w:r>
          </w:p>
        </w:tc>
        <w:tc>
          <w:tcPr>
            <w:tcW w:w="1134"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100.0</w:t>
            </w:r>
          </w:p>
        </w:tc>
        <w:tc>
          <w:tcPr>
            <w:tcW w:w="992"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uk-UA"/>
              </w:rPr>
            </w:pPr>
            <w:r w:rsidRPr="0053729E">
              <w:rPr>
                <w:lang w:val="uk-UA"/>
              </w:rPr>
              <w:t>100.0</w:t>
            </w:r>
          </w:p>
        </w:tc>
        <w:tc>
          <w:tcPr>
            <w:tcW w:w="2694" w:type="dxa"/>
            <w:vAlign w:val="center"/>
          </w:tcPr>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 xml:space="preserve">Зустрічі з режисерами, сценаристами, акторами, демонстрація фільмів, </w:t>
            </w:r>
            <w:proofErr w:type="spellStart"/>
            <w:r w:rsidRPr="0053729E">
              <w:rPr>
                <w:rFonts w:ascii="Times New Roman" w:hAnsi="Times New Roman"/>
                <w:snapToGrid w:val="0"/>
                <w:sz w:val="24"/>
                <w:szCs w:val="24"/>
                <w:lang w:val="uk-UA"/>
              </w:rPr>
              <w:t>кастинги</w:t>
            </w:r>
            <w:proofErr w:type="spellEnd"/>
            <w:r w:rsidRPr="0053729E">
              <w:rPr>
                <w:rFonts w:ascii="Times New Roman" w:hAnsi="Times New Roman"/>
                <w:snapToGrid w:val="0"/>
                <w:sz w:val="24"/>
                <w:szCs w:val="24"/>
                <w:lang w:val="uk-UA"/>
              </w:rPr>
              <w:t xml:space="preserve">, анімаційні зйомки, </w:t>
            </w:r>
          </w:p>
          <w:p w:rsidR="00B36066" w:rsidRPr="0053729E" w:rsidRDefault="00B36066" w:rsidP="00B36066">
            <w:pPr>
              <w:spacing w:after="0" w:line="240" w:lineRule="auto"/>
              <w:rPr>
                <w:rFonts w:ascii="Times New Roman" w:hAnsi="Times New Roman"/>
                <w:snapToGrid w:val="0"/>
                <w:sz w:val="24"/>
                <w:szCs w:val="24"/>
                <w:lang w:val="uk-UA"/>
              </w:rPr>
            </w:pPr>
          </w:p>
        </w:tc>
      </w:tr>
      <w:tr w:rsidR="00B36066" w:rsidRPr="00596187" w:rsidTr="008725A3">
        <w:trPr>
          <w:cantSplit/>
          <w:trHeight w:val="569"/>
        </w:trPr>
        <w:tc>
          <w:tcPr>
            <w:tcW w:w="564" w:type="dxa"/>
            <w:vMerge w:val="restart"/>
            <w:vAlign w:val="center"/>
          </w:tcPr>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7</w:t>
            </w:r>
          </w:p>
        </w:tc>
        <w:tc>
          <w:tcPr>
            <w:tcW w:w="1734" w:type="dxa"/>
            <w:vMerge w:val="restart"/>
            <w:vAlign w:val="center"/>
          </w:tcPr>
          <w:p w:rsidR="00B36066" w:rsidRPr="0053729E" w:rsidRDefault="00B36066" w:rsidP="00FC6877">
            <w:pPr>
              <w:pStyle w:val="1"/>
              <w:ind w:left="0"/>
              <w:rPr>
                <w:bCs/>
                <w:lang w:val="uk-UA"/>
              </w:rPr>
            </w:pPr>
            <w:r w:rsidRPr="0053729E">
              <w:rPr>
                <w:lang w:val="uk-UA"/>
              </w:rPr>
              <w:t xml:space="preserve">Зміцнення матеріально-технічної бази закладів культури </w:t>
            </w:r>
            <w:r w:rsidR="00FC6877" w:rsidRPr="0053729E">
              <w:rPr>
                <w:lang w:val="uk-UA"/>
              </w:rPr>
              <w:t>громади</w:t>
            </w:r>
            <w:r w:rsidRPr="0053729E">
              <w:rPr>
                <w:lang w:val="uk-UA"/>
              </w:rPr>
              <w:t xml:space="preserve"> та проведення капітальних ремонтів будівель.</w:t>
            </w:r>
          </w:p>
        </w:tc>
        <w:tc>
          <w:tcPr>
            <w:tcW w:w="3402" w:type="dxa"/>
          </w:tcPr>
          <w:p w:rsidR="00B36066" w:rsidRPr="0053729E" w:rsidRDefault="00B36066" w:rsidP="00B36066">
            <w:pPr>
              <w:spacing w:after="0" w:line="240" w:lineRule="auto"/>
              <w:jc w:val="both"/>
              <w:rPr>
                <w:rFonts w:ascii="Times New Roman" w:hAnsi="Times New Roman"/>
                <w:sz w:val="24"/>
                <w:szCs w:val="24"/>
                <w:lang w:val="uk-UA" w:eastAsia="en-US"/>
              </w:rPr>
            </w:pPr>
            <w:r w:rsidRPr="0053729E">
              <w:rPr>
                <w:rFonts w:ascii="Times New Roman" w:hAnsi="Times New Roman"/>
                <w:sz w:val="24"/>
                <w:szCs w:val="24"/>
                <w:lang w:val="uk-UA" w:eastAsia="en-US"/>
              </w:rPr>
              <w:t>Бібліотеки*</w:t>
            </w:r>
          </w:p>
        </w:tc>
        <w:tc>
          <w:tcPr>
            <w:tcW w:w="1985" w:type="dxa"/>
            <w:vMerge w:val="restart"/>
          </w:tcPr>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Управління культури і мистецтв,</w:t>
            </w:r>
          </w:p>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комунальні підприємства галузі</w:t>
            </w:r>
          </w:p>
        </w:tc>
        <w:tc>
          <w:tcPr>
            <w:tcW w:w="1701" w:type="dxa"/>
            <w:vMerge w:val="restart"/>
            <w:vAlign w:val="center"/>
          </w:tcPr>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z w:val="24"/>
                <w:szCs w:val="24"/>
                <w:lang w:val="uk-UA"/>
              </w:rPr>
              <w:t xml:space="preserve">Бюджет громади </w:t>
            </w:r>
          </w:p>
        </w:tc>
        <w:tc>
          <w:tcPr>
            <w:tcW w:w="992"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r w:rsidRPr="0053729E">
              <w:rPr>
                <w:lang w:val="uk-UA"/>
              </w:rPr>
              <w:t>800,0</w:t>
            </w:r>
          </w:p>
        </w:tc>
        <w:tc>
          <w:tcPr>
            <w:tcW w:w="1134" w:type="dxa"/>
          </w:tcPr>
          <w:p w:rsidR="00B36066" w:rsidRPr="0053729E" w:rsidRDefault="006F7D1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r w:rsidRPr="0053729E">
              <w:rPr>
                <w:lang w:val="uk-UA"/>
              </w:rPr>
              <w:t>10</w:t>
            </w:r>
            <w:r w:rsidR="00B36066" w:rsidRPr="0053729E">
              <w:rPr>
                <w:lang w:val="uk-UA"/>
              </w:rPr>
              <w:t>50.0</w:t>
            </w:r>
          </w:p>
        </w:tc>
        <w:tc>
          <w:tcPr>
            <w:tcW w:w="992"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r w:rsidRPr="0053729E">
              <w:rPr>
                <w:lang w:val="uk-UA"/>
              </w:rPr>
              <w:t>960,0</w:t>
            </w:r>
          </w:p>
        </w:tc>
        <w:tc>
          <w:tcPr>
            <w:tcW w:w="2694" w:type="dxa"/>
            <w:vAlign w:val="center"/>
          </w:tcPr>
          <w:p w:rsidR="00B36066" w:rsidRPr="0053729E" w:rsidRDefault="00B36066" w:rsidP="00B36066">
            <w:pPr>
              <w:spacing w:after="0" w:line="240" w:lineRule="auto"/>
              <w:rPr>
                <w:rFonts w:ascii="Times New Roman" w:hAnsi="Times New Roman"/>
                <w:lang w:val="uk-UA"/>
              </w:rPr>
            </w:pPr>
            <w:r w:rsidRPr="0053729E">
              <w:rPr>
                <w:rFonts w:ascii="Times New Roman" w:hAnsi="Times New Roman"/>
                <w:lang w:val="uk-UA"/>
              </w:rPr>
              <w:t>Капітальні ремонти</w:t>
            </w:r>
          </w:p>
          <w:p w:rsidR="00B36066" w:rsidRPr="0053729E" w:rsidRDefault="00B36066" w:rsidP="00B36066">
            <w:pPr>
              <w:spacing w:after="0" w:line="240" w:lineRule="auto"/>
              <w:rPr>
                <w:rFonts w:ascii="Times New Roman" w:hAnsi="Times New Roman"/>
                <w:lang w:val="uk-UA"/>
              </w:rPr>
            </w:pPr>
            <w:r w:rsidRPr="0053729E">
              <w:rPr>
                <w:rFonts w:ascii="Times New Roman" w:hAnsi="Times New Roman"/>
                <w:lang w:val="uk-UA"/>
              </w:rPr>
              <w:t>-</w:t>
            </w:r>
            <w:r w:rsidR="00E70F3F">
              <w:rPr>
                <w:rFonts w:ascii="Times New Roman" w:hAnsi="Times New Roman"/>
                <w:lang w:val="uk-UA"/>
              </w:rPr>
              <w:t xml:space="preserve"> </w:t>
            </w:r>
            <w:r w:rsidRPr="0053729E">
              <w:rPr>
                <w:rFonts w:ascii="Times New Roman" w:hAnsi="Times New Roman"/>
                <w:lang w:val="uk-UA"/>
              </w:rPr>
              <w:t>приміщення</w:t>
            </w:r>
            <w:r w:rsidR="00E70F3F">
              <w:rPr>
                <w:rFonts w:ascii="Times New Roman" w:hAnsi="Times New Roman"/>
                <w:lang w:val="uk-UA"/>
              </w:rPr>
              <w:t xml:space="preserve"> </w:t>
            </w:r>
            <w:r w:rsidRPr="0053729E">
              <w:rPr>
                <w:rFonts w:ascii="Times New Roman" w:hAnsi="Times New Roman"/>
                <w:lang w:val="uk-UA"/>
              </w:rPr>
              <w:t>центральної</w:t>
            </w:r>
            <w:r w:rsidR="00E70F3F">
              <w:rPr>
                <w:rFonts w:ascii="Times New Roman" w:hAnsi="Times New Roman"/>
                <w:lang w:val="uk-UA"/>
              </w:rPr>
              <w:t xml:space="preserve"> </w:t>
            </w:r>
            <w:r w:rsidRPr="0053729E">
              <w:rPr>
                <w:rFonts w:ascii="Times New Roman" w:hAnsi="Times New Roman"/>
                <w:lang w:val="uk-UA"/>
              </w:rPr>
              <w:t>дитячої</w:t>
            </w:r>
            <w:r w:rsidR="00E70F3F">
              <w:rPr>
                <w:rFonts w:ascii="Times New Roman" w:hAnsi="Times New Roman"/>
                <w:lang w:val="uk-UA"/>
              </w:rPr>
              <w:t xml:space="preserve"> </w:t>
            </w:r>
            <w:r w:rsidRPr="0053729E">
              <w:rPr>
                <w:rFonts w:ascii="Times New Roman" w:hAnsi="Times New Roman"/>
                <w:lang w:val="uk-UA"/>
              </w:rPr>
              <w:t>бібліотеки (облаштування</w:t>
            </w:r>
            <w:r w:rsidR="00E70F3F">
              <w:rPr>
                <w:rFonts w:ascii="Times New Roman" w:hAnsi="Times New Roman"/>
                <w:lang w:val="uk-UA"/>
              </w:rPr>
              <w:t xml:space="preserve"> </w:t>
            </w:r>
            <w:r w:rsidRPr="0053729E">
              <w:rPr>
                <w:rFonts w:ascii="Times New Roman" w:hAnsi="Times New Roman"/>
                <w:lang w:val="uk-UA"/>
              </w:rPr>
              <w:t>внутрішніх</w:t>
            </w:r>
            <w:r w:rsidR="00E70F3F">
              <w:rPr>
                <w:rFonts w:ascii="Times New Roman" w:hAnsi="Times New Roman"/>
                <w:lang w:val="uk-UA"/>
              </w:rPr>
              <w:t xml:space="preserve"> </w:t>
            </w:r>
            <w:r w:rsidRPr="0053729E">
              <w:rPr>
                <w:rFonts w:ascii="Times New Roman" w:hAnsi="Times New Roman"/>
                <w:lang w:val="uk-UA"/>
              </w:rPr>
              <w:t>туалетів, монтаж перегородки)</w:t>
            </w:r>
          </w:p>
          <w:p w:rsidR="00B36066" w:rsidRPr="0053729E" w:rsidRDefault="00B36066" w:rsidP="00B36066">
            <w:pPr>
              <w:spacing w:after="0" w:line="240" w:lineRule="auto"/>
              <w:rPr>
                <w:rFonts w:ascii="Times New Roman" w:hAnsi="Times New Roman"/>
                <w:lang w:val="uk-UA"/>
              </w:rPr>
            </w:pPr>
            <w:r w:rsidRPr="0053729E">
              <w:rPr>
                <w:lang w:val="uk-UA"/>
              </w:rPr>
              <w:t>-</w:t>
            </w:r>
            <w:r w:rsidR="00E70F3F">
              <w:rPr>
                <w:lang w:val="uk-UA"/>
              </w:rPr>
              <w:t xml:space="preserve"> </w:t>
            </w:r>
            <w:r w:rsidRPr="0053729E">
              <w:rPr>
                <w:rFonts w:ascii="Times New Roman" w:hAnsi="Times New Roman"/>
                <w:lang w:val="uk-UA"/>
              </w:rPr>
              <w:t>бібліотеки – філії №3 для дітей (ремонт фасаду)</w:t>
            </w:r>
          </w:p>
          <w:p w:rsidR="00B36066" w:rsidRPr="0053729E" w:rsidRDefault="00B36066" w:rsidP="00B36066">
            <w:pPr>
              <w:spacing w:after="0" w:line="240" w:lineRule="auto"/>
              <w:rPr>
                <w:rFonts w:ascii="Times New Roman" w:hAnsi="Times New Roman"/>
                <w:lang w:val="uk-UA"/>
              </w:rPr>
            </w:pPr>
            <w:r w:rsidRPr="0053729E">
              <w:rPr>
                <w:rFonts w:ascii="Times New Roman" w:hAnsi="Times New Roman"/>
                <w:lang w:val="uk-UA"/>
              </w:rPr>
              <w:t>-</w:t>
            </w:r>
            <w:r w:rsidR="00E70F3F">
              <w:rPr>
                <w:rFonts w:ascii="Times New Roman" w:hAnsi="Times New Roman"/>
                <w:lang w:val="uk-UA"/>
              </w:rPr>
              <w:t xml:space="preserve"> </w:t>
            </w:r>
            <w:r w:rsidRPr="0053729E">
              <w:rPr>
                <w:rFonts w:ascii="Times New Roman" w:hAnsi="Times New Roman"/>
                <w:lang w:val="uk-UA"/>
              </w:rPr>
              <w:t xml:space="preserve">приміщення бібліотеки-філії №5 для дорослих </w:t>
            </w:r>
            <w:proofErr w:type="spellStart"/>
            <w:r w:rsidRPr="0053729E">
              <w:rPr>
                <w:rFonts w:ascii="Times New Roman" w:hAnsi="Times New Roman"/>
                <w:lang w:val="uk-UA"/>
              </w:rPr>
              <w:t>–заміна</w:t>
            </w:r>
            <w:proofErr w:type="spellEnd"/>
            <w:r w:rsidRPr="0053729E">
              <w:rPr>
                <w:rFonts w:ascii="Times New Roman" w:hAnsi="Times New Roman"/>
                <w:lang w:val="uk-UA"/>
              </w:rPr>
              <w:t xml:space="preserve"> вікон,дверей,підлоги</w:t>
            </w:r>
          </w:p>
          <w:p w:rsidR="00B36066" w:rsidRPr="0053729E" w:rsidRDefault="00B36066" w:rsidP="00B36066">
            <w:pPr>
              <w:spacing w:after="0" w:line="240" w:lineRule="auto"/>
              <w:rPr>
                <w:rFonts w:ascii="Times New Roman" w:hAnsi="Times New Roman"/>
                <w:lang w:val="uk-UA"/>
              </w:rPr>
            </w:pPr>
            <w:r w:rsidRPr="0053729E">
              <w:rPr>
                <w:rFonts w:ascii="Times New Roman" w:hAnsi="Times New Roman"/>
                <w:lang w:val="uk-UA"/>
              </w:rPr>
              <w:t xml:space="preserve"> -</w:t>
            </w:r>
            <w:r w:rsidR="00E70F3F">
              <w:rPr>
                <w:rFonts w:ascii="Times New Roman" w:hAnsi="Times New Roman"/>
                <w:lang w:val="uk-UA"/>
              </w:rPr>
              <w:t xml:space="preserve"> </w:t>
            </w:r>
            <w:r w:rsidRPr="0053729E">
              <w:rPr>
                <w:rFonts w:ascii="Times New Roman" w:hAnsi="Times New Roman"/>
                <w:lang w:val="uk-UA"/>
              </w:rPr>
              <w:t>сходової клітки бібліотеки №3</w:t>
            </w:r>
          </w:p>
          <w:p w:rsidR="00B36066" w:rsidRPr="0053729E" w:rsidRDefault="00B36066" w:rsidP="00B36066">
            <w:pPr>
              <w:spacing w:after="0" w:line="240" w:lineRule="auto"/>
              <w:jc w:val="both"/>
              <w:rPr>
                <w:rFonts w:ascii="Times New Roman" w:hAnsi="Times New Roman"/>
                <w:lang w:val="uk-UA"/>
              </w:rPr>
            </w:pPr>
            <w:r w:rsidRPr="0053729E">
              <w:rPr>
                <w:rFonts w:ascii="Times New Roman" w:hAnsi="Times New Roman"/>
                <w:lang w:val="uk-UA"/>
              </w:rPr>
              <w:t>-</w:t>
            </w:r>
            <w:r w:rsidR="00E70F3F">
              <w:rPr>
                <w:rFonts w:ascii="Times New Roman" w:hAnsi="Times New Roman"/>
                <w:lang w:val="uk-UA"/>
              </w:rPr>
              <w:t xml:space="preserve"> </w:t>
            </w:r>
            <w:r w:rsidRPr="0053729E">
              <w:rPr>
                <w:rFonts w:ascii="Times New Roman" w:hAnsi="Times New Roman"/>
                <w:lang w:val="uk-UA"/>
              </w:rPr>
              <w:t>реставрація будівлі  центральної міської бібліотеки(фасад)</w:t>
            </w:r>
          </w:p>
          <w:p w:rsidR="00B36066" w:rsidRPr="0053729E" w:rsidRDefault="00B36066" w:rsidP="00B36066">
            <w:pPr>
              <w:spacing w:after="0" w:line="240" w:lineRule="auto"/>
              <w:jc w:val="both"/>
              <w:rPr>
                <w:rFonts w:ascii="Times New Roman" w:hAnsi="Times New Roman"/>
                <w:lang w:val="uk-UA"/>
              </w:rPr>
            </w:pPr>
            <w:r w:rsidRPr="0053729E">
              <w:rPr>
                <w:rFonts w:ascii="Times New Roman" w:hAnsi="Times New Roman"/>
                <w:lang w:val="uk-UA"/>
              </w:rPr>
              <w:t>- заміна вхідних дверей,ремонт фасаду) та облаштування  території навколо будівлі</w:t>
            </w:r>
          </w:p>
          <w:p w:rsidR="00B36066" w:rsidRPr="0053729E" w:rsidRDefault="00B36066" w:rsidP="00B36066">
            <w:pPr>
              <w:spacing w:after="0" w:line="240" w:lineRule="auto"/>
              <w:jc w:val="both"/>
              <w:rPr>
                <w:rFonts w:ascii="Times New Roman" w:hAnsi="Times New Roman"/>
                <w:lang w:val="uk-UA"/>
              </w:rPr>
            </w:pPr>
            <w:r w:rsidRPr="0053729E">
              <w:rPr>
                <w:rFonts w:ascii="Times New Roman" w:hAnsi="Times New Roman"/>
                <w:lang w:val="uk-UA"/>
              </w:rPr>
              <w:t xml:space="preserve">бібліотеки-філії №4 для дітей та бібліотеки-філії №8 для дорослих </w:t>
            </w:r>
          </w:p>
          <w:p w:rsidR="00B36066" w:rsidRPr="0053729E" w:rsidRDefault="00B36066" w:rsidP="00B36066">
            <w:pPr>
              <w:spacing w:after="0" w:line="240" w:lineRule="auto"/>
              <w:rPr>
                <w:rFonts w:ascii="Times New Roman" w:hAnsi="Times New Roman"/>
                <w:lang w:val="uk-UA"/>
              </w:rPr>
            </w:pPr>
          </w:p>
          <w:p w:rsidR="00B36066" w:rsidRPr="0053729E" w:rsidRDefault="00B36066" w:rsidP="00B36066">
            <w:pPr>
              <w:spacing w:after="0" w:line="240" w:lineRule="auto"/>
              <w:rPr>
                <w:rFonts w:ascii="Times New Roman" w:hAnsi="Times New Roman"/>
                <w:snapToGrid w:val="0"/>
                <w:sz w:val="24"/>
                <w:szCs w:val="24"/>
                <w:lang w:val="uk-UA"/>
              </w:rPr>
            </w:pPr>
            <w:proofErr w:type="spellStart"/>
            <w:r w:rsidRPr="0053729E">
              <w:rPr>
                <w:rFonts w:ascii="Times New Roman" w:hAnsi="Times New Roman"/>
                <w:lang w:val="uk-UA"/>
              </w:rPr>
              <w:t>-встановлення</w:t>
            </w:r>
            <w:proofErr w:type="spellEnd"/>
            <w:r w:rsidRPr="0053729E">
              <w:rPr>
                <w:rFonts w:ascii="Times New Roman" w:hAnsi="Times New Roman"/>
                <w:lang w:val="uk-UA"/>
              </w:rPr>
              <w:t xml:space="preserve"> склопакетів та  встановлення  електричних конвекторів для бібліотек-філій </w:t>
            </w:r>
            <w:proofErr w:type="spellStart"/>
            <w:r w:rsidRPr="0053729E">
              <w:rPr>
                <w:rFonts w:ascii="Times New Roman" w:hAnsi="Times New Roman"/>
                <w:lang w:val="uk-UA"/>
              </w:rPr>
              <w:t>с.Кобзарівка</w:t>
            </w:r>
            <w:proofErr w:type="spellEnd"/>
            <w:r w:rsidRPr="0053729E">
              <w:rPr>
                <w:rFonts w:ascii="Times New Roman" w:hAnsi="Times New Roman"/>
                <w:lang w:val="uk-UA"/>
              </w:rPr>
              <w:t>,</w:t>
            </w:r>
            <w:proofErr w:type="spellStart"/>
            <w:r w:rsidRPr="0053729E">
              <w:rPr>
                <w:rFonts w:ascii="Times New Roman" w:hAnsi="Times New Roman"/>
                <w:lang w:val="uk-UA"/>
              </w:rPr>
              <w:t>с.Малашівці</w:t>
            </w:r>
            <w:proofErr w:type="spellEnd"/>
            <w:r w:rsidRPr="0053729E">
              <w:rPr>
                <w:rFonts w:ascii="Times New Roman" w:hAnsi="Times New Roman"/>
                <w:lang w:val="uk-UA"/>
              </w:rPr>
              <w:t>,</w:t>
            </w:r>
            <w:proofErr w:type="spellStart"/>
            <w:r w:rsidRPr="0053729E">
              <w:rPr>
                <w:rFonts w:ascii="Times New Roman" w:hAnsi="Times New Roman"/>
                <w:lang w:val="uk-UA"/>
              </w:rPr>
              <w:t>с.Чернихів</w:t>
            </w:r>
            <w:proofErr w:type="spellEnd"/>
            <w:r w:rsidRPr="0053729E">
              <w:rPr>
                <w:rFonts w:ascii="Times New Roman" w:hAnsi="Times New Roman"/>
                <w:lang w:val="uk-UA"/>
              </w:rPr>
              <w:t xml:space="preserve">, </w:t>
            </w:r>
            <w:proofErr w:type="spellStart"/>
            <w:r w:rsidRPr="0053729E">
              <w:rPr>
                <w:rFonts w:ascii="Times New Roman" w:hAnsi="Times New Roman"/>
                <w:lang w:val="uk-UA"/>
              </w:rPr>
              <w:t>Вертелка</w:t>
            </w:r>
            <w:proofErr w:type="spellEnd"/>
            <w:r w:rsidRPr="0053729E">
              <w:rPr>
                <w:rFonts w:ascii="Times New Roman" w:hAnsi="Times New Roman"/>
                <w:lang w:val="uk-UA"/>
              </w:rPr>
              <w:t>,</w:t>
            </w:r>
            <w:proofErr w:type="spellStart"/>
            <w:r w:rsidRPr="0053729E">
              <w:rPr>
                <w:rFonts w:ascii="Times New Roman" w:hAnsi="Times New Roman"/>
                <w:lang w:val="uk-UA"/>
              </w:rPr>
              <w:t>Курівці</w:t>
            </w:r>
            <w:proofErr w:type="spellEnd"/>
            <w:r w:rsidRPr="0053729E">
              <w:rPr>
                <w:rFonts w:ascii="Times New Roman" w:hAnsi="Times New Roman"/>
                <w:lang w:val="uk-UA"/>
              </w:rPr>
              <w:t>.</w:t>
            </w:r>
          </w:p>
        </w:tc>
      </w:tr>
      <w:tr w:rsidR="00596187" w:rsidRPr="0053729E" w:rsidTr="00A2173D">
        <w:trPr>
          <w:cantSplit/>
          <w:trHeight w:val="549"/>
        </w:trPr>
        <w:tc>
          <w:tcPr>
            <w:tcW w:w="564" w:type="dxa"/>
            <w:vMerge/>
            <w:vAlign w:val="center"/>
          </w:tcPr>
          <w:p w:rsidR="00596187" w:rsidRPr="0053729E" w:rsidRDefault="00596187" w:rsidP="00B36066">
            <w:pPr>
              <w:spacing w:after="0" w:line="240" w:lineRule="auto"/>
              <w:rPr>
                <w:rFonts w:ascii="Times New Roman" w:hAnsi="Times New Roman"/>
                <w:snapToGrid w:val="0"/>
                <w:sz w:val="24"/>
                <w:szCs w:val="24"/>
                <w:lang w:val="uk-UA"/>
              </w:rPr>
            </w:pPr>
          </w:p>
        </w:tc>
        <w:tc>
          <w:tcPr>
            <w:tcW w:w="1734" w:type="dxa"/>
            <w:vMerge/>
            <w:vAlign w:val="center"/>
          </w:tcPr>
          <w:p w:rsidR="00596187" w:rsidRPr="0053729E" w:rsidRDefault="00596187" w:rsidP="00B36066">
            <w:pPr>
              <w:spacing w:after="0" w:line="240" w:lineRule="auto"/>
              <w:jc w:val="both"/>
              <w:rPr>
                <w:rFonts w:ascii="Times New Roman" w:hAnsi="Times New Roman"/>
                <w:sz w:val="24"/>
                <w:szCs w:val="24"/>
                <w:lang w:val="uk-UA"/>
              </w:rPr>
            </w:pPr>
          </w:p>
        </w:tc>
        <w:tc>
          <w:tcPr>
            <w:tcW w:w="3402" w:type="dxa"/>
          </w:tcPr>
          <w:p w:rsidR="00596187" w:rsidRPr="0053729E" w:rsidRDefault="00596187" w:rsidP="00B36066">
            <w:pPr>
              <w:spacing w:after="0" w:line="240" w:lineRule="auto"/>
              <w:jc w:val="both"/>
              <w:rPr>
                <w:rFonts w:ascii="Times New Roman" w:hAnsi="Times New Roman"/>
                <w:sz w:val="24"/>
                <w:szCs w:val="24"/>
                <w:lang w:val="uk-UA" w:eastAsia="en-US"/>
              </w:rPr>
            </w:pPr>
            <w:r w:rsidRPr="0053729E">
              <w:rPr>
                <w:rFonts w:ascii="Times New Roman" w:hAnsi="Times New Roman"/>
                <w:sz w:val="24"/>
                <w:szCs w:val="24"/>
                <w:lang w:val="uk-UA" w:eastAsia="en-US"/>
              </w:rPr>
              <w:t>Палаци, будинки культури, клуби**</w:t>
            </w:r>
          </w:p>
        </w:tc>
        <w:tc>
          <w:tcPr>
            <w:tcW w:w="1985" w:type="dxa"/>
            <w:vMerge/>
          </w:tcPr>
          <w:p w:rsidR="00596187" w:rsidRPr="0053729E" w:rsidRDefault="00596187" w:rsidP="00B36066">
            <w:pPr>
              <w:spacing w:after="0" w:line="240" w:lineRule="auto"/>
              <w:rPr>
                <w:rFonts w:ascii="Times New Roman" w:hAnsi="Times New Roman"/>
                <w:snapToGrid w:val="0"/>
                <w:sz w:val="24"/>
                <w:szCs w:val="24"/>
                <w:lang w:val="uk-UA"/>
              </w:rPr>
            </w:pPr>
          </w:p>
        </w:tc>
        <w:tc>
          <w:tcPr>
            <w:tcW w:w="1701" w:type="dxa"/>
            <w:vMerge/>
            <w:vAlign w:val="center"/>
          </w:tcPr>
          <w:p w:rsidR="00596187" w:rsidRPr="0053729E" w:rsidRDefault="00596187" w:rsidP="00B36066">
            <w:pPr>
              <w:spacing w:after="0" w:line="240" w:lineRule="auto"/>
              <w:rPr>
                <w:rFonts w:ascii="Times New Roman" w:hAnsi="Times New Roman"/>
                <w:snapToGrid w:val="0"/>
                <w:sz w:val="24"/>
                <w:szCs w:val="24"/>
                <w:lang w:val="uk-UA"/>
              </w:rPr>
            </w:pPr>
          </w:p>
        </w:tc>
        <w:tc>
          <w:tcPr>
            <w:tcW w:w="992" w:type="dxa"/>
          </w:tcPr>
          <w:p w:rsidR="00596187" w:rsidRPr="00F57790" w:rsidRDefault="00596187" w:rsidP="005539DF">
            <w:pPr>
              <w:jc w:val="center"/>
              <w:rPr>
                <w:rFonts w:ascii="Times New Roman" w:hAnsi="Times New Roman"/>
                <w:b/>
                <w:bCs/>
                <w:lang w:val="uk-UA"/>
              </w:rPr>
            </w:pPr>
            <w:r w:rsidRPr="00F57790">
              <w:rPr>
                <w:lang w:val="uk-UA"/>
              </w:rPr>
              <w:t>5815,6</w:t>
            </w:r>
          </w:p>
        </w:tc>
        <w:tc>
          <w:tcPr>
            <w:tcW w:w="1134" w:type="dxa"/>
          </w:tcPr>
          <w:p w:rsidR="00596187" w:rsidRPr="00F57790" w:rsidRDefault="00596187" w:rsidP="005539DF">
            <w:pPr>
              <w:jc w:val="center"/>
              <w:rPr>
                <w:rFonts w:ascii="Times New Roman" w:hAnsi="Times New Roman"/>
                <w:b/>
                <w:bCs/>
                <w:lang w:val="uk-UA"/>
              </w:rPr>
            </w:pPr>
            <w:r w:rsidRPr="002A3934">
              <w:rPr>
                <w:lang w:val="uk-UA"/>
              </w:rPr>
              <w:t>2762,0</w:t>
            </w:r>
          </w:p>
        </w:tc>
        <w:tc>
          <w:tcPr>
            <w:tcW w:w="992" w:type="dxa"/>
          </w:tcPr>
          <w:p w:rsidR="00596187" w:rsidRDefault="00596187" w:rsidP="005539DF">
            <w:pPr>
              <w:jc w:val="center"/>
              <w:rPr>
                <w:rFonts w:ascii="Times New Roman" w:hAnsi="Times New Roman"/>
                <w:b/>
                <w:bCs/>
                <w:lang w:val="uk-UA"/>
              </w:rPr>
            </w:pPr>
            <w:r w:rsidRPr="002A3934">
              <w:rPr>
                <w:lang w:val="uk-UA"/>
              </w:rPr>
              <w:t>6360,0</w:t>
            </w:r>
          </w:p>
        </w:tc>
        <w:tc>
          <w:tcPr>
            <w:tcW w:w="2694" w:type="dxa"/>
          </w:tcPr>
          <w:p w:rsidR="00596187" w:rsidRPr="00F57790" w:rsidRDefault="00596187" w:rsidP="005539DF">
            <w:pPr>
              <w:spacing w:after="0"/>
              <w:rPr>
                <w:rFonts w:ascii="Times New Roman" w:hAnsi="Times New Roman"/>
                <w:b/>
                <w:lang w:val="uk-UA"/>
              </w:rPr>
            </w:pPr>
            <w:r w:rsidRPr="00F57790">
              <w:rPr>
                <w:rFonts w:ascii="Times New Roman" w:hAnsi="Times New Roman"/>
                <w:b/>
                <w:lang w:val="uk-UA"/>
              </w:rPr>
              <w:t>ПК Березіль</w:t>
            </w:r>
          </w:p>
          <w:p w:rsidR="00596187" w:rsidRPr="00F57790" w:rsidRDefault="00596187" w:rsidP="005539DF">
            <w:pPr>
              <w:spacing w:after="0"/>
              <w:rPr>
                <w:rFonts w:ascii="Times New Roman" w:hAnsi="Times New Roman"/>
                <w:lang w:val="uk-UA"/>
              </w:rPr>
            </w:pPr>
            <w:r w:rsidRPr="00F57790">
              <w:rPr>
                <w:rFonts w:ascii="Times New Roman" w:hAnsi="Times New Roman"/>
                <w:lang w:val="uk-UA"/>
              </w:rPr>
              <w:t xml:space="preserve">Капітальний ремонт сходів центрального </w:t>
            </w:r>
          </w:p>
          <w:p w:rsidR="00596187" w:rsidRPr="00F57790" w:rsidRDefault="00596187" w:rsidP="005539DF">
            <w:pPr>
              <w:spacing w:after="0"/>
              <w:rPr>
                <w:rFonts w:ascii="Times New Roman" w:hAnsi="Times New Roman"/>
                <w:lang w:val="uk-UA"/>
              </w:rPr>
            </w:pPr>
            <w:r w:rsidRPr="00F57790">
              <w:rPr>
                <w:rFonts w:ascii="Times New Roman" w:hAnsi="Times New Roman"/>
                <w:lang w:val="uk-UA"/>
              </w:rPr>
              <w:t>ремонт системи пожежогасіння</w:t>
            </w:r>
          </w:p>
          <w:p w:rsidR="00596187" w:rsidRPr="00F57790" w:rsidRDefault="00596187" w:rsidP="005539DF">
            <w:pPr>
              <w:spacing w:after="0"/>
              <w:rPr>
                <w:rFonts w:ascii="Times New Roman" w:hAnsi="Times New Roman"/>
                <w:lang w:val="uk-UA"/>
              </w:rPr>
            </w:pPr>
            <w:r w:rsidRPr="00F57790">
              <w:rPr>
                <w:rFonts w:ascii="Times New Roman" w:hAnsi="Times New Roman"/>
                <w:lang w:val="uk-UA"/>
              </w:rPr>
              <w:t>ремонт приміщення  (стіни,підлога)</w:t>
            </w:r>
          </w:p>
          <w:p w:rsidR="00596187" w:rsidRPr="00F57790" w:rsidRDefault="00596187" w:rsidP="005539DF">
            <w:pPr>
              <w:spacing w:after="0"/>
              <w:rPr>
                <w:rFonts w:ascii="Times New Roman" w:hAnsi="Times New Roman"/>
                <w:lang w:val="uk-UA"/>
              </w:rPr>
            </w:pPr>
            <w:r w:rsidRPr="00F57790">
              <w:rPr>
                <w:rFonts w:ascii="Times New Roman" w:hAnsi="Times New Roman"/>
                <w:lang w:val="uk-UA"/>
              </w:rPr>
              <w:t>ремонт підпірної стінки</w:t>
            </w:r>
          </w:p>
          <w:p w:rsidR="00596187" w:rsidRPr="00F57790" w:rsidRDefault="00596187" w:rsidP="005539DF">
            <w:pPr>
              <w:spacing w:after="0"/>
              <w:rPr>
                <w:rFonts w:ascii="Times New Roman" w:hAnsi="Times New Roman"/>
                <w:lang w:val="uk-UA"/>
              </w:rPr>
            </w:pPr>
            <w:r w:rsidRPr="00F57790">
              <w:rPr>
                <w:rFonts w:ascii="Times New Roman" w:hAnsi="Times New Roman"/>
                <w:lang w:val="uk-UA"/>
              </w:rPr>
              <w:t>Капітальний ремонт приміщень «Палацу Кіно»</w:t>
            </w:r>
          </w:p>
          <w:p w:rsidR="00596187" w:rsidRPr="00F57790" w:rsidRDefault="00596187" w:rsidP="005539DF">
            <w:pPr>
              <w:spacing w:after="0"/>
              <w:rPr>
                <w:rFonts w:ascii="Times New Roman" w:hAnsi="Times New Roman"/>
                <w:b/>
                <w:lang w:val="uk-UA"/>
              </w:rPr>
            </w:pPr>
            <w:r w:rsidRPr="00F57790">
              <w:rPr>
                <w:rFonts w:ascii="Times New Roman" w:hAnsi="Times New Roman"/>
                <w:b/>
                <w:lang w:val="uk-UA"/>
              </w:rPr>
              <w:t xml:space="preserve">УД «ПЕРЕМОГА» </w:t>
            </w:r>
          </w:p>
          <w:p w:rsidR="00596187" w:rsidRPr="00F57790" w:rsidRDefault="00596187" w:rsidP="005539DF">
            <w:pPr>
              <w:spacing w:after="0"/>
              <w:rPr>
                <w:rFonts w:ascii="Times New Roman" w:hAnsi="Times New Roman"/>
                <w:lang w:val="uk-UA"/>
              </w:rPr>
            </w:pPr>
            <w:r w:rsidRPr="00F57790">
              <w:rPr>
                <w:rFonts w:ascii="Times New Roman" w:hAnsi="Times New Roman"/>
                <w:lang w:val="uk-UA"/>
              </w:rPr>
              <w:t>Капітальний ремонт опалювальної системи (заміна труб та батарей), зміна вікон</w:t>
            </w:r>
          </w:p>
          <w:p w:rsidR="00596187" w:rsidRPr="00F57790" w:rsidRDefault="00596187" w:rsidP="005539DF">
            <w:pPr>
              <w:spacing w:after="0"/>
              <w:rPr>
                <w:rFonts w:ascii="Times New Roman" w:hAnsi="Times New Roman"/>
                <w:lang w:val="uk-UA"/>
              </w:rPr>
            </w:pPr>
            <w:r w:rsidRPr="00F57790">
              <w:rPr>
                <w:rFonts w:ascii="Times New Roman" w:hAnsi="Times New Roman"/>
                <w:lang w:val="uk-UA"/>
              </w:rPr>
              <w:t>ремонт приміщення прес-центру</w:t>
            </w:r>
          </w:p>
          <w:p w:rsidR="00596187" w:rsidRPr="00F57790" w:rsidRDefault="00596187" w:rsidP="005539DF">
            <w:pPr>
              <w:spacing w:after="0"/>
              <w:rPr>
                <w:rFonts w:ascii="Times New Roman" w:hAnsi="Times New Roman"/>
                <w:b/>
                <w:lang w:val="uk-UA"/>
              </w:rPr>
            </w:pPr>
            <w:r w:rsidRPr="00F57790">
              <w:rPr>
                <w:rFonts w:ascii="Times New Roman" w:hAnsi="Times New Roman"/>
                <w:b/>
                <w:lang w:val="uk-UA"/>
              </w:rPr>
              <w:t xml:space="preserve">БК </w:t>
            </w:r>
            <w:proofErr w:type="spellStart"/>
            <w:r w:rsidRPr="00F57790">
              <w:rPr>
                <w:rFonts w:ascii="Times New Roman" w:hAnsi="Times New Roman"/>
                <w:b/>
                <w:lang w:val="uk-UA"/>
              </w:rPr>
              <w:t>Пронятин</w:t>
            </w:r>
            <w:proofErr w:type="spellEnd"/>
          </w:p>
          <w:p w:rsidR="00596187" w:rsidRPr="00F57790" w:rsidRDefault="00596187" w:rsidP="005539DF">
            <w:pPr>
              <w:spacing w:after="0"/>
              <w:rPr>
                <w:rFonts w:ascii="Times New Roman" w:hAnsi="Times New Roman"/>
                <w:lang w:val="uk-UA"/>
              </w:rPr>
            </w:pPr>
            <w:r w:rsidRPr="00F57790">
              <w:rPr>
                <w:rFonts w:ascii="Times New Roman" w:hAnsi="Times New Roman"/>
                <w:lang w:val="uk-UA"/>
              </w:rPr>
              <w:t>Ремонт фойє, сходів,залу, благоустрій території</w:t>
            </w:r>
          </w:p>
          <w:p w:rsidR="00596187" w:rsidRPr="00F57790" w:rsidRDefault="00596187" w:rsidP="005539DF">
            <w:pPr>
              <w:spacing w:after="0"/>
              <w:rPr>
                <w:rFonts w:ascii="Times New Roman" w:hAnsi="Times New Roman"/>
                <w:lang w:val="uk-UA"/>
              </w:rPr>
            </w:pPr>
            <w:r w:rsidRPr="00F57790">
              <w:rPr>
                <w:rFonts w:ascii="Times New Roman" w:hAnsi="Times New Roman"/>
                <w:b/>
                <w:lang w:val="uk-UA"/>
              </w:rPr>
              <w:t xml:space="preserve">БК </w:t>
            </w:r>
            <w:proofErr w:type="spellStart"/>
            <w:r w:rsidRPr="00F57790">
              <w:rPr>
                <w:rFonts w:ascii="Times New Roman" w:hAnsi="Times New Roman"/>
                <w:b/>
                <w:lang w:val="uk-UA"/>
              </w:rPr>
              <w:t>Кутківці</w:t>
            </w:r>
            <w:proofErr w:type="spellEnd"/>
            <w:r w:rsidRPr="00F57790">
              <w:rPr>
                <w:rFonts w:ascii="Times New Roman" w:hAnsi="Times New Roman"/>
                <w:lang w:val="uk-UA"/>
              </w:rPr>
              <w:t xml:space="preserve"> заміна покрівлі в індивідуальній паливній, виготовленням навісів,ремонт фасаду,заміна покриття підлоги в концертному і танцювальному залах</w:t>
            </w:r>
          </w:p>
          <w:p w:rsidR="00596187" w:rsidRPr="00F57790" w:rsidRDefault="00596187" w:rsidP="005539DF">
            <w:pPr>
              <w:spacing w:after="0"/>
              <w:rPr>
                <w:rFonts w:ascii="Times New Roman" w:hAnsi="Times New Roman"/>
                <w:b/>
                <w:lang w:val="uk-UA"/>
              </w:rPr>
            </w:pPr>
            <w:r w:rsidRPr="00F57790">
              <w:rPr>
                <w:rFonts w:ascii="Times New Roman" w:hAnsi="Times New Roman"/>
                <w:b/>
                <w:lang w:val="uk-UA"/>
              </w:rPr>
              <w:t xml:space="preserve">БК </w:t>
            </w:r>
            <w:proofErr w:type="spellStart"/>
            <w:r w:rsidRPr="00F57790">
              <w:rPr>
                <w:rFonts w:ascii="Times New Roman" w:hAnsi="Times New Roman"/>
                <w:b/>
                <w:lang w:val="uk-UA"/>
              </w:rPr>
              <w:t>с.Чернихів</w:t>
            </w:r>
            <w:proofErr w:type="spellEnd"/>
          </w:p>
          <w:p w:rsidR="00596187" w:rsidRPr="00F57790" w:rsidRDefault="00596187" w:rsidP="005539DF">
            <w:pPr>
              <w:spacing w:after="0"/>
              <w:rPr>
                <w:rFonts w:ascii="Times New Roman" w:hAnsi="Times New Roman"/>
                <w:lang w:val="uk-UA"/>
              </w:rPr>
            </w:pPr>
            <w:r w:rsidRPr="00F57790">
              <w:rPr>
                <w:rFonts w:ascii="Times New Roman" w:hAnsi="Times New Roman"/>
                <w:lang w:val="uk-UA"/>
              </w:rPr>
              <w:t>Заміна вікон, дверей та даху</w:t>
            </w:r>
          </w:p>
          <w:p w:rsidR="00596187" w:rsidRPr="00F57790" w:rsidRDefault="00596187" w:rsidP="005539DF">
            <w:pPr>
              <w:spacing w:after="0"/>
              <w:rPr>
                <w:rFonts w:ascii="Times New Roman" w:hAnsi="Times New Roman"/>
                <w:b/>
                <w:lang w:val="uk-UA"/>
              </w:rPr>
            </w:pPr>
            <w:r w:rsidRPr="00F57790">
              <w:rPr>
                <w:rFonts w:ascii="Times New Roman" w:hAnsi="Times New Roman"/>
                <w:b/>
                <w:lang w:val="uk-UA"/>
              </w:rPr>
              <w:t xml:space="preserve">БК в </w:t>
            </w:r>
            <w:proofErr w:type="spellStart"/>
            <w:r w:rsidRPr="00F57790">
              <w:rPr>
                <w:rFonts w:ascii="Times New Roman" w:hAnsi="Times New Roman"/>
                <w:b/>
                <w:lang w:val="uk-UA"/>
              </w:rPr>
              <w:t>с.Вертелка</w:t>
            </w:r>
            <w:proofErr w:type="spellEnd"/>
          </w:p>
          <w:p w:rsidR="00596187" w:rsidRPr="00F57790" w:rsidRDefault="00596187" w:rsidP="005539DF">
            <w:pPr>
              <w:spacing w:after="0"/>
              <w:rPr>
                <w:rFonts w:ascii="Times New Roman" w:hAnsi="Times New Roman"/>
              </w:rPr>
            </w:pPr>
            <w:r w:rsidRPr="00F57790">
              <w:rPr>
                <w:rFonts w:ascii="Times New Roman" w:hAnsi="Times New Roman"/>
                <w:lang w:val="uk-UA"/>
              </w:rPr>
              <w:t>Ремонт приміщень , даху, системи опалення,заміна вікон</w:t>
            </w:r>
          </w:p>
          <w:p w:rsidR="00596187" w:rsidRPr="00F57790" w:rsidRDefault="00596187" w:rsidP="005539DF">
            <w:pPr>
              <w:spacing w:after="0"/>
              <w:rPr>
                <w:rFonts w:ascii="Times New Roman" w:hAnsi="Times New Roman"/>
                <w:lang w:val="uk-UA"/>
              </w:rPr>
            </w:pPr>
            <w:r w:rsidRPr="00F57790">
              <w:rPr>
                <w:rFonts w:ascii="Times New Roman" w:hAnsi="Times New Roman"/>
                <w:b/>
                <w:lang w:val="uk-UA"/>
              </w:rPr>
              <w:t xml:space="preserve">Клуб в </w:t>
            </w:r>
            <w:proofErr w:type="spellStart"/>
            <w:r w:rsidRPr="00F57790">
              <w:rPr>
                <w:rFonts w:ascii="Times New Roman" w:hAnsi="Times New Roman"/>
                <w:b/>
                <w:lang w:val="uk-UA"/>
              </w:rPr>
              <w:t>с.Кобзарівка</w:t>
            </w:r>
            <w:proofErr w:type="spellEnd"/>
            <w:r w:rsidRPr="00F57790">
              <w:rPr>
                <w:rFonts w:ascii="Times New Roman" w:hAnsi="Times New Roman"/>
                <w:lang w:val="uk-UA"/>
              </w:rPr>
              <w:t xml:space="preserve"> - ремонт фасаду,</w:t>
            </w:r>
          </w:p>
          <w:p w:rsidR="00596187" w:rsidRPr="00F57790" w:rsidRDefault="00596187" w:rsidP="005539DF">
            <w:pPr>
              <w:spacing w:after="0"/>
              <w:rPr>
                <w:rFonts w:ascii="Times New Roman" w:hAnsi="Times New Roman"/>
              </w:rPr>
            </w:pPr>
            <w:r w:rsidRPr="00F57790">
              <w:rPr>
                <w:rFonts w:ascii="Times New Roman" w:hAnsi="Times New Roman"/>
                <w:b/>
                <w:lang w:val="uk-UA"/>
              </w:rPr>
              <w:t xml:space="preserve">Клуб в </w:t>
            </w:r>
            <w:proofErr w:type="spellStart"/>
            <w:r w:rsidRPr="00F57790">
              <w:rPr>
                <w:rFonts w:ascii="Times New Roman" w:hAnsi="Times New Roman"/>
                <w:b/>
                <w:lang w:val="uk-UA"/>
              </w:rPr>
              <w:t>с.Курівці</w:t>
            </w:r>
            <w:r w:rsidRPr="00F57790">
              <w:rPr>
                <w:rFonts w:ascii="Times New Roman" w:hAnsi="Times New Roman"/>
                <w:lang w:val="uk-UA"/>
              </w:rPr>
              <w:t>-ремонт</w:t>
            </w:r>
            <w:proofErr w:type="spellEnd"/>
          </w:p>
          <w:p w:rsidR="00596187" w:rsidRPr="00F57790" w:rsidRDefault="00596187" w:rsidP="005539DF">
            <w:pPr>
              <w:spacing w:after="0"/>
              <w:rPr>
                <w:rFonts w:ascii="Times New Roman" w:hAnsi="Times New Roman"/>
                <w:lang w:val="uk-UA"/>
              </w:rPr>
            </w:pPr>
            <w:r w:rsidRPr="00F57790">
              <w:rPr>
                <w:rFonts w:ascii="Times New Roman" w:hAnsi="Times New Roman"/>
                <w:lang w:val="uk-UA"/>
              </w:rPr>
              <w:t>сходів дверей, ремонт кімнат гурткової роботи</w:t>
            </w:r>
          </w:p>
          <w:p w:rsidR="00596187" w:rsidRPr="00F57790" w:rsidRDefault="00596187" w:rsidP="005539DF">
            <w:pPr>
              <w:spacing w:after="0"/>
              <w:rPr>
                <w:rFonts w:ascii="Times New Roman" w:hAnsi="Times New Roman"/>
                <w:lang w:val="uk-UA"/>
              </w:rPr>
            </w:pPr>
            <w:r w:rsidRPr="00F57790">
              <w:rPr>
                <w:rFonts w:ascii="Times New Roman" w:hAnsi="Times New Roman"/>
                <w:b/>
                <w:lang w:val="uk-UA"/>
              </w:rPr>
              <w:t xml:space="preserve">Клуб в </w:t>
            </w:r>
            <w:proofErr w:type="spellStart"/>
            <w:r w:rsidRPr="00F57790">
              <w:rPr>
                <w:rFonts w:ascii="Times New Roman" w:hAnsi="Times New Roman"/>
                <w:b/>
                <w:lang w:val="uk-UA"/>
              </w:rPr>
              <w:t>с.Малашівці</w:t>
            </w:r>
            <w:r w:rsidRPr="00F57790">
              <w:rPr>
                <w:rFonts w:ascii="Times New Roman" w:hAnsi="Times New Roman"/>
                <w:lang w:val="uk-UA"/>
              </w:rPr>
              <w:t>-ремонт</w:t>
            </w:r>
            <w:proofErr w:type="spellEnd"/>
            <w:r w:rsidRPr="00F57790">
              <w:rPr>
                <w:rFonts w:ascii="Times New Roman" w:hAnsi="Times New Roman"/>
                <w:lang w:val="uk-UA"/>
              </w:rPr>
              <w:t xml:space="preserve"> фасаду, благоустрій території</w:t>
            </w:r>
          </w:p>
          <w:p w:rsidR="00596187" w:rsidRPr="00F57790" w:rsidRDefault="00596187" w:rsidP="005539DF">
            <w:pPr>
              <w:spacing w:after="0"/>
              <w:rPr>
                <w:rFonts w:ascii="Times New Roman" w:hAnsi="Times New Roman"/>
                <w:lang w:val="uk-UA"/>
              </w:rPr>
            </w:pPr>
            <w:r w:rsidRPr="00F57790">
              <w:rPr>
                <w:rFonts w:ascii="Times New Roman" w:hAnsi="Times New Roman"/>
                <w:b/>
                <w:lang w:val="uk-UA"/>
              </w:rPr>
              <w:t xml:space="preserve">Клуб в </w:t>
            </w:r>
            <w:proofErr w:type="spellStart"/>
            <w:r w:rsidRPr="00F57790">
              <w:rPr>
                <w:rFonts w:ascii="Times New Roman" w:hAnsi="Times New Roman"/>
                <w:b/>
                <w:lang w:val="uk-UA"/>
              </w:rPr>
              <w:t>с.Глядки</w:t>
            </w:r>
            <w:r w:rsidRPr="00F57790">
              <w:rPr>
                <w:rFonts w:ascii="Times New Roman" w:hAnsi="Times New Roman"/>
                <w:lang w:val="uk-UA"/>
              </w:rPr>
              <w:t>—ремонт</w:t>
            </w:r>
            <w:proofErr w:type="spellEnd"/>
            <w:r w:rsidRPr="00F57790">
              <w:rPr>
                <w:rFonts w:ascii="Times New Roman" w:hAnsi="Times New Roman"/>
                <w:lang w:val="uk-UA"/>
              </w:rPr>
              <w:t xml:space="preserve"> </w:t>
            </w:r>
          </w:p>
          <w:p w:rsidR="00596187" w:rsidRPr="00F57790" w:rsidRDefault="00596187" w:rsidP="005539DF">
            <w:pPr>
              <w:spacing w:after="0"/>
              <w:rPr>
                <w:rFonts w:ascii="Times New Roman" w:hAnsi="Times New Roman"/>
                <w:lang w:val="uk-UA"/>
              </w:rPr>
            </w:pPr>
            <w:proofErr w:type="spellStart"/>
            <w:r w:rsidRPr="00F57790">
              <w:rPr>
                <w:rFonts w:ascii="Times New Roman" w:hAnsi="Times New Roman"/>
                <w:lang w:val="uk-UA"/>
              </w:rPr>
              <w:t>приміщеннь</w:t>
            </w:r>
            <w:proofErr w:type="spellEnd"/>
          </w:p>
          <w:p w:rsidR="00596187" w:rsidRDefault="00596187" w:rsidP="005539DF">
            <w:pPr>
              <w:spacing w:after="0"/>
              <w:rPr>
                <w:rFonts w:ascii="Times New Roman" w:hAnsi="Times New Roman"/>
                <w:snapToGrid w:val="0"/>
                <w:color w:val="000000" w:themeColor="text1"/>
                <w:lang w:val="uk-UA"/>
              </w:rPr>
            </w:pPr>
            <w:r w:rsidRPr="00F57790">
              <w:rPr>
                <w:rFonts w:ascii="Times New Roman" w:hAnsi="Times New Roman"/>
                <w:b/>
                <w:snapToGrid w:val="0"/>
                <w:lang w:val="uk-UA"/>
              </w:rPr>
              <w:t xml:space="preserve">Клуб </w:t>
            </w:r>
            <w:proofErr w:type="spellStart"/>
            <w:r w:rsidRPr="00F57790">
              <w:rPr>
                <w:rFonts w:ascii="Times New Roman" w:hAnsi="Times New Roman"/>
                <w:b/>
                <w:snapToGrid w:val="0"/>
                <w:lang w:val="uk-UA"/>
              </w:rPr>
              <w:t>с.Іванківці</w:t>
            </w:r>
            <w:r w:rsidRPr="00F57790">
              <w:rPr>
                <w:rFonts w:ascii="Times New Roman" w:hAnsi="Times New Roman"/>
                <w:snapToGrid w:val="0"/>
                <w:lang w:val="uk-UA"/>
              </w:rPr>
              <w:t>-ремонт</w:t>
            </w:r>
            <w:proofErr w:type="spellEnd"/>
            <w:r w:rsidRPr="00F57790">
              <w:rPr>
                <w:rFonts w:ascii="Times New Roman" w:hAnsi="Times New Roman"/>
                <w:snapToGrid w:val="0"/>
                <w:lang w:val="uk-UA"/>
              </w:rPr>
              <w:t xml:space="preserve"> </w:t>
            </w:r>
            <w:r w:rsidRPr="00F57790">
              <w:rPr>
                <w:rFonts w:ascii="Times New Roman" w:hAnsi="Times New Roman"/>
                <w:snapToGrid w:val="0"/>
                <w:color w:val="000000" w:themeColor="text1"/>
                <w:lang w:val="uk-UA"/>
              </w:rPr>
              <w:t>приміщення ,фасаду та сходової клітки</w:t>
            </w:r>
          </w:p>
          <w:p w:rsidR="00596187" w:rsidRPr="00F57790" w:rsidRDefault="00596187" w:rsidP="005539DF">
            <w:pPr>
              <w:spacing w:after="0"/>
              <w:rPr>
                <w:rFonts w:ascii="Times New Roman" w:hAnsi="Times New Roman"/>
                <w:b/>
                <w:color w:val="000000" w:themeColor="text1"/>
                <w:lang w:val="uk-UA"/>
              </w:rPr>
            </w:pPr>
            <w:r w:rsidRPr="00F57790">
              <w:rPr>
                <w:rFonts w:ascii="Times New Roman" w:hAnsi="Times New Roman"/>
                <w:b/>
                <w:color w:val="000000" w:themeColor="text1"/>
                <w:lang w:val="uk-UA"/>
              </w:rPr>
              <w:t>Клуб с. Городище</w:t>
            </w:r>
          </w:p>
          <w:p w:rsidR="00596187" w:rsidRPr="00F57790" w:rsidRDefault="00596187" w:rsidP="005539DF">
            <w:pPr>
              <w:spacing w:after="0"/>
              <w:rPr>
                <w:rFonts w:ascii="Times New Roman" w:hAnsi="Times New Roman"/>
                <w:color w:val="000000" w:themeColor="text1"/>
                <w:lang w:val="uk-UA"/>
              </w:rPr>
            </w:pPr>
            <w:r w:rsidRPr="00F57790">
              <w:rPr>
                <w:rFonts w:ascii="Times New Roman" w:hAnsi="Times New Roman"/>
                <w:color w:val="000000" w:themeColor="text1"/>
                <w:lang w:val="uk-UA"/>
              </w:rPr>
              <w:t>Заміна вікон та  дверей</w:t>
            </w:r>
          </w:p>
          <w:p w:rsidR="00596187" w:rsidRPr="00F57790" w:rsidRDefault="00596187" w:rsidP="005539DF">
            <w:pPr>
              <w:spacing w:after="0"/>
              <w:rPr>
                <w:rFonts w:ascii="Times New Roman" w:hAnsi="Times New Roman"/>
                <w:b/>
                <w:color w:val="000000" w:themeColor="text1"/>
                <w:lang w:val="uk-UA"/>
              </w:rPr>
            </w:pPr>
            <w:r w:rsidRPr="00F57790">
              <w:rPr>
                <w:rFonts w:ascii="Times New Roman" w:hAnsi="Times New Roman"/>
                <w:b/>
                <w:color w:val="000000" w:themeColor="text1"/>
                <w:lang w:val="uk-UA"/>
              </w:rPr>
              <w:t xml:space="preserve">Клуб с. </w:t>
            </w:r>
            <w:proofErr w:type="spellStart"/>
            <w:r w:rsidRPr="00F57790">
              <w:rPr>
                <w:rFonts w:ascii="Times New Roman" w:hAnsi="Times New Roman"/>
                <w:b/>
                <w:color w:val="000000" w:themeColor="text1"/>
                <w:lang w:val="uk-UA"/>
              </w:rPr>
              <w:t>Носівці</w:t>
            </w:r>
            <w:proofErr w:type="spellEnd"/>
          </w:p>
          <w:p w:rsidR="00596187" w:rsidRPr="00F57790" w:rsidRDefault="00596187" w:rsidP="005539DF">
            <w:pPr>
              <w:spacing w:after="0"/>
              <w:rPr>
                <w:rFonts w:ascii="Times New Roman" w:hAnsi="Times New Roman"/>
                <w:color w:val="000000" w:themeColor="text1"/>
                <w:lang w:val="uk-UA"/>
              </w:rPr>
            </w:pPr>
            <w:r w:rsidRPr="00F57790">
              <w:rPr>
                <w:rFonts w:ascii="Times New Roman" w:hAnsi="Times New Roman"/>
                <w:color w:val="000000" w:themeColor="text1"/>
                <w:lang w:val="uk-UA"/>
              </w:rPr>
              <w:t xml:space="preserve">Заміна вікон та дверей </w:t>
            </w:r>
          </w:p>
          <w:p w:rsidR="00596187" w:rsidRPr="00D84965" w:rsidRDefault="00596187" w:rsidP="005539DF">
            <w:pPr>
              <w:jc w:val="center"/>
              <w:rPr>
                <w:rFonts w:ascii="Times New Roman" w:hAnsi="Times New Roman"/>
                <w:b/>
                <w:bCs/>
                <w:lang w:val="uk-UA"/>
              </w:rPr>
            </w:pPr>
          </w:p>
        </w:tc>
      </w:tr>
      <w:tr w:rsidR="00B36066" w:rsidRPr="0053729E" w:rsidTr="008725A3">
        <w:trPr>
          <w:cantSplit/>
          <w:trHeight w:val="405"/>
        </w:trPr>
        <w:tc>
          <w:tcPr>
            <w:tcW w:w="564" w:type="dxa"/>
            <w:vMerge/>
            <w:vAlign w:val="center"/>
          </w:tcPr>
          <w:p w:rsidR="00B36066" w:rsidRPr="0053729E" w:rsidRDefault="00B36066" w:rsidP="00B36066">
            <w:pPr>
              <w:spacing w:after="0" w:line="240" w:lineRule="auto"/>
              <w:rPr>
                <w:rFonts w:ascii="Times New Roman" w:hAnsi="Times New Roman"/>
                <w:snapToGrid w:val="0"/>
                <w:sz w:val="24"/>
                <w:szCs w:val="24"/>
                <w:lang w:val="uk-UA"/>
              </w:rPr>
            </w:pPr>
          </w:p>
        </w:tc>
        <w:tc>
          <w:tcPr>
            <w:tcW w:w="1734" w:type="dxa"/>
            <w:vMerge/>
            <w:vAlign w:val="center"/>
          </w:tcPr>
          <w:p w:rsidR="00B36066" w:rsidRPr="0053729E" w:rsidRDefault="00B36066" w:rsidP="00B36066">
            <w:pPr>
              <w:spacing w:after="0" w:line="240" w:lineRule="auto"/>
              <w:jc w:val="both"/>
              <w:rPr>
                <w:rFonts w:ascii="Times New Roman" w:hAnsi="Times New Roman"/>
                <w:sz w:val="24"/>
                <w:szCs w:val="24"/>
                <w:lang w:val="uk-UA"/>
              </w:rPr>
            </w:pPr>
          </w:p>
        </w:tc>
        <w:tc>
          <w:tcPr>
            <w:tcW w:w="3402" w:type="dxa"/>
          </w:tcPr>
          <w:p w:rsidR="00B36066" w:rsidRPr="0053729E" w:rsidRDefault="00B36066" w:rsidP="00B36066">
            <w:pPr>
              <w:spacing w:after="0" w:line="240" w:lineRule="auto"/>
              <w:jc w:val="both"/>
              <w:rPr>
                <w:rFonts w:ascii="Times New Roman" w:hAnsi="Times New Roman"/>
                <w:sz w:val="24"/>
                <w:szCs w:val="24"/>
                <w:lang w:val="uk-UA" w:eastAsia="en-US"/>
              </w:rPr>
            </w:pPr>
          </w:p>
        </w:tc>
        <w:tc>
          <w:tcPr>
            <w:tcW w:w="1985" w:type="dxa"/>
            <w:vMerge/>
          </w:tcPr>
          <w:p w:rsidR="00B36066" w:rsidRPr="0053729E" w:rsidRDefault="00B36066" w:rsidP="00B36066">
            <w:pPr>
              <w:spacing w:after="0" w:line="240" w:lineRule="auto"/>
              <w:rPr>
                <w:rFonts w:ascii="Times New Roman" w:hAnsi="Times New Roman"/>
                <w:snapToGrid w:val="0"/>
                <w:sz w:val="24"/>
                <w:szCs w:val="24"/>
                <w:lang w:val="uk-UA"/>
              </w:rPr>
            </w:pPr>
          </w:p>
        </w:tc>
        <w:tc>
          <w:tcPr>
            <w:tcW w:w="1701" w:type="dxa"/>
            <w:vMerge/>
            <w:vAlign w:val="center"/>
          </w:tcPr>
          <w:p w:rsidR="00B36066" w:rsidRPr="0053729E" w:rsidRDefault="00B36066" w:rsidP="00B36066">
            <w:pPr>
              <w:spacing w:after="0" w:line="240" w:lineRule="auto"/>
              <w:rPr>
                <w:rFonts w:ascii="Times New Roman" w:hAnsi="Times New Roman"/>
                <w:snapToGrid w:val="0"/>
                <w:sz w:val="24"/>
                <w:szCs w:val="24"/>
                <w:lang w:val="uk-UA"/>
              </w:rPr>
            </w:pPr>
          </w:p>
        </w:tc>
        <w:tc>
          <w:tcPr>
            <w:tcW w:w="992"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tc>
        <w:tc>
          <w:tcPr>
            <w:tcW w:w="1134"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tc>
        <w:tc>
          <w:tcPr>
            <w:tcW w:w="992"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tc>
        <w:tc>
          <w:tcPr>
            <w:tcW w:w="2694" w:type="dxa"/>
            <w:vAlign w:val="center"/>
          </w:tcPr>
          <w:p w:rsidR="00B36066" w:rsidRPr="0053729E" w:rsidRDefault="00B36066" w:rsidP="00B36066">
            <w:pPr>
              <w:spacing w:after="0" w:line="240" w:lineRule="auto"/>
              <w:rPr>
                <w:rFonts w:ascii="Times New Roman" w:hAnsi="Times New Roman"/>
                <w:snapToGrid w:val="0"/>
                <w:sz w:val="24"/>
                <w:szCs w:val="24"/>
                <w:lang w:val="uk-UA"/>
              </w:rPr>
            </w:pPr>
          </w:p>
        </w:tc>
      </w:tr>
      <w:tr w:rsidR="00B36066" w:rsidRPr="0053729E" w:rsidTr="008725A3">
        <w:trPr>
          <w:cantSplit/>
          <w:trHeight w:val="405"/>
        </w:trPr>
        <w:tc>
          <w:tcPr>
            <w:tcW w:w="564" w:type="dxa"/>
            <w:vMerge/>
            <w:vAlign w:val="center"/>
          </w:tcPr>
          <w:p w:rsidR="00B36066" w:rsidRPr="0053729E" w:rsidRDefault="00B36066" w:rsidP="00B36066">
            <w:pPr>
              <w:spacing w:after="0" w:line="240" w:lineRule="auto"/>
              <w:rPr>
                <w:rFonts w:ascii="Times New Roman" w:hAnsi="Times New Roman"/>
                <w:snapToGrid w:val="0"/>
                <w:sz w:val="24"/>
                <w:szCs w:val="24"/>
                <w:lang w:val="uk-UA"/>
              </w:rPr>
            </w:pPr>
          </w:p>
        </w:tc>
        <w:tc>
          <w:tcPr>
            <w:tcW w:w="1734" w:type="dxa"/>
            <w:vMerge/>
            <w:vAlign w:val="center"/>
          </w:tcPr>
          <w:p w:rsidR="00B36066" w:rsidRPr="0053729E" w:rsidRDefault="00B36066" w:rsidP="00B36066">
            <w:pPr>
              <w:spacing w:after="0" w:line="240" w:lineRule="auto"/>
              <w:jc w:val="both"/>
              <w:rPr>
                <w:rFonts w:ascii="Times New Roman" w:hAnsi="Times New Roman"/>
                <w:sz w:val="24"/>
                <w:szCs w:val="24"/>
                <w:lang w:val="uk-UA"/>
              </w:rPr>
            </w:pPr>
          </w:p>
        </w:tc>
        <w:tc>
          <w:tcPr>
            <w:tcW w:w="3402" w:type="dxa"/>
          </w:tcPr>
          <w:p w:rsidR="00B36066" w:rsidRPr="0053729E" w:rsidRDefault="00B36066" w:rsidP="00B36066">
            <w:pPr>
              <w:spacing w:after="0" w:line="240" w:lineRule="auto"/>
              <w:jc w:val="both"/>
              <w:rPr>
                <w:rFonts w:ascii="Times New Roman" w:hAnsi="Times New Roman"/>
                <w:sz w:val="24"/>
                <w:szCs w:val="24"/>
                <w:lang w:val="uk-UA" w:eastAsia="en-US"/>
              </w:rPr>
            </w:pPr>
            <w:r w:rsidRPr="0053729E">
              <w:rPr>
                <w:rFonts w:ascii="Times New Roman" w:hAnsi="Times New Roman"/>
                <w:sz w:val="24"/>
                <w:szCs w:val="24"/>
                <w:lang w:val="uk-UA" w:eastAsia="en-US"/>
              </w:rPr>
              <w:t>Школи естетичного виховання дітей****</w:t>
            </w:r>
          </w:p>
        </w:tc>
        <w:tc>
          <w:tcPr>
            <w:tcW w:w="1985" w:type="dxa"/>
            <w:vMerge/>
          </w:tcPr>
          <w:p w:rsidR="00B36066" w:rsidRPr="0053729E" w:rsidRDefault="00B36066" w:rsidP="00B36066">
            <w:pPr>
              <w:spacing w:after="0" w:line="240" w:lineRule="auto"/>
              <w:rPr>
                <w:rFonts w:ascii="Times New Roman" w:hAnsi="Times New Roman"/>
                <w:snapToGrid w:val="0"/>
                <w:sz w:val="24"/>
                <w:szCs w:val="24"/>
                <w:lang w:val="uk-UA"/>
              </w:rPr>
            </w:pPr>
          </w:p>
        </w:tc>
        <w:tc>
          <w:tcPr>
            <w:tcW w:w="1701" w:type="dxa"/>
            <w:vMerge/>
            <w:vAlign w:val="center"/>
          </w:tcPr>
          <w:p w:rsidR="00B36066" w:rsidRPr="0053729E" w:rsidRDefault="00B36066" w:rsidP="00B36066">
            <w:pPr>
              <w:spacing w:after="0" w:line="240" w:lineRule="auto"/>
              <w:rPr>
                <w:rFonts w:ascii="Times New Roman" w:hAnsi="Times New Roman"/>
                <w:snapToGrid w:val="0"/>
                <w:sz w:val="24"/>
                <w:szCs w:val="24"/>
                <w:lang w:val="uk-UA"/>
              </w:rPr>
            </w:pPr>
          </w:p>
        </w:tc>
        <w:tc>
          <w:tcPr>
            <w:tcW w:w="992"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r w:rsidRPr="0053729E">
              <w:rPr>
                <w:lang w:val="uk-UA"/>
              </w:rPr>
              <w:t>1200,0</w:t>
            </w:r>
          </w:p>
        </w:tc>
        <w:tc>
          <w:tcPr>
            <w:tcW w:w="1134"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r w:rsidRPr="0053729E">
              <w:rPr>
                <w:lang w:val="uk-UA"/>
              </w:rPr>
              <w:t>2285,0</w:t>
            </w:r>
          </w:p>
        </w:tc>
        <w:tc>
          <w:tcPr>
            <w:tcW w:w="992" w:type="dxa"/>
          </w:tcPr>
          <w:p w:rsidR="00B36066" w:rsidRPr="0053729E" w:rsidRDefault="00B36066"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r w:rsidRPr="0053729E">
              <w:rPr>
                <w:lang w:val="uk-UA"/>
              </w:rPr>
              <w:t>1675,0</w:t>
            </w:r>
          </w:p>
        </w:tc>
        <w:tc>
          <w:tcPr>
            <w:tcW w:w="2694" w:type="dxa"/>
            <w:vAlign w:val="center"/>
          </w:tcPr>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Музична школа №1-капітальний ремонт опалювальної системи,даху</w:t>
            </w:r>
          </w:p>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 xml:space="preserve">Музична школа №2 </w:t>
            </w:r>
            <w:proofErr w:type="spellStart"/>
            <w:r w:rsidRPr="0053729E">
              <w:rPr>
                <w:rFonts w:ascii="Times New Roman" w:hAnsi="Times New Roman"/>
                <w:snapToGrid w:val="0"/>
                <w:sz w:val="24"/>
                <w:szCs w:val="24"/>
                <w:lang w:val="uk-UA"/>
              </w:rPr>
              <w:t>–ремонт</w:t>
            </w:r>
            <w:proofErr w:type="spellEnd"/>
            <w:r w:rsidRPr="0053729E">
              <w:rPr>
                <w:rFonts w:ascii="Times New Roman" w:hAnsi="Times New Roman"/>
                <w:snapToGrid w:val="0"/>
                <w:sz w:val="24"/>
                <w:szCs w:val="24"/>
                <w:lang w:val="uk-UA"/>
              </w:rPr>
              <w:t xml:space="preserve"> приміщень, облаштування входу</w:t>
            </w:r>
          </w:p>
          <w:p w:rsidR="00B36066" w:rsidRPr="0053729E" w:rsidRDefault="00B36066" w:rsidP="00B36066">
            <w:pPr>
              <w:spacing w:after="0" w:line="240" w:lineRule="auto"/>
              <w:rPr>
                <w:rFonts w:ascii="Times New Roman" w:hAnsi="Times New Roman"/>
                <w:snapToGrid w:val="0"/>
                <w:sz w:val="24"/>
                <w:szCs w:val="24"/>
                <w:lang w:val="uk-UA"/>
              </w:rPr>
            </w:pPr>
            <w:r w:rsidRPr="0053729E">
              <w:rPr>
                <w:rFonts w:ascii="Times New Roman" w:hAnsi="Times New Roman"/>
                <w:snapToGrid w:val="0"/>
                <w:sz w:val="24"/>
                <w:szCs w:val="24"/>
                <w:lang w:val="uk-UA"/>
              </w:rPr>
              <w:t xml:space="preserve">Художня школа </w:t>
            </w:r>
            <w:proofErr w:type="spellStart"/>
            <w:r w:rsidRPr="0053729E">
              <w:rPr>
                <w:rFonts w:ascii="Times New Roman" w:hAnsi="Times New Roman"/>
                <w:snapToGrid w:val="0"/>
                <w:sz w:val="24"/>
                <w:szCs w:val="24"/>
                <w:lang w:val="uk-UA"/>
              </w:rPr>
              <w:t>–ремонт</w:t>
            </w:r>
            <w:proofErr w:type="spellEnd"/>
            <w:r w:rsidRPr="0053729E">
              <w:rPr>
                <w:rFonts w:ascii="Times New Roman" w:hAnsi="Times New Roman"/>
                <w:snapToGrid w:val="0"/>
                <w:sz w:val="24"/>
                <w:szCs w:val="24"/>
                <w:lang w:val="uk-UA"/>
              </w:rPr>
              <w:t xml:space="preserve"> приміщень, фасаду та освітлення</w:t>
            </w:r>
          </w:p>
        </w:tc>
      </w:tr>
      <w:tr w:rsidR="006F7D16" w:rsidRPr="0053729E" w:rsidTr="008725A3">
        <w:trPr>
          <w:cantSplit/>
          <w:trHeight w:val="405"/>
        </w:trPr>
        <w:tc>
          <w:tcPr>
            <w:tcW w:w="564" w:type="dxa"/>
          </w:tcPr>
          <w:p w:rsidR="006F7D16" w:rsidRPr="0053729E" w:rsidRDefault="006F7D16" w:rsidP="00F7680E">
            <w:pPr>
              <w:spacing w:after="0" w:line="240" w:lineRule="auto"/>
              <w:rPr>
                <w:rFonts w:ascii="Times New Roman" w:hAnsi="Times New Roman"/>
                <w:snapToGrid w:val="0"/>
                <w:lang w:val="uk-UA"/>
              </w:rPr>
            </w:pPr>
            <w:r w:rsidRPr="0053729E">
              <w:rPr>
                <w:rFonts w:ascii="Times New Roman" w:hAnsi="Times New Roman"/>
                <w:snapToGrid w:val="0"/>
                <w:lang w:val="uk-UA"/>
              </w:rPr>
              <w:t>8</w:t>
            </w:r>
          </w:p>
        </w:tc>
        <w:tc>
          <w:tcPr>
            <w:tcW w:w="1734" w:type="dxa"/>
          </w:tcPr>
          <w:p w:rsidR="006F7D16" w:rsidRPr="0053729E" w:rsidRDefault="006F7D16" w:rsidP="00F7680E">
            <w:pPr>
              <w:spacing w:after="0" w:line="240" w:lineRule="auto"/>
              <w:rPr>
                <w:rFonts w:ascii="Times New Roman" w:hAnsi="Times New Roman"/>
                <w:lang w:val="uk-UA"/>
              </w:rPr>
            </w:pPr>
            <w:r w:rsidRPr="0053729E">
              <w:rPr>
                <w:rFonts w:ascii="Times New Roman" w:hAnsi="Times New Roman"/>
                <w:lang w:val="uk-UA"/>
              </w:rPr>
              <w:t>Вжиття заходів щодо дотримання пожежної безпеки  в закладах культури</w:t>
            </w:r>
          </w:p>
        </w:tc>
        <w:tc>
          <w:tcPr>
            <w:tcW w:w="3402" w:type="dxa"/>
          </w:tcPr>
          <w:p w:rsidR="006F7D16" w:rsidRPr="0053729E" w:rsidRDefault="006F7D16" w:rsidP="00F7680E">
            <w:pPr>
              <w:spacing w:after="0" w:line="240" w:lineRule="auto"/>
              <w:jc w:val="both"/>
              <w:rPr>
                <w:rFonts w:ascii="Times New Roman" w:hAnsi="Times New Roman"/>
                <w:lang w:val="uk-UA" w:eastAsia="en-US"/>
              </w:rPr>
            </w:pPr>
            <w:r w:rsidRPr="0053729E">
              <w:rPr>
                <w:rFonts w:ascii="Times New Roman" w:hAnsi="Times New Roman"/>
                <w:lang w:val="uk-UA" w:eastAsia="en-US"/>
              </w:rPr>
              <w:t>Придбання  та встановлення протипожежної системи</w:t>
            </w:r>
          </w:p>
        </w:tc>
        <w:tc>
          <w:tcPr>
            <w:tcW w:w="1985" w:type="dxa"/>
          </w:tcPr>
          <w:p w:rsidR="006F7D16" w:rsidRPr="0053729E" w:rsidRDefault="006F7D16" w:rsidP="00F7680E">
            <w:pPr>
              <w:spacing w:after="0" w:line="240" w:lineRule="auto"/>
              <w:rPr>
                <w:rFonts w:ascii="Times New Roman" w:hAnsi="Times New Roman"/>
                <w:snapToGrid w:val="0"/>
                <w:lang w:val="uk-UA"/>
              </w:rPr>
            </w:pPr>
            <w:r w:rsidRPr="0053729E">
              <w:rPr>
                <w:rFonts w:ascii="Times New Roman" w:hAnsi="Times New Roman"/>
                <w:snapToGrid w:val="0"/>
                <w:lang w:val="uk-UA"/>
              </w:rPr>
              <w:t>Управління культури і мистецтв,</w:t>
            </w:r>
            <w:r w:rsidRPr="0053729E">
              <w:rPr>
                <w:rFonts w:ascii="Times New Roman" w:hAnsi="Times New Roman"/>
                <w:lang w:val="uk-UA" w:eastAsia="en-US"/>
              </w:rPr>
              <w:t xml:space="preserve"> підвідомчі установи управління культури і мистецтв</w:t>
            </w:r>
          </w:p>
        </w:tc>
        <w:tc>
          <w:tcPr>
            <w:tcW w:w="1701" w:type="dxa"/>
          </w:tcPr>
          <w:p w:rsidR="00F7680E" w:rsidRPr="0053729E" w:rsidRDefault="00F7680E" w:rsidP="00F7680E">
            <w:pPr>
              <w:rPr>
                <w:rFonts w:ascii="Times New Roman" w:hAnsi="Times New Roman"/>
                <w:lang w:val="uk-UA"/>
              </w:rPr>
            </w:pPr>
            <w:r w:rsidRPr="0053729E">
              <w:rPr>
                <w:rFonts w:ascii="Times New Roman" w:hAnsi="Times New Roman"/>
                <w:lang w:val="uk-UA"/>
              </w:rPr>
              <w:t xml:space="preserve">Бюджет </w:t>
            </w:r>
          </w:p>
          <w:p w:rsidR="006F7D16" w:rsidRPr="0053729E" w:rsidRDefault="006F7D16" w:rsidP="00F7680E">
            <w:pPr>
              <w:rPr>
                <w:rFonts w:ascii="Times New Roman" w:hAnsi="Times New Roman"/>
                <w:lang w:val="uk-UA"/>
              </w:rPr>
            </w:pPr>
            <w:r w:rsidRPr="0053729E">
              <w:rPr>
                <w:rFonts w:ascii="Times New Roman" w:hAnsi="Times New Roman"/>
                <w:lang w:val="uk-UA"/>
              </w:rPr>
              <w:t xml:space="preserve"> громади </w:t>
            </w:r>
          </w:p>
        </w:tc>
        <w:tc>
          <w:tcPr>
            <w:tcW w:w="992" w:type="dxa"/>
          </w:tcPr>
          <w:p w:rsidR="006F7D16" w:rsidRPr="0053729E" w:rsidRDefault="006F7D16" w:rsidP="00F7680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r w:rsidRPr="0053729E">
              <w:rPr>
                <w:lang w:val="uk-UA"/>
              </w:rPr>
              <w:t>630,0</w:t>
            </w:r>
          </w:p>
        </w:tc>
        <w:tc>
          <w:tcPr>
            <w:tcW w:w="1134" w:type="dxa"/>
          </w:tcPr>
          <w:p w:rsidR="006F7D16" w:rsidRPr="0053729E" w:rsidRDefault="006F7D16" w:rsidP="00F7680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p>
        </w:tc>
        <w:tc>
          <w:tcPr>
            <w:tcW w:w="992" w:type="dxa"/>
          </w:tcPr>
          <w:p w:rsidR="006F7D16" w:rsidRPr="0053729E" w:rsidRDefault="006F7D16" w:rsidP="00F7680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lang w:val="uk-UA"/>
              </w:rPr>
            </w:pPr>
          </w:p>
        </w:tc>
        <w:tc>
          <w:tcPr>
            <w:tcW w:w="2694" w:type="dxa"/>
          </w:tcPr>
          <w:p w:rsidR="006F7D16" w:rsidRPr="0053729E" w:rsidRDefault="006F7D16" w:rsidP="00F7680E">
            <w:pPr>
              <w:rPr>
                <w:rFonts w:ascii="Times New Roman" w:hAnsi="Times New Roman"/>
                <w:snapToGrid w:val="0"/>
                <w:lang w:val="uk-UA"/>
              </w:rPr>
            </w:pPr>
            <w:r w:rsidRPr="0053729E">
              <w:rPr>
                <w:rFonts w:ascii="Times New Roman" w:hAnsi="Times New Roman"/>
                <w:snapToGrid w:val="0"/>
                <w:lang w:val="uk-UA"/>
              </w:rPr>
              <w:t>2 заклади культури</w:t>
            </w:r>
          </w:p>
        </w:tc>
      </w:tr>
      <w:tr w:rsidR="006F7D16" w:rsidRPr="0053729E" w:rsidTr="008725A3">
        <w:trPr>
          <w:cantSplit/>
          <w:trHeight w:val="445"/>
        </w:trPr>
        <w:tc>
          <w:tcPr>
            <w:tcW w:w="2298" w:type="dxa"/>
            <w:gridSpan w:val="2"/>
            <w:vAlign w:val="center"/>
          </w:tcPr>
          <w:p w:rsidR="006F7D16" w:rsidRPr="0053729E" w:rsidRDefault="006F7D16" w:rsidP="00B36066">
            <w:pPr>
              <w:spacing w:after="0" w:line="240" w:lineRule="auto"/>
              <w:rPr>
                <w:rFonts w:ascii="Times New Roman" w:hAnsi="Times New Roman"/>
                <w:sz w:val="24"/>
                <w:szCs w:val="24"/>
                <w:lang w:val="uk-UA"/>
              </w:rPr>
            </w:pPr>
            <w:r w:rsidRPr="0053729E">
              <w:rPr>
                <w:rFonts w:ascii="Times New Roman" w:hAnsi="Times New Roman"/>
                <w:sz w:val="24"/>
                <w:szCs w:val="24"/>
                <w:lang w:val="uk-UA"/>
              </w:rPr>
              <w:t xml:space="preserve">Всього,тис. </w:t>
            </w:r>
            <w:proofErr w:type="spellStart"/>
            <w:r w:rsidRPr="0053729E">
              <w:rPr>
                <w:rFonts w:ascii="Times New Roman" w:hAnsi="Times New Roman"/>
                <w:sz w:val="24"/>
                <w:szCs w:val="24"/>
                <w:lang w:val="uk-UA"/>
              </w:rPr>
              <w:t>грн</w:t>
            </w:r>
            <w:proofErr w:type="spellEnd"/>
          </w:p>
        </w:tc>
        <w:tc>
          <w:tcPr>
            <w:tcW w:w="7088" w:type="dxa"/>
            <w:gridSpan w:val="3"/>
          </w:tcPr>
          <w:p w:rsidR="006F7D16" w:rsidRPr="0053729E" w:rsidRDefault="006F7D16" w:rsidP="00B36066">
            <w:pPr>
              <w:spacing w:after="0" w:line="240" w:lineRule="auto"/>
              <w:rPr>
                <w:rFonts w:ascii="Times New Roman" w:hAnsi="Times New Roman"/>
                <w:snapToGrid w:val="0"/>
                <w:sz w:val="24"/>
                <w:szCs w:val="24"/>
                <w:lang w:val="uk-UA"/>
              </w:rPr>
            </w:pPr>
          </w:p>
        </w:tc>
        <w:tc>
          <w:tcPr>
            <w:tcW w:w="992" w:type="dxa"/>
          </w:tcPr>
          <w:p w:rsidR="006F7D16" w:rsidRPr="0053729E" w:rsidRDefault="00BC01AB" w:rsidP="00B360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2"/>
                <w:szCs w:val="22"/>
                <w:lang w:val="uk-UA"/>
              </w:rPr>
            </w:pPr>
            <w:r w:rsidRPr="0053729E">
              <w:rPr>
                <w:b/>
                <w:sz w:val="22"/>
                <w:szCs w:val="22"/>
                <w:lang w:val="uk-UA"/>
              </w:rPr>
              <w:t>15026,1</w:t>
            </w:r>
          </w:p>
        </w:tc>
        <w:tc>
          <w:tcPr>
            <w:tcW w:w="1134" w:type="dxa"/>
          </w:tcPr>
          <w:p w:rsidR="006F7D16" w:rsidRPr="0053729E" w:rsidRDefault="00596187" w:rsidP="00B36066">
            <w:pPr>
              <w:spacing w:after="0" w:line="240" w:lineRule="auto"/>
              <w:rPr>
                <w:rFonts w:ascii="Times New Roman" w:hAnsi="Times New Roman"/>
                <w:b/>
                <w:bCs/>
                <w:lang w:val="uk-UA"/>
              </w:rPr>
            </w:pPr>
            <w:r w:rsidRPr="00596187">
              <w:rPr>
                <w:rFonts w:ascii="Times New Roman" w:hAnsi="Times New Roman"/>
                <w:b/>
                <w:bCs/>
                <w:lang w:val="uk-UA"/>
              </w:rPr>
              <w:t>12277,5</w:t>
            </w:r>
          </w:p>
        </w:tc>
        <w:tc>
          <w:tcPr>
            <w:tcW w:w="992" w:type="dxa"/>
          </w:tcPr>
          <w:p w:rsidR="006F7D16" w:rsidRPr="0053729E" w:rsidRDefault="00596187" w:rsidP="00B36066">
            <w:pPr>
              <w:spacing w:after="0" w:line="240" w:lineRule="auto"/>
              <w:rPr>
                <w:rFonts w:ascii="Times New Roman" w:hAnsi="Times New Roman"/>
                <w:b/>
                <w:bCs/>
                <w:lang w:val="uk-UA"/>
              </w:rPr>
            </w:pPr>
            <w:r w:rsidRPr="00596187">
              <w:rPr>
                <w:rFonts w:ascii="Times New Roman" w:hAnsi="Times New Roman"/>
                <w:b/>
                <w:bCs/>
                <w:lang w:val="uk-UA"/>
              </w:rPr>
              <w:t>15355,5</w:t>
            </w:r>
          </w:p>
        </w:tc>
        <w:tc>
          <w:tcPr>
            <w:tcW w:w="2694" w:type="dxa"/>
            <w:vAlign w:val="center"/>
          </w:tcPr>
          <w:p w:rsidR="006F7D16" w:rsidRPr="0053729E" w:rsidRDefault="006F7D16" w:rsidP="00B36066">
            <w:pPr>
              <w:spacing w:after="0" w:line="240" w:lineRule="auto"/>
              <w:rPr>
                <w:rFonts w:ascii="Times New Roman" w:hAnsi="Times New Roman"/>
                <w:snapToGrid w:val="0"/>
                <w:sz w:val="24"/>
                <w:szCs w:val="24"/>
                <w:lang w:val="uk-UA"/>
              </w:rPr>
            </w:pPr>
          </w:p>
        </w:tc>
      </w:tr>
    </w:tbl>
    <w:p w:rsidR="00CA5FB7" w:rsidRPr="0053729E" w:rsidRDefault="00CA5FB7" w:rsidP="00E51FF7">
      <w:pPr>
        <w:spacing w:after="0" w:line="240" w:lineRule="auto"/>
        <w:jc w:val="both"/>
        <w:rPr>
          <w:rFonts w:ascii="Times New Roman" w:hAnsi="Times New Roman"/>
          <w:sz w:val="24"/>
          <w:szCs w:val="24"/>
          <w:lang w:val="uk-UA"/>
        </w:rPr>
      </w:pPr>
    </w:p>
    <w:p w:rsidR="003C20F3" w:rsidRPr="0053729E" w:rsidRDefault="003C20F3" w:rsidP="00D043F3">
      <w:pPr>
        <w:spacing w:after="0" w:line="240" w:lineRule="auto"/>
        <w:ind w:firstLine="708"/>
        <w:rPr>
          <w:rFonts w:ascii="Times New Roman" w:hAnsi="Times New Roman"/>
          <w:lang w:val="uk-UA"/>
        </w:rPr>
        <w:sectPr w:rsidR="003C20F3" w:rsidRPr="0053729E" w:rsidSect="000A72F4">
          <w:pgSz w:w="16838" w:h="11906" w:orient="landscape"/>
          <w:pgMar w:top="568" w:right="1134" w:bottom="426" w:left="1134" w:header="709" w:footer="709" w:gutter="0"/>
          <w:cols w:space="708"/>
          <w:docGrid w:linePitch="360"/>
        </w:sectPr>
      </w:pPr>
    </w:p>
    <w:p w:rsidR="008B512A" w:rsidRPr="0053729E" w:rsidRDefault="008B512A" w:rsidP="00164100">
      <w:pPr>
        <w:tabs>
          <w:tab w:val="left" w:pos="900"/>
        </w:tabs>
        <w:spacing w:after="0" w:line="240" w:lineRule="auto"/>
        <w:jc w:val="center"/>
        <w:rPr>
          <w:rFonts w:ascii="Times New Roman" w:hAnsi="Times New Roman"/>
          <w:b/>
          <w:color w:val="000000"/>
          <w:sz w:val="24"/>
          <w:szCs w:val="24"/>
          <w:lang w:val="uk-UA"/>
        </w:rPr>
      </w:pPr>
      <w:r w:rsidRPr="0053729E">
        <w:rPr>
          <w:rFonts w:ascii="Times New Roman" w:hAnsi="Times New Roman"/>
          <w:b/>
          <w:color w:val="000000"/>
          <w:sz w:val="24"/>
          <w:szCs w:val="24"/>
          <w:lang w:val="uk-UA"/>
        </w:rPr>
        <w:t>7.  Координація та контроль  за ходом  виконанням</w:t>
      </w:r>
      <w:r w:rsidR="000E5C22">
        <w:rPr>
          <w:rFonts w:ascii="Times New Roman" w:hAnsi="Times New Roman"/>
          <w:b/>
          <w:color w:val="000000"/>
          <w:sz w:val="24"/>
          <w:szCs w:val="24"/>
          <w:lang w:val="uk-UA"/>
        </w:rPr>
        <w:t xml:space="preserve"> </w:t>
      </w:r>
      <w:r w:rsidRPr="0053729E">
        <w:rPr>
          <w:rFonts w:ascii="Times New Roman" w:hAnsi="Times New Roman"/>
          <w:b/>
          <w:color w:val="000000"/>
          <w:sz w:val="24"/>
          <w:szCs w:val="24"/>
          <w:lang w:val="uk-UA"/>
        </w:rPr>
        <w:t>Програми</w:t>
      </w:r>
    </w:p>
    <w:p w:rsidR="00164100" w:rsidRPr="0053729E" w:rsidRDefault="00164100" w:rsidP="00164100">
      <w:pPr>
        <w:tabs>
          <w:tab w:val="left" w:pos="900"/>
        </w:tabs>
        <w:spacing w:after="0" w:line="240" w:lineRule="auto"/>
        <w:jc w:val="center"/>
        <w:rPr>
          <w:rFonts w:ascii="Times New Roman" w:hAnsi="Times New Roman"/>
          <w:b/>
          <w:color w:val="000000"/>
          <w:sz w:val="24"/>
          <w:szCs w:val="24"/>
          <w:lang w:val="uk-UA"/>
        </w:rPr>
      </w:pPr>
    </w:p>
    <w:p w:rsidR="008B512A" w:rsidRPr="0053729E" w:rsidRDefault="008B512A" w:rsidP="00164100">
      <w:pPr>
        <w:spacing w:after="0" w:line="240" w:lineRule="auto"/>
        <w:ind w:left="-142"/>
        <w:jc w:val="both"/>
        <w:rPr>
          <w:rFonts w:ascii="Times New Roman" w:hAnsi="Times New Roman"/>
          <w:sz w:val="24"/>
          <w:szCs w:val="24"/>
          <w:lang w:val="uk-UA"/>
        </w:rPr>
      </w:pPr>
      <w:r w:rsidRPr="0053729E">
        <w:rPr>
          <w:rFonts w:ascii="Times New Roman" w:hAnsi="Times New Roman"/>
          <w:color w:val="000000"/>
          <w:sz w:val="24"/>
          <w:szCs w:val="24"/>
          <w:lang w:val="uk-UA"/>
        </w:rPr>
        <w:tab/>
        <w:t>Управління</w:t>
      </w:r>
      <w:r w:rsidR="000E5C22">
        <w:rPr>
          <w:rFonts w:ascii="Times New Roman" w:hAnsi="Times New Roman"/>
          <w:color w:val="000000"/>
          <w:sz w:val="24"/>
          <w:szCs w:val="24"/>
          <w:lang w:val="uk-UA"/>
        </w:rPr>
        <w:t xml:space="preserve">  </w:t>
      </w:r>
      <w:r w:rsidRPr="0053729E">
        <w:rPr>
          <w:rFonts w:ascii="Times New Roman" w:hAnsi="Times New Roman"/>
          <w:color w:val="000000"/>
          <w:sz w:val="24"/>
          <w:szCs w:val="24"/>
          <w:lang w:val="uk-UA"/>
        </w:rPr>
        <w:t>культури і мистецтв Тернопільської</w:t>
      </w:r>
      <w:r w:rsidR="000E5C22">
        <w:rPr>
          <w:rFonts w:ascii="Times New Roman" w:hAnsi="Times New Roman"/>
          <w:color w:val="000000"/>
          <w:sz w:val="24"/>
          <w:szCs w:val="24"/>
          <w:lang w:val="uk-UA"/>
        </w:rPr>
        <w:t xml:space="preserve"> </w:t>
      </w:r>
      <w:r w:rsidRPr="0053729E">
        <w:rPr>
          <w:rFonts w:ascii="Times New Roman" w:hAnsi="Times New Roman"/>
          <w:color w:val="000000"/>
          <w:sz w:val="24"/>
          <w:szCs w:val="24"/>
          <w:lang w:val="uk-UA"/>
        </w:rPr>
        <w:t>міської ради</w:t>
      </w:r>
      <w:r w:rsidR="000E5C22">
        <w:rPr>
          <w:rFonts w:ascii="Times New Roman" w:hAnsi="Times New Roman"/>
          <w:color w:val="000000"/>
          <w:sz w:val="24"/>
          <w:szCs w:val="24"/>
          <w:lang w:val="uk-UA"/>
        </w:rPr>
        <w:t xml:space="preserve"> </w:t>
      </w:r>
      <w:r w:rsidRPr="0053729E">
        <w:rPr>
          <w:rFonts w:ascii="Times New Roman" w:hAnsi="Times New Roman"/>
          <w:sz w:val="24"/>
          <w:szCs w:val="24"/>
          <w:lang w:val="uk-UA"/>
        </w:rPr>
        <w:t>є відповідальним виконавцем заходів Програми.</w:t>
      </w:r>
    </w:p>
    <w:p w:rsidR="008B512A" w:rsidRPr="0053729E" w:rsidRDefault="008B512A" w:rsidP="00164100">
      <w:pPr>
        <w:widowControl w:val="0"/>
        <w:autoSpaceDE w:val="0"/>
        <w:autoSpaceDN w:val="0"/>
        <w:adjustRightInd w:val="0"/>
        <w:spacing w:after="0" w:line="240" w:lineRule="auto"/>
        <w:jc w:val="both"/>
        <w:rPr>
          <w:rFonts w:ascii="Times New Roman" w:hAnsi="Times New Roman"/>
          <w:sz w:val="24"/>
          <w:szCs w:val="24"/>
          <w:lang w:val="uk-UA" w:eastAsia="uk-UA"/>
        </w:rPr>
      </w:pPr>
      <w:r w:rsidRPr="0053729E">
        <w:rPr>
          <w:rFonts w:ascii="Times New Roman" w:hAnsi="Times New Roman"/>
          <w:sz w:val="24"/>
          <w:szCs w:val="24"/>
          <w:lang w:val="uk-UA" w:eastAsia="uk-UA"/>
        </w:rPr>
        <w:t xml:space="preserve">Основними функціями  </w:t>
      </w:r>
      <w:r w:rsidRPr="0053729E">
        <w:rPr>
          <w:rFonts w:ascii="Times New Roman" w:hAnsi="Times New Roman"/>
          <w:color w:val="000000"/>
          <w:sz w:val="24"/>
          <w:szCs w:val="24"/>
          <w:lang w:val="uk-UA"/>
        </w:rPr>
        <w:t>управління</w:t>
      </w:r>
      <w:r w:rsidR="000E5C22">
        <w:rPr>
          <w:rFonts w:ascii="Times New Roman" w:hAnsi="Times New Roman"/>
          <w:color w:val="000000"/>
          <w:sz w:val="24"/>
          <w:szCs w:val="24"/>
          <w:lang w:val="uk-UA"/>
        </w:rPr>
        <w:t xml:space="preserve"> </w:t>
      </w:r>
      <w:r w:rsidRPr="0053729E">
        <w:rPr>
          <w:rFonts w:ascii="Times New Roman" w:hAnsi="Times New Roman"/>
          <w:color w:val="000000"/>
          <w:sz w:val="24"/>
          <w:szCs w:val="24"/>
          <w:lang w:val="uk-UA"/>
        </w:rPr>
        <w:t>культури і мистецтв Тернопільської</w:t>
      </w:r>
      <w:r w:rsidR="000E5C22">
        <w:rPr>
          <w:rFonts w:ascii="Times New Roman" w:hAnsi="Times New Roman"/>
          <w:color w:val="000000"/>
          <w:sz w:val="24"/>
          <w:szCs w:val="24"/>
          <w:lang w:val="uk-UA"/>
        </w:rPr>
        <w:t xml:space="preserve"> </w:t>
      </w:r>
      <w:r w:rsidRPr="0053729E">
        <w:rPr>
          <w:rFonts w:ascii="Times New Roman" w:hAnsi="Times New Roman"/>
          <w:color w:val="000000"/>
          <w:sz w:val="24"/>
          <w:szCs w:val="24"/>
          <w:lang w:val="uk-UA"/>
        </w:rPr>
        <w:t>міської ради</w:t>
      </w:r>
      <w:r w:rsidRPr="0053729E">
        <w:rPr>
          <w:rFonts w:ascii="Times New Roman" w:hAnsi="Times New Roman"/>
          <w:sz w:val="24"/>
          <w:szCs w:val="24"/>
          <w:lang w:val="uk-UA" w:eastAsia="uk-UA"/>
        </w:rPr>
        <w:t xml:space="preserve"> в частині виконання заходів програми та контролю є:</w:t>
      </w:r>
    </w:p>
    <w:p w:rsidR="008B512A" w:rsidRPr="0053729E" w:rsidRDefault="008B512A" w:rsidP="00164100">
      <w:pPr>
        <w:widowControl w:val="0"/>
        <w:numPr>
          <w:ilvl w:val="0"/>
          <w:numId w:val="4"/>
        </w:numPr>
        <w:autoSpaceDE w:val="0"/>
        <w:autoSpaceDN w:val="0"/>
        <w:adjustRightInd w:val="0"/>
        <w:spacing w:after="0" w:line="240" w:lineRule="auto"/>
        <w:ind w:left="0" w:firstLine="0"/>
        <w:jc w:val="both"/>
        <w:rPr>
          <w:rFonts w:ascii="Times New Roman" w:hAnsi="Times New Roman"/>
          <w:sz w:val="24"/>
          <w:szCs w:val="24"/>
          <w:lang w:val="uk-UA" w:eastAsia="uk-UA"/>
        </w:rPr>
      </w:pPr>
      <w:r w:rsidRPr="0053729E">
        <w:rPr>
          <w:rFonts w:ascii="Times New Roman" w:hAnsi="Times New Roman"/>
          <w:sz w:val="24"/>
          <w:szCs w:val="24"/>
          <w:lang w:val="uk-UA" w:eastAsia="uk-UA"/>
        </w:rPr>
        <w:t xml:space="preserve"> координація виконання заходів програми;</w:t>
      </w:r>
    </w:p>
    <w:p w:rsidR="008B512A" w:rsidRPr="0053729E" w:rsidRDefault="008B512A" w:rsidP="00164100">
      <w:pPr>
        <w:widowControl w:val="0"/>
        <w:numPr>
          <w:ilvl w:val="0"/>
          <w:numId w:val="4"/>
        </w:numPr>
        <w:autoSpaceDE w:val="0"/>
        <w:autoSpaceDN w:val="0"/>
        <w:adjustRightInd w:val="0"/>
        <w:spacing w:after="0" w:line="240" w:lineRule="auto"/>
        <w:ind w:left="0" w:firstLine="0"/>
        <w:jc w:val="both"/>
        <w:rPr>
          <w:rFonts w:ascii="Times New Roman" w:hAnsi="Times New Roman"/>
          <w:sz w:val="24"/>
          <w:szCs w:val="24"/>
          <w:lang w:val="uk-UA" w:eastAsia="uk-UA"/>
        </w:rPr>
      </w:pPr>
      <w:r w:rsidRPr="0053729E">
        <w:rPr>
          <w:rFonts w:ascii="Times New Roman" w:hAnsi="Times New Roman"/>
          <w:sz w:val="24"/>
          <w:szCs w:val="24"/>
          <w:lang w:val="uk-UA" w:eastAsia="uk-UA"/>
        </w:rPr>
        <w:t xml:space="preserve"> організація моніторингу реалізації заходів програми;</w:t>
      </w:r>
    </w:p>
    <w:p w:rsidR="008B512A" w:rsidRPr="0053729E" w:rsidRDefault="008B512A" w:rsidP="00164100">
      <w:pPr>
        <w:widowControl w:val="0"/>
        <w:numPr>
          <w:ilvl w:val="0"/>
          <w:numId w:val="4"/>
        </w:numPr>
        <w:autoSpaceDE w:val="0"/>
        <w:autoSpaceDN w:val="0"/>
        <w:adjustRightInd w:val="0"/>
        <w:spacing w:after="0" w:line="240" w:lineRule="auto"/>
        <w:ind w:left="0" w:firstLine="0"/>
        <w:jc w:val="both"/>
        <w:rPr>
          <w:rFonts w:ascii="Times New Roman" w:hAnsi="Times New Roman"/>
          <w:sz w:val="24"/>
          <w:szCs w:val="24"/>
          <w:lang w:val="uk-UA" w:eastAsia="uk-UA"/>
        </w:rPr>
      </w:pPr>
      <w:r w:rsidRPr="0053729E">
        <w:rPr>
          <w:rFonts w:ascii="Times New Roman" w:hAnsi="Times New Roman"/>
          <w:sz w:val="24"/>
          <w:szCs w:val="24"/>
          <w:lang w:val="uk-UA" w:eastAsia="uk-UA"/>
        </w:rPr>
        <w:t xml:space="preserve"> аналіз виконання програмних заходів.</w:t>
      </w:r>
    </w:p>
    <w:p w:rsidR="008B512A" w:rsidRPr="0053729E" w:rsidRDefault="008B512A" w:rsidP="00164100">
      <w:pPr>
        <w:spacing w:after="0" w:line="240" w:lineRule="auto"/>
        <w:ind w:right="-5"/>
        <w:jc w:val="both"/>
        <w:rPr>
          <w:rFonts w:ascii="Times New Roman" w:hAnsi="Times New Roman"/>
          <w:sz w:val="24"/>
          <w:szCs w:val="24"/>
          <w:lang w:val="uk-UA"/>
        </w:rPr>
      </w:pPr>
      <w:r w:rsidRPr="0053729E">
        <w:rPr>
          <w:rFonts w:ascii="Times New Roman" w:hAnsi="Times New Roman"/>
          <w:sz w:val="24"/>
          <w:szCs w:val="24"/>
          <w:lang w:val="uk-UA"/>
        </w:rPr>
        <w:t xml:space="preserve">       За результатами аналізу виконання програмних заходів з урахуванням змін нормативно-законодавчих актів, що можуть мати місце в ході реалізації програми, допускається коригування заходів, внесення змін і доповнень до програми.</w:t>
      </w:r>
    </w:p>
    <w:p w:rsidR="008B512A" w:rsidRPr="0053729E" w:rsidRDefault="008B512A" w:rsidP="00164100">
      <w:pPr>
        <w:spacing w:after="0" w:line="240" w:lineRule="auto"/>
        <w:ind w:right="-5"/>
        <w:jc w:val="both"/>
        <w:rPr>
          <w:rFonts w:ascii="Times New Roman" w:hAnsi="Times New Roman"/>
          <w:sz w:val="24"/>
          <w:szCs w:val="24"/>
          <w:lang w:val="uk-UA"/>
        </w:rPr>
      </w:pPr>
      <w:r w:rsidRPr="0053729E">
        <w:rPr>
          <w:rFonts w:ascii="Times New Roman" w:hAnsi="Times New Roman"/>
          <w:sz w:val="24"/>
          <w:szCs w:val="24"/>
          <w:lang w:val="uk-UA"/>
        </w:rPr>
        <w:t xml:space="preserve">  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561CAA" w:rsidRDefault="000E5C22" w:rsidP="00164100">
      <w:pPr>
        <w:spacing w:after="0" w:line="240" w:lineRule="auto"/>
        <w:ind w:right="-5"/>
        <w:jc w:val="both"/>
        <w:rPr>
          <w:rFonts w:ascii="Times New Roman" w:hAnsi="Times New Roman"/>
          <w:sz w:val="24"/>
          <w:szCs w:val="24"/>
          <w:lang w:val="uk-UA"/>
        </w:rPr>
      </w:pPr>
      <w:r>
        <w:rPr>
          <w:rFonts w:ascii="Times New Roman" w:hAnsi="Times New Roman"/>
          <w:sz w:val="24"/>
          <w:szCs w:val="24"/>
          <w:lang w:val="uk-UA"/>
        </w:rPr>
        <w:t xml:space="preserve">       </w:t>
      </w:r>
    </w:p>
    <w:p w:rsidR="000E5C22" w:rsidRPr="0053729E" w:rsidRDefault="000E5C22" w:rsidP="00164100">
      <w:pPr>
        <w:spacing w:after="0" w:line="240" w:lineRule="auto"/>
        <w:ind w:right="-5"/>
        <w:jc w:val="both"/>
        <w:rPr>
          <w:rFonts w:ascii="Times New Roman" w:hAnsi="Times New Roman"/>
          <w:sz w:val="24"/>
          <w:szCs w:val="24"/>
          <w:lang w:val="uk-UA"/>
        </w:rPr>
      </w:pPr>
    </w:p>
    <w:p w:rsidR="00561CAA" w:rsidRPr="0053729E" w:rsidRDefault="00561CAA" w:rsidP="00164100">
      <w:pPr>
        <w:spacing w:after="0" w:line="240" w:lineRule="auto"/>
        <w:ind w:right="-5"/>
        <w:jc w:val="both"/>
        <w:rPr>
          <w:rFonts w:ascii="Times New Roman" w:hAnsi="Times New Roman"/>
          <w:sz w:val="24"/>
          <w:szCs w:val="24"/>
          <w:lang w:val="uk-UA"/>
        </w:rPr>
      </w:pPr>
      <w:r w:rsidRPr="0053729E">
        <w:rPr>
          <w:rFonts w:ascii="Times New Roman" w:hAnsi="Times New Roman"/>
          <w:sz w:val="24"/>
          <w:szCs w:val="24"/>
          <w:lang w:val="uk-UA"/>
        </w:rPr>
        <w:t>Міський голова                                                                                                   С.В.</w:t>
      </w:r>
      <w:proofErr w:type="spellStart"/>
      <w:r w:rsidRPr="0053729E">
        <w:rPr>
          <w:rFonts w:ascii="Times New Roman" w:hAnsi="Times New Roman"/>
          <w:sz w:val="24"/>
          <w:szCs w:val="24"/>
          <w:lang w:val="uk-UA"/>
        </w:rPr>
        <w:t>Надал</w:t>
      </w:r>
      <w:proofErr w:type="spellEnd"/>
    </w:p>
    <w:sectPr w:rsidR="00561CAA" w:rsidRPr="0053729E" w:rsidSect="00F12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372"/>
    <w:multiLevelType w:val="hybridMultilevel"/>
    <w:tmpl w:val="23642DA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50"/>
        </w:tabs>
        <w:ind w:left="1050" w:hanging="360"/>
      </w:pPr>
      <w:rPr>
        <w:rFonts w:ascii="Courier New" w:hAnsi="Courier New" w:cs="Courier New" w:hint="default"/>
      </w:rPr>
    </w:lvl>
    <w:lvl w:ilvl="2" w:tplc="FFFFFFFF">
      <w:start w:val="1"/>
      <w:numFmt w:val="bullet"/>
      <w:lvlText w:val=""/>
      <w:lvlJc w:val="left"/>
      <w:pPr>
        <w:tabs>
          <w:tab w:val="num" w:pos="1770"/>
        </w:tabs>
        <w:ind w:left="1770" w:hanging="360"/>
      </w:pPr>
      <w:rPr>
        <w:rFonts w:ascii="Wingdings" w:hAnsi="Wingdings" w:hint="default"/>
      </w:rPr>
    </w:lvl>
    <w:lvl w:ilvl="3" w:tplc="FFFFFFFF">
      <w:start w:val="1"/>
      <w:numFmt w:val="bullet"/>
      <w:lvlText w:val=""/>
      <w:lvlJc w:val="left"/>
      <w:pPr>
        <w:tabs>
          <w:tab w:val="num" w:pos="2490"/>
        </w:tabs>
        <w:ind w:left="2490" w:hanging="360"/>
      </w:pPr>
      <w:rPr>
        <w:rFonts w:ascii="Symbol" w:hAnsi="Symbol" w:hint="default"/>
      </w:rPr>
    </w:lvl>
    <w:lvl w:ilvl="4" w:tplc="FFFFFFFF">
      <w:start w:val="1"/>
      <w:numFmt w:val="bullet"/>
      <w:lvlText w:val="o"/>
      <w:lvlJc w:val="left"/>
      <w:pPr>
        <w:tabs>
          <w:tab w:val="num" w:pos="3210"/>
        </w:tabs>
        <w:ind w:left="3210" w:hanging="360"/>
      </w:pPr>
      <w:rPr>
        <w:rFonts w:ascii="Courier New" w:hAnsi="Courier New" w:cs="Courier New" w:hint="default"/>
      </w:rPr>
    </w:lvl>
    <w:lvl w:ilvl="5" w:tplc="FFFFFFFF">
      <w:start w:val="1"/>
      <w:numFmt w:val="bullet"/>
      <w:lvlText w:val=""/>
      <w:lvlJc w:val="left"/>
      <w:pPr>
        <w:tabs>
          <w:tab w:val="num" w:pos="3930"/>
        </w:tabs>
        <w:ind w:left="3930" w:hanging="360"/>
      </w:pPr>
      <w:rPr>
        <w:rFonts w:ascii="Wingdings" w:hAnsi="Wingdings" w:hint="default"/>
      </w:rPr>
    </w:lvl>
    <w:lvl w:ilvl="6" w:tplc="FFFFFFFF">
      <w:start w:val="1"/>
      <w:numFmt w:val="bullet"/>
      <w:lvlText w:val=""/>
      <w:lvlJc w:val="left"/>
      <w:pPr>
        <w:tabs>
          <w:tab w:val="num" w:pos="4650"/>
        </w:tabs>
        <w:ind w:left="4650" w:hanging="360"/>
      </w:pPr>
      <w:rPr>
        <w:rFonts w:ascii="Symbol" w:hAnsi="Symbol" w:hint="default"/>
      </w:rPr>
    </w:lvl>
    <w:lvl w:ilvl="7" w:tplc="FFFFFFFF">
      <w:start w:val="1"/>
      <w:numFmt w:val="bullet"/>
      <w:lvlText w:val="o"/>
      <w:lvlJc w:val="left"/>
      <w:pPr>
        <w:tabs>
          <w:tab w:val="num" w:pos="5370"/>
        </w:tabs>
        <w:ind w:left="5370" w:hanging="360"/>
      </w:pPr>
      <w:rPr>
        <w:rFonts w:ascii="Courier New" w:hAnsi="Courier New" w:cs="Courier New" w:hint="default"/>
      </w:rPr>
    </w:lvl>
    <w:lvl w:ilvl="8" w:tplc="FFFFFFFF">
      <w:start w:val="1"/>
      <w:numFmt w:val="bullet"/>
      <w:lvlText w:val=""/>
      <w:lvlJc w:val="left"/>
      <w:pPr>
        <w:tabs>
          <w:tab w:val="num" w:pos="6090"/>
        </w:tabs>
        <w:ind w:left="6090" w:hanging="360"/>
      </w:pPr>
      <w:rPr>
        <w:rFonts w:ascii="Wingdings" w:hAnsi="Wingdings" w:hint="default"/>
      </w:rPr>
    </w:lvl>
  </w:abstractNum>
  <w:abstractNum w:abstractNumId="1">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3A992D58"/>
    <w:multiLevelType w:val="hybridMultilevel"/>
    <w:tmpl w:val="750A5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B84D84"/>
    <w:multiLevelType w:val="hybridMultilevel"/>
    <w:tmpl w:val="BC825336"/>
    <w:lvl w:ilvl="0" w:tplc="A0C062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3C20F3"/>
    <w:rsid w:val="000221DA"/>
    <w:rsid w:val="000444B3"/>
    <w:rsid w:val="00044D84"/>
    <w:rsid w:val="0007041A"/>
    <w:rsid w:val="00083B8E"/>
    <w:rsid w:val="000964FE"/>
    <w:rsid w:val="000A72F4"/>
    <w:rsid w:val="000B0ABB"/>
    <w:rsid w:val="000C6238"/>
    <w:rsid w:val="000C6D80"/>
    <w:rsid w:val="000E0ABF"/>
    <w:rsid w:val="000E5C22"/>
    <w:rsid w:val="000F4AE9"/>
    <w:rsid w:val="0011748A"/>
    <w:rsid w:val="00123891"/>
    <w:rsid w:val="00124B33"/>
    <w:rsid w:val="00137517"/>
    <w:rsid w:val="0014683B"/>
    <w:rsid w:val="00164100"/>
    <w:rsid w:val="00196A2B"/>
    <w:rsid w:val="001B2220"/>
    <w:rsid w:val="001D3EE4"/>
    <w:rsid w:val="00260238"/>
    <w:rsid w:val="0026473E"/>
    <w:rsid w:val="0029550A"/>
    <w:rsid w:val="002958EF"/>
    <w:rsid w:val="002A171C"/>
    <w:rsid w:val="002C04E8"/>
    <w:rsid w:val="002C4C54"/>
    <w:rsid w:val="002F24BA"/>
    <w:rsid w:val="003076BB"/>
    <w:rsid w:val="00313217"/>
    <w:rsid w:val="00316CA9"/>
    <w:rsid w:val="00332D0A"/>
    <w:rsid w:val="00353605"/>
    <w:rsid w:val="003718C9"/>
    <w:rsid w:val="003A1243"/>
    <w:rsid w:val="003B3DFD"/>
    <w:rsid w:val="003C20F3"/>
    <w:rsid w:val="003D4298"/>
    <w:rsid w:val="003D5CFF"/>
    <w:rsid w:val="003D7C33"/>
    <w:rsid w:val="003E6829"/>
    <w:rsid w:val="003F41FE"/>
    <w:rsid w:val="0041504B"/>
    <w:rsid w:val="00455D88"/>
    <w:rsid w:val="00467A68"/>
    <w:rsid w:val="004A04F8"/>
    <w:rsid w:val="004A6B96"/>
    <w:rsid w:val="004B49D1"/>
    <w:rsid w:val="004C5B96"/>
    <w:rsid w:val="004C669A"/>
    <w:rsid w:val="00505AF5"/>
    <w:rsid w:val="0050735A"/>
    <w:rsid w:val="0052061C"/>
    <w:rsid w:val="00520EFA"/>
    <w:rsid w:val="00523BB8"/>
    <w:rsid w:val="0053533C"/>
    <w:rsid w:val="0053729E"/>
    <w:rsid w:val="005570AA"/>
    <w:rsid w:val="00561CAA"/>
    <w:rsid w:val="00563287"/>
    <w:rsid w:val="00584100"/>
    <w:rsid w:val="00596187"/>
    <w:rsid w:val="005B0D38"/>
    <w:rsid w:val="005D1550"/>
    <w:rsid w:val="005E452F"/>
    <w:rsid w:val="005E4EFC"/>
    <w:rsid w:val="006472A1"/>
    <w:rsid w:val="00681097"/>
    <w:rsid w:val="00695CC6"/>
    <w:rsid w:val="006C5292"/>
    <w:rsid w:val="006E5B63"/>
    <w:rsid w:val="006E6F78"/>
    <w:rsid w:val="006F298C"/>
    <w:rsid w:val="006F5A66"/>
    <w:rsid w:val="006F7D16"/>
    <w:rsid w:val="00744B2F"/>
    <w:rsid w:val="00787924"/>
    <w:rsid w:val="00795FB1"/>
    <w:rsid w:val="007A4C45"/>
    <w:rsid w:val="007F25CC"/>
    <w:rsid w:val="00835B50"/>
    <w:rsid w:val="00844EAF"/>
    <w:rsid w:val="00851E56"/>
    <w:rsid w:val="00853639"/>
    <w:rsid w:val="00861DC0"/>
    <w:rsid w:val="00870B71"/>
    <w:rsid w:val="008725A3"/>
    <w:rsid w:val="00883C17"/>
    <w:rsid w:val="00883C59"/>
    <w:rsid w:val="00893AAC"/>
    <w:rsid w:val="008B512A"/>
    <w:rsid w:val="008E7C43"/>
    <w:rsid w:val="00900CDD"/>
    <w:rsid w:val="00907B24"/>
    <w:rsid w:val="00921B6A"/>
    <w:rsid w:val="00922958"/>
    <w:rsid w:val="0095642C"/>
    <w:rsid w:val="00960E19"/>
    <w:rsid w:val="009629F1"/>
    <w:rsid w:val="00966E8B"/>
    <w:rsid w:val="009868FE"/>
    <w:rsid w:val="009A6397"/>
    <w:rsid w:val="009D4E3F"/>
    <w:rsid w:val="009D5621"/>
    <w:rsid w:val="009E3FA1"/>
    <w:rsid w:val="00A026C1"/>
    <w:rsid w:val="00A035F6"/>
    <w:rsid w:val="00A1445B"/>
    <w:rsid w:val="00A51405"/>
    <w:rsid w:val="00A83990"/>
    <w:rsid w:val="00A93FBA"/>
    <w:rsid w:val="00AC250D"/>
    <w:rsid w:val="00AC442D"/>
    <w:rsid w:val="00AF266D"/>
    <w:rsid w:val="00B27ED8"/>
    <w:rsid w:val="00B36066"/>
    <w:rsid w:val="00B56FF7"/>
    <w:rsid w:val="00BC01AB"/>
    <w:rsid w:val="00BF1470"/>
    <w:rsid w:val="00C20646"/>
    <w:rsid w:val="00CA25D6"/>
    <w:rsid w:val="00CA5FB7"/>
    <w:rsid w:val="00CC5A41"/>
    <w:rsid w:val="00CD6A56"/>
    <w:rsid w:val="00CF2ACE"/>
    <w:rsid w:val="00D043F3"/>
    <w:rsid w:val="00D167D3"/>
    <w:rsid w:val="00D17072"/>
    <w:rsid w:val="00D5413E"/>
    <w:rsid w:val="00D82238"/>
    <w:rsid w:val="00DA6BF4"/>
    <w:rsid w:val="00E03D39"/>
    <w:rsid w:val="00E13534"/>
    <w:rsid w:val="00E23438"/>
    <w:rsid w:val="00E4298C"/>
    <w:rsid w:val="00E51FF7"/>
    <w:rsid w:val="00E6493E"/>
    <w:rsid w:val="00E65105"/>
    <w:rsid w:val="00E66DE9"/>
    <w:rsid w:val="00E708C5"/>
    <w:rsid w:val="00E70F3F"/>
    <w:rsid w:val="00E7581B"/>
    <w:rsid w:val="00E91987"/>
    <w:rsid w:val="00EA644B"/>
    <w:rsid w:val="00EE28A2"/>
    <w:rsid w:val="00EE7ECD"/>
    <w:rsid w:val="00F03DAB"/>
    <w:rsid w:val="00F03DED"/>
    <w:rsid w:val="00F06D57"/>
    <w:rsid w:val="00F122D1"/>
    <w:rsid w:val="00F23A72"/>
    <w:rsid w:val="00F56FDF"/>
    <w:rsid w:val="00F72269"/>
    <w:rsid w:val="00F7680E"/>
    <w:rsid w:val="00F82590"/>
    <w:rsid w:val="00F97094"/>
    <w:rsid w:val="00FA6D1C"/>
    <w:rsid w:val="00FC687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F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4"/>
    <w:unhideWhenUsed/>
    <w:qFormat/>
    <w:rsid w:val="003C20F3"/>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
    <w:rsid w:val="003C20F3"/>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rsid w:val="003C20F3"/>
    <w:pPr>
      <w:spacing w:after="0" w:line="240" w:lineRule="auto"/>
      <w:ind w:left="720"/>
      <w:contextualSpacing/>
    </w:pPr>
    <w:rPr>
      <w:rFonts w:ascii="Times New Roman" w:eastAsia="Calibri" w:hAnsi="Times New Roman"/>
      <w:sz w:val="24"/>
      <w:szCs w:val="24"/>
    </w:rPr>
  </w:style>
  <w:style w:type="paragraph" w:styleId="a5">
    <w:name w:val="Plain Text"/>
    <w:basedOn w:val="a"/>
    <w:link w:val="a6"/>
    <w:rsid w:val="003C20F3"/>
    <w:pPr>
      <w:spacing w:after="0" w:line="240" w:lineRule="auto"/>
    </w:pPr>
    <w:rPr>
      <w:rFonts w:ascii="Courier New" w:hAnsi="Courier New" w:cs="Courier New"/>
      <w:sz w:val="20"/>
      <w:szCs w:val="20"/>
      <w:lang w:val="uk-UA"/>
    </w:rPr>
  </w:style>
  <w:style w:type="character" w:customStyle="1" w:styleId="a6">
    <w:name w:val="Текст Знак"/>
    <w:basedOn w:val="a0"/>
    <w:link w:val="a5"/>
    <w:rsid w:val="003C20F3"/>
    <w:rPr>
      <w:rFonts w:ascii="Courier New" w:eastAsia="Times New Roman" w:hAnsi="Courier New" w:cs="Courier New"/>
      <w:sz w:val="20"/>
      <w:szCs w:val="20"/>
      <w:lang w:val="uk-UA" w:eastAsia="ru-RU"/>
    </w:rPr>
  </w:style>
  <w:style w:type="character" w:customStyle="1" w:styleId="a4">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3"/>
    <w:locked/>
    <w:rsid w:val="003C20F3"/>
    <w:rPr>
      <w:rFonts w:ascii="Times New Roman" w:eastAsia="Times New Roman" w:hAnsi="Times New Roman" w:cs="Times New Roman"/>
      <w:sz w:val="24"/>
      <w:szCs w:val="24"/>
    </w:rPr>
  </w:style>
  <w:style w:type="paragraph" w:styleId="a7">
    <w:name w:val="List Paragraph"/>
    <w:basedOn w:val="a"/>
    <w:uiPriority w:val="34"/>
    <w:qFormat/>
    <w:rsid w:val="00900CDD"/>
    <w:pPr>
      <w:ind w:left="720"/>
      <w:contextualSpacing/>
    </w:pPr>
  </w:style>
  <w:style w:type="character" w:styleId="a8">
    <w:name w:val="Strong"/>
    <w:basedOn w:val="a0"/>
    <w:qFormat/>
    <w:rsid w:val="00921B6A"/>
    <w:rPr>
      <w:b/>
      <w:bCs/>
    </w:rPr>
  </w:style>
</w:styles>
</file>

<file path=word/webSettings.xml><?xml version="1.0" encoding="utf-8"?>
<w:webSettings xmlns:r="http://schemas.openxmlformats.org/officeDocument/2006/relationships" xmlns:w="http://schemas.openxmlformats.org/wordprocessingml/2006/main">
  <w:divs>
    <w:div w:id="20450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4BBE-429C-442A-89F3-87344E53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13742</Words>
  <Characters>7833</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d03-Hariv</cp:lastModifiedBy>
  <cp:revision>1</cp:revision>
  <cp:lastPrinted>2019-12-04T08:43:00Z</cp:lastPrinted>
  <dcterms:created xsi:type="dcterms:W3CDTF">2020-12-09T10:25:00Z</dcterms:created>
  <dcterms:modified xsi:type="dcterms:W3CDTF">2020-12-09T10:25:00Z</dcterms:modified>
</cp:coreProperties>
</file>