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D4" w:rsidRDefault="009B2277" w:rsidP="00527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277">
        <w:rPr>
          <w:rFonts w:ascii="Times New Roman" w:eastAsia="Batang" w:hAnsi="Times New Roman" w:cs="Times New Roman"/>
          <w:noProof/>
          <w:sz w:val="24"/>
          <w:szCs w:val="24"/>
          <w:lang w:val="ru-RU" w:eastAsia="ru-RU"/>
        </w:rPr>
        <w:t xml:space="preserve"> </w:t>
      </w:r>
    </w:p>
    <w:p w:rsidR="00503780" w:rsidRPr="00503780" w:rsidRDefault="00503780" w:rsidP="00ED2B5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3780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503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3780" w:rsidRPr="00503780" w:rsidRDefault="00503780" w:rsidP="00ED2B5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503780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503780">
        <w:rPr>
          <w:rFonts w:ascii="Times New Roman" w:hAnsi="Times New Roman" w:cs="Times New Roman"/>
          <w:sz w:val="24"/>
          <w:szCs w:val="24"/>
          <w:lang w:val="ru-RU"/>
        </w:rPr>
        <w:t>розпорядження</w:t>
      </w:r>
      <w:proofErr w:type="spellEnd"/>
      <w:r w:rsidRPr="00503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03780">
        <w:rPr>
          <w:rFonts w:ascii="Times New Roman" w:hAnsi="Times New Roman" w:cs="Times New Roman"/>
          <w:sz w:val="24"/>
          <w:szCs w:val="24"/>
          <w:lang w:val="ru-RU"/>
        </w:rPr>
        <w:t>міського</w:t>
      </w:r>
      <w:proofErr w:type="spellEnd"/>
      <w:r w:rsidRPr="00503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03780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503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03780" w:rsidRPr="00503780" w:rsidRDefault="00503780" w:rsidP="00ED2B59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50378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03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277" w:rsidRPr="0052738A"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  <w:r w:rsidR="009B2277">
        <w:rPr>
          <w:rFonts w:ascii="Times New Roman" w:hAnsi="Times New Roman" w:cs="Times New Roman"/>
          <w:sz w:val="24"/>
          <w:szCs w:val="24"/>
          <w:lang w:val="uk-UA"/>
        </w:rPr>
        <w:t>.05.</w:t>
      </w:r>
      <w:r w:rsidRPr="00503780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010B9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0378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03780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9B2277">
        <w:rPr>
          <w:rFonts w:ascii="Times New Roman" w:hAnsi="Times New Roman" w:cs="Times New Roman"/>
          <w:sz w:val="24"/>
          <w:szCs w:val="24"/>
          <w:lang w:val="ru-RU"/>
        </w:rPr>
        <w:t xml:space="preserve"> 117</w:t>
      </w:r>
    </w:p>
    <w:p w:rsidR="008121B7" w:rsidRDefault="008121B7" w:rsidP="00E3004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E3004C" w:rsidRPr="00E3004C" w:rsidRDefault="00E3004C" w:rsidP="00E3004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ПЕРЕЛІК</w:t>
      </w:r>
    </w:p>
    <w:p w:rsidR="00E3004C" w:rsidRDefault="00E3004C" w:rsidP="00E3004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послуг</w:t>
      </w:r>
      <w:proofErr w:type="spellEnd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виконавчих</w:t>
      </w:r>
      <w:proofErr w:type="spellEnd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органів</w:t>
      </w:r>
      <w:proofErr w:type="spellEnd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Тернопільської ради, </w:t>
      </w:r>
      <w:proofErr w:type="spellStart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термін</w:t>
      </w:r>
      <w:proofErr w:type="spellEnd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надання</w:t>
      </w:r>
      <w:proofErr w:type="spellEnd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яких</w:t>
      </w:r>
      <w:proofErr w:type="spellEnd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3004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скор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чується</w:t>
      </w:r>
      <w:proofErr w:type="spellEnd"/>
    </w:p>
    <w:p w:rsidR="00ED2B59" w:rsidRPr="00E3004C" w:rsidRDefault="00ED2B59" w:rsidP="00E3004C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46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1430"/>
        <w:gridCol w:w="1594"/>
        <w:gridCol w:w="3988"/>
        <w:gridCol w:w="1562"/>
      </w:tblGrid>
      <w:tr w:rsidR="00704DA6" w:rsidRPr="0052738A" w:rsidTr="00494352">
        <w:trPr>
          <w:jc w:val="center"/>
        </w:trPr>
        <w:tc>
          <w:tcPr>
            <w:tcW w:w="406" w:type="pct"/>
            <w:vAlign w:val="center"/>
            <w:hideMark/>
          </w:tcPr>
          <w:p w:rsidR="00704DA6" w:rsidRPr="00E3004C" w:rsidRDefault="00704DA6" w:rsidP="00DE2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0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№з/п</w:t>
            </w: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DE26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Шифр</w:t>
            </w:r>
            <w:proofErr w:type="spellEnd"/>
            <w:r w:rsidRPr="00E30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854" w:type="pct"/>
          </w:tcPr>
          <w:p w:rsidR="00704DA6" w:rsidRPr="00E3004C" w:rsidRDefault="00704DA6" w:rsidP="00DE26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04DA6" w:rsidRPr="00E3004C" w:rsidRDefault="00704DA6" w:rsidP="00DE26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Субєкт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37" w:type="pct"/>
            <w:tcBorders>
              <w:right w:val="single" w:sz="4" w:space="0" w:color="auto"/>
            </w:tcBorders>
            <w:vAlign w:val="center"/>
            <w:hideMark/>
          </w:tcPr>
          <w:p w:rsidR="00704DA6" w:rsidRPr="00E3004C" w:rsidRDefault="00704DA6" w:rsidP="00DE26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Назва неадміністративної послуги</w:t>
            </w:r>
          </w:p>
        </w:tc>
        <w:tc>
          <w:tcPr>
            <w:tcW w:w="838" w:type="pct"/>
            <w:tcBorders>
              <w:right w:val="single" w:sz="4" w:space="0" w:color="auto"/>
            </w:tcBorders>
          </w:tcPr>
          <w:p w:rsidR="00704DA6" w:rsidRPr="00E3004C" w:rsidRDefault="00704DA6" w:rsidP="00DE26A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Термін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послуги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згідно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 ІК</w:t>
            </w:r>
          </w:p>
        </w:tc>
      </w:tr>
      <w:tr w:rsidR="00494352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494352" w:rsidRPr="00E3004C" w:rsidRDefault="00494352" w:rsidP="00494352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494352" w:rsidRPr="00E3004C" w:rsidRDefault="00494352" w:rsidP="004943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 w:cs="Times New Roman"/>
                <w:bCs/>
                <w:sz w:val="24"/>
                <w:szCs w:val="24"/>
              </w:rPr>
              <w:t>Н-10-03-01</w:t>
            </w:r>
          </w:p>
        </w:tc>
        <w:tc>
          <w:tcPr>
            <w:tcW w:w="854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D5">
              <w:rPr>
                <w:rFonts w:ascii="Times New Roman" w:hAnsi="Times New Roman"/>
                <w:sz w:val="24"/>
                <w:szCs w:val="24"/>
              </w:rPr>
              <w:t xml:space="preserve">Погодження режиму роботи об’єктів торгівлі, сфери послуг та закладів ресторанного господарства в стаціонарних спорудах, павільйонах на території </w:t>
            </w:r>
            <w:r w:rsidRPr="003651D5">
              <w:rPr>
                <w:rFonts w:ascii="Times New Roman" w:hAnsi="Times New Roman"/>
              </w:rPr>
              <w:t>Тернопільської міської територіальної громади</w:t>
            </w:r>
          </w:p>
        </w:tc>
        <w:tc>
          <w:tcPr>
            <w:tcW w:w="838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494352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494352" w:rsidRPr="00E3004C" w:rsidRDefault="00494352" w:rsidP="00494352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494352" w:rsidRPr="00E3004C" w:rsidRDefault="00494352" w:rsidP="004943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 w:cs="Times New Roman"/>
                <w:bCs/>
                <w:sz w:val="24"/>
                <w:szCs w:val="24"/>
              </w:rPr>
              <w:t>Н-10-03-02</w:t>
            </w:r>
          </w:p>
        </w:tc>
        <w:tc>
          <w:tcPr>
            <w:tcW w:w="854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D5">
              <w:rPr>
                <w:rFonts w:ascii="Times New Roman" w:hAnsi="Times New Roman"/>
                <w:sz w:val="24"/>
                <w:szCs w:val="24"/>
              </w:rPr>
              <w:t xml:space="preserve">Погодження режиму роботи торгових кіосків, тимчасових споруд, автопричепів, лотків на території </w:t>
            </w:r>
            <w:r w:rsidRPr="003651D5">
              <w:rPr>
                <w:rFonts w:ascii="Times New Roman" w:hAnsi="Times New Roman"/>
              </w:rPr>
              <w:t>Тернопільської міської територіальної громади</w:t>
            </w:r>
          </w:p>
        </w:tc>
        <w:tc>
          <w:tcPr>
            <w:tcW w:w="838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494352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494352" w:rsidRPr="00E3004C" w:rsidRDefault="00494352" w:rsidP="00494352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494352" w:rsidRPr="00E3004C" w:rsidRDefault="00494352" w:rsidP="004943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 w:cs="Times New Roman"/>
                <w:bCs/>
                <w:sz w:val="24"/>
                <w:szCs w:val="24"/>
              </w:rPr>
              <w:t>Н-10-03-03</w:t>
            </w:r>
          </w:p>
        </w:tc>
        <w:tc>
          <w:tcPr>
            <w:tcW w:w="854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D5">
              <w:rPr>
                <w:rFonts w:ascii="Times New Roman" w:hAnsi="Times New Roman"/>
                <w:sz w:val="24"/>
                <w:szCs w:val="24"/>
              </w:rPr>
              <w:t>Погодження режиму роботи пересувної мережі (</w:t>
            </w:r>
            <w:proofErr w:type="spellStart"/>
            <w:r w:rsidRPr="003651D5">
              <w:rPr>
                <w:rFonts w:ascii="Times New Roman" w:hAnsi="Times New Roman"/>
                <w:sz w:val="24"/>
                <w:szCs w:val="24"/>
              </w:rPr>
              <w:t>автокав’ярні</w:t>
            </w:r>
            <w:proofErr w:type="spellEnd"/>
            <w:r w:rsidRPr="00365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51D5">
              <w:rPr>
                <w:rFonts w:ascii="Times New Roman" w:hAnsi="Times New Roman"/>
                <w:sz w:val="24"/>
                <w:szCs w:val="24"/>
              </w:rPr>
              <w:t>велокав’ярні</w:t>
            </w:r>
            <w:proofErr w:type="spellEnd"/>
            <w:r w:rsidRPr="003651D5">
              <w:rPr>
                <w:rFonts w:ascii="Times New Roman" w:hAnsi="Times New Roman"/>
                <w:sz w:val="24"/>
                <w:szCs w:val="24"/>
              </w:rPr>
              <w:t xml:space="preserve">, автомобілі з реалізації питної води), торгових розносок на території </w:t>
            </w:r>
            <w:r w:rsidRPr="003651D5">
              <w:rPr>
                <w:rFonts w:ascii="Times New Roman" w:hAnsi="Times New Roman"/>
              </w:rPr>
              <w:t>Тернопільської міської територіальної громади</w:t>
            </w:r>
          </w:p>
        </w:tc>
        <w:tc>
          <w:tcPr>
            <w:tcW w:w="838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494352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494352" w:rsidRPr="00E3004C" w:rsidRDefault="00494352" w:rsidP="00494352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6" w:type="pct"/>
            <w:vAlign w:val="center"/>
            <w:hideMark/>
          </w:tcPr>
          <w:p w:rsidR="00494352" w:rsidRPr="00E3004C" w:rsidRDefault="00494352" w:rsidP="004943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 w:cs="Times New Roman"/>
                <w:bCs/>
                <w:sz w:val="24"/>
                <w:szCs w:val="24"/>
              </w:rPr>
              <w:t>Н-10-03-04</w:t>
            </w:r>
          </w:p>
        </w:tc>
        <w:tc>
          <w:tcPr>
            <w:tcW w:w="854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D5">
              <w:rPr>
                <w:rFonts w:ascii="Times New Roman" w:hAnsi="Times New Roman"/>
                <w:sz w:val="24"/>
                <w:szCs w:val="24"/>
              </w:rPr>
              <w:t xml:space="preserve">Погодження режиму роботи кіосків, лотків в стаціонарних спорудах на території </w:t>
            </w:r>
            <w:r w:rsidRPr="003651D5">
              <w:rPr>
                <w:rFonts w:ascii="Times New Roman" w:hAnsi="Times New Roman"/>
              </w:rPr>
              <w:t>Тернопільської міської територіальної громади</w:t>
            </w:r>
          </w:p>
        </w:tc>
        <w:tc>
          <w:tcPr>
            <w:tcW w:w="838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494352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494352" w:rsidRPr="00E3004C" w:rsidRDefault="00494352" w:rsidP="00494352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494352" w:rsidRPr="00E3004C" w:rsidRDefault="00494352" w:rsidP="004943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 w:cs="Times New Roman"/>
                <w:bCs/>
                <w:sz w:val="24"/>
                <w:szCs w:val="24"/>
              </w:rPr>
              <w:t>Н-10-03-05</w:t>
            </w:r>
          </w:p>
        </w:tc>
        <w:tc>
          <w:tcPr>
            <w:tcW w:w="854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D5">
              <w:rPr>
                <w:rFonts w:ascii="Times New Roman" w:hAnsi="Times New Roman"/>
              </w:rPr>
              <w:t>Погодження режиму роботи ринків на території Тернопільської міської територіальної громади</w:t>
            </w:r>
          </w:p>
        </w:tc>
        <w:tc>
          <w:tcPr>
            <w:tcW w:w="838" w:type="pct"/>
          </w:tcPr>
          <w:p w:rsidR="00494352" w:rsidRPr="00E3004C" w:rsidRDefault="00494352" w:rsidP="004943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DE26AB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DE26A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Н-10-04-01</w:t>
            </w:r>
          </w:p>
        </w:tc>
        <w:tc>
          <w:tcPr>
            <w:tcW w:w="854" w:type="pct"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Погодження режиму роботи сезонного об’єкта сфери торгівлі на території м. Тернополя та парків</w:t>
            </w:r>
          </w:p>
        </w:tc>
        <w:tc>
          <w:tcPr>
            <w:tcW w:w="838" w:type="pct"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DE26AB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DE26A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Н-10-04-02</w:t>
            </w:r>
          </w:p>
        </w:tc>
        <w:tc>
          <w:tcPr>
            <w:tcW w:w="854" w:type="pct"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 xml:space="preserve">Погодження режиму роботи сезонного об’єкта сфери послуг, відпочинку та розваг на території м. Тернополя та парків </w:t>
            </w:r>
          </w:p>
        </w:tc>
        <w:tc>
          <w:tcPr>
            <w:tcW w:w="838" w:type="pct"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DE26AB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DE26A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Н-10-04-03</w:t>
            </w:r>
          </w:p>
        </w:tc>
        <w:tc>
          <w:tcPr>
            <w:tcW w:w="854" w:type="pct"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торгівлі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побуту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Погодження режиму роботи сезонного об’єкта сфери торгівлі (торгових майданчиків біля стаціонарних закладів ресторанного господарства) на території м. Тернополя та парків</w:t>
            </w:r>
          </w:p>
        </w:tc>
        <w:tc>
          <w:tcPr>
            <w:tcW w:w="838" w:type="pct"/>
          </w:tcPr>
          <w:p w:rsidR="00704DA6" w:rsidRPr="00E3004C" w:rsidRDefault="00704DA6" w:rsidP="00DE26AB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DE26AB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DE26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0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Н-11-18</w:t>
            </w:r>
          </w:p>
        </w:tc>
        <w:tc>
          <w:tcPr>
            <w:tcW w:w="854" w:type="pct"/>
          </w:tcPr>
          <w:p w:rsidR="00704DA6" w:rsidRPr="00E3004C" w:rsidRDefault="00704DA6" w:rsidP="00DE2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квартирного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обліку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нерухомості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DE2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Видача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сплату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пайового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внеску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розвиток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інженерно-транспортної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соціальної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інфраструктури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Тернопільської міської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територіальної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громади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838" w:type="pct"/>
          </w:tcPr>
          <w:p w:rsidR="00704DA6" w:rsidRPr="00E3004C" w:rsidRDefault="00704DA6" w:rsidP="00DE2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календарних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687381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551776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704DA6" w:rsidRPr="00E3004C" w:rsidRDefault="00704DA6" w:rsidP="00551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Н-11-19-0</w:t>
            </w:r>
            <w:r w:rsidRPr="00D62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квартирного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обліку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нерухомості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137" w:type="pct"/>
            <w:vAlign w:val="center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Видача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довідки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перебування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квартирному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виконавчому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комітеті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міської ради</w:t>
            </w:r>
          </w:p>
        </w:tc>
        <w:tc>
          <w:tcPr>
            <w:tcW w:w="838" w:type="pct"/>
          </w:tcPr>
          <w:p w:rsidR="00704DA6" w:rsidRPr="00687381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календарних</w:t>
            </w:r>
            <w:proofErr w:type="spellEnd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687381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551776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704DA6" w:rsidRPr="00687381" w:rsidRDefault="00704DA6" w:rsidP="00551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622F3">
              <w:rPr>
                <w:rFonts w:ascii="Times New Roman" w:hAnsi="Times New Roman"/>
                <w:sz w:val="24"/>
                <w:szCs w:val="24"/>
              </w:rPr>
              <w:t>Н-11-19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D62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квартирного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обліку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нерухомості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137" w:type="pct"/>
            <w:vAlign w:val="center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Видача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довідки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не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перебування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квартирному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виконавчому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комітеті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міської ради</w:t>
            </w:r>
          </w:p>
        </w:tc>
        <w:tc>
          <w:tcPr>
            <w:tcW w:w="838" w:type="pct"/>
          </w:tcPr>
          <w:p w:rsidR="00704DA6" w:rsidRPr="00687381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календарних</w:t>
            </w:r>
            <w:proofErr w:type="spellEnd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687381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551776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704DA6" w:rsidRPr="00687381" w:rsidRDefault="00704DA6" w:rsidP="00551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Н-11-21-0</w:t>
            </w:r>
            <w:r w:rsidRPr="00D62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pct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квартирного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обліку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нерухомості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137" w:type="pct"/>
            <w:vAlign w:val="center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Видача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довідки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перебування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кооперативному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виконавчому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комітеті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міської ради</w:t>
            </w:r>
          </w:p>
        </w:tc>
        <w:tc>
          <w:tcPr>
            <w:tcW w:w="838" w:type="pct"/>
          </w:tcPr>
          <w:p w:rsidR="00704DA6" w:rsidRPr="00687381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календарних</w:t>
            </w:r>
            <w:proofErr w:type="spellEnd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687381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551776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704DA6" w:rsidRPr="00687381" w:rsidRDefault="00704DA6" w:rsidP="005517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Н-11-21-0</w:t>
            </w:r>
            <w:r w:rsidRPr="00D62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Відділ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квартирного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обліку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нерухомості</w:t>
            </w:r>
            <w:proofErr w:type="spellEnd"/>
            <w:r w:rsidRPr="00E3004C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2137" w:type="pct"/>
            <w:vAlign w:val="center"/>
          </w:tcPr>
          <w:p w:rsidR="00704DA6" w:rsidRPr="00E3004C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Видача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довідки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не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перебування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кооперативному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виконавчому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>комітеті</w:t>
            </w:r>
            <w:proofErr w:type="spellEnd"/>
            <w:r w:rsidRPr="006873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міської ради</w:t>
            </w:r>
          </w:p>
        </w:tc>
        <w:tc>
          <w:tcPr>
            <w:tcW w:w="838" w:type="pct"/>
          </w:tcPr>
          <w:p w:rsidR="00704DA6" w:rsidRPr="00687381" w:rsidRDefault="00704DA6" w:rsidP="005517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календарних</w:t>
            </w:r>
            <w:proofErr w:type="spellEnd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6A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349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Н-14-14-01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архітектури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кадастру</w:t>
            </w:r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Присвоєння адресного номера новозбудованим об’єктам нерухомості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124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робочих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704DA6" w:rsidRPr="00E3004C" w:rsidTr="00494352">
        <w:trPr>
          <w:trHeight w:val="349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Н-14-14-02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архітектури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кадастру</w:t>
            </w:r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Присвоєння адресного номера у випадку реконструкції об’єктів нерухомості (поділу чи виділу об'єкта, внаслідок чого утворюється окремий об'єкт нерухомості, об'єднання об'єктів нерухомого майна) та у випадку необхідності впорядкування поштових адрес існуючих об'єктів нерухомості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4124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робочих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Н-14-18-01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архітектури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кадастру</w:t>
            </w:r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Погодження та реєстрація паспорта прив’язки сезонного об’єкта сфери торгівлі на території м Тернополя та парків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4124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робочих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  <w:hideMark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Н-14-18-02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архітектури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кадастру</w:t>
            </w:r>
          </w:p>
        </w:tc>
        <w:tc>
          <w:tcPr>
            <w:tcW w:w="2137" w:type="pct"/>
            <w:vAlign w:val="center"/>
            <w:hideMark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Погодження та реєстрація схеми розміщення сезонного об’єкта сфери послуг, відпочинку та розваг на території м Тернополя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4124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робочих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Н-14-20</w:t>
            </w:r>
          </w:p>
        </w:tc>
        <w:tc>
          <w:tcPr>
            <w:tcW w:w="854" w:type="pct"/>
          </w:tcPr>
          <w:p w:rsidR="00704DA6" w:rsidRPr="00704DA6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архітектури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кадастру</w:t>
            </w:r>
          </w:p>
        </w:tc>
        <w:tc>
          <w:tcPr>
            <w:tcW w:w="2137" w:type="pct"/>
            <w:vAlign w:val="center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Надання інформаційної довідки з містобудівного кадастру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8058B2" w:rsidRDefault="00704DA6" w:rsidP="008058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8B2">
              <w:rPr>
                <w:rFonts w:ascii="Times New Roman" w:hAnsi="Times New Roman"/>
                <w:bCs/>
                <w:sz w:val="24"/>
                <w:szCs w:val="24"/>
              </w:rPr>
              <w:t>А-13-24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Встановлення статусу та видача посвідчення особи з інвалідністю внаслідок війни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8058B2" w:rsidRDefault="00704DA6" w:rsidP="008058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8B2">
              <w:rPr>
                <w:rFonts w:ascii="Times New Roman" w:hAnsi="Times New Roman"/>
                <w:bCs/>
                <w:sz w:val="24"/>
                <w:szCs w:val="24"/>
              </w:rPr>
              <w:t>А-13-24-01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Видача нового посвідчення особи з інвалідністю внаслідок війни (у разі втрати або непридатності до користування)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8058B2" w:rsidRDefault="00704DA6" w:rsidP="008058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8B2">
              <w:rPr>
                <w:rFonts w:ascii="Times New Roman" w:hAnsi="Times New Roman"/>
                <w:bCs/>
                <w:sz w:val="24"/>
                <w:szCs w:val="24"/>
              </w:rPr>
              <w:t>А-13-24-00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Продовження терміну дії посвідчення особи з інвалідністю внаслідок війни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8058B2" w:rsidRDefault="00704DA6" w:rsidP="008058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8B2">
              <w:rPr>
                <w:rFonts w:ascii="Times New Roman" w:hAnsi="Times New Roman"/>
                <w:bCs/>
                <w:sz w:val="24"/>
                <w:szCs w:val="24"/>
              </w:rPr>
              <w:t>А-13-25-01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Видача нового посвідчення учасника війни (у разі втрати або непридатності до користування)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8058B2" w:rsidRDefault="00704DA6" w:rsidP="008058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8B2">
              <w:rPr>
                <w:rFonts w:ascii="Times New Roman" w:hAnsi="Times New Roman"/>
                <w:bCs/>
                <w:sz w:val="24"/>
                <w:szCs w:val="24"/>
              </w:rPr>
              <w:t>А-13-26-00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Встановлення статусу та видача посвідчення члена сім'ї загиблого (померлого) ветерана війни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8058B2" w:rsidRDefault="00704DA6" w:rsidP="008058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8B2">
              <w:rPr>
                <w:rFonts w:ascii="Times New Roman" w:hAnsi="Times New Roman"/>
                <w:bCs/>
                <w:sz w:val="24"/>
                <w:szCs w:val="24"/>
              </w:rPr>
              <w:t>А-13-26-01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 xml:space="preserve">Видача нового посвідчення </w:t>
            </w: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члена сім'ї загиблого (померлого) ветерана війни</w:t>
            </w: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 xml:space="preserve"> (у разі втрати або непридатності  до користування)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8058B2" w:rsidRDefault="00704DA6" w:rsidP="008058B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8B2">
              <w:t>А-13-26-02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 xml:space="preserve">Продовження терміну дії посвідчення </w:t>
            </w: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члена сім'ї загиблого (померлого) ветерана війни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E3004C" w:rsidRDefault="00704DA6" w:rsidP="008058B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А-13.5-27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Встановлення статусу та видача посвідчення «Ветеран праці»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E3004C" w:rsidRDefault="00704DA6" w:rsidP="008058B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А-13-28-00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Видача посвідчення жертви нацистських переслідувань особам, які мають право на пільги, встановлені Закон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ом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України «Про жертви нацистських переслідувань»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А-13-28-01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Видача посвідчення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жертви нацистських переслідувань особам, які мають право на пільги, встановлені Закон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ом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України «Про жертви нацистських переслідувань»</w:t>
            </w:r>
            <w:r w:rsidRPr="00E3004C">
              <w:rPr>
                <w:rStyle w:val="a3"/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(у разі втрати або непридатності до користування)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А-13-28-02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Продовження терміну дії посвідчення 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жертви нацистських переслідувань особам, які мають право на пільги, встановлені Закон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ом</w:t>
            </w:r>
            <w:r w:rsidRPr="00E30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України «Про жертви нацистських переслідувань»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А-1</w:t>
            </w:r>
            <w:bookmarkStart w:id="0" w:name="_GoBack"/>
            <w:bookmarkEnd w:id="0"/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3.5-33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  <w:vAlign w:val="center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704DA6" w:rsidRPr="00E3004C" w:rsidTr="00494352">
        <w:trPr>
          <w:trHeight w:val="563"/>
          <w:jc w:val="center"/>
        </w:trPr>
        <w:tc>
          <w:tcPr>
            <w:tcW w:w="406" w:type="pct"/>
            <w:vAlign w:val="center"/>
          </w:tcPr>
          <w:p w:rsidR="00704DA6" w:rsidRPr="00E3004C" w:rsidRDefault="00704DA6" w:rsidP="00687381">
            <w:pPr>
              <w:pStyle w:val="2"/>
              <w:numPr>
                <w:ilvl w:val="0"/>
                <w:numId w:val="1"/>
              </w:numPr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</w:tcPr>
          <w:p w:rsidR="00704DA6" w:rsidRPr="00E3004C" w:rsidRDefault="00704DA6" w:rsidP="00687381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3004C">
              <w:rPr>
                <w:rStyle w:val="a3"/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А-13.5-34</w:t>
            </w:r>
          </w:p>
        </w:tc>
        <w:tc>
          <w:tcPr>
            <w:tcW w:w="854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соціальної</w:t>
            </w:r>
            <w:proofErr w:type="spellEnd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політики</w:t>
            </w:r>
            <w:proofErr w:type="spellEnd"/>
          </w:p>
        </w:tc>
        <w:tc>
          <w:tcPr>
            <w:tcW w:w="2137" w:type="pct"/>
            <w:vAlign w:val="center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Засвідчення належності особи до категорії дітей війни відповідно до Закону України «Про соціальний захист дітей війни»</w:t>
            </w:r>
          </w:p>
        </w:tc>
        <w:tc>
          <w:tcPr>
            <w:tcW w:w="838" w:type="pct"/>
          </w:tcPr>
          <w:p w:rsidR="00704DA6" w:rsidRPr="00E3004C" w:rsidRDefault="00704DA6" w:rsidP="0068738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04C">
              <w:rPr>
                <w:rFonts w:ascii="Times New Roman" w:hAnsi="Times New Roman"/>
                <w:bCs/>
                <w:sz w:val="24"/>
                <w:szCs w:val="24"/>
              </w:rPr>
              <w:t>10 календарних</w:t>
            </w:r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04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</w:tbl>
    <w:p w:rsidR="00E3004C" w:rsidRPr="00E3004C" w:rsidRDefault="00E3004C" w:rsidP="00E3004C">
      <w:pPr>
        <w:rPr>
          <w:rFonts w:ascii="Times New Roman" w:hAnsi="Times New Roman" w:cs="Times New Roman"/>
          <w:bCs/>
          <w:sz w:val="24"/>
          <w:szCs w:val="24"/>
        </w:rPr>
      </w:pPr>
    </w:p>
    <w:p w:rsidR="00503780" w:rsidRDefault="00503780" w:rsidP="0050378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E3004C" w:rsidRPr="00E3004C" w:rsidRDefault="00E3004C" w:rsidP="00E3004C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E3004C" w:rsidRPr="00E3004C" w:rsidSect="00A84084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11EF"/>
    <w:multiLevelType w:val="hybridMultilevel"/>
    <w:tmpl w:val="5FC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4C"/>
    <w:rsid w:val="00010B98"/>
    <w:rsid w:val="00352656"/>
    <w:rsid w:val="003935E5"/>
    <w:rsid w:val="00412479"/>
    <w:rsid w:val="00494352"/>
    <w:rsid w:val="00495F66"/>
    <w:rsid w:val="00503780"/>
    <w:rsid w:val="0052738A"/>
    <w:rsid w:val="00551776"/>
    <w:rsid w:val="00687381"/>
    <w:rsid w:val="006B445C"/>
    <w:rsid w:val="00704DA6"/>
    <w:rsid w:val="00795368"/>
    <w:rsid w:val="007A74D4"/>
    <w:rsid w:val="008058B2"/>
    <w:rsid w:val="008121B7"/>
    <w:rsid w:val="0088698C"/>
    <w:rsid w:val="009B0A2E"/>
    <w:rsid w:val="009B2277"/>
    <w:rsid w:val="00A75A02"/>
    <w:rsid w:val="00A84084"/>
    <w:rsid w:val="00B37D5B"/>
    <w:rsid w:val="00B633D9"/>
    <w:rsid w:val="00E3004C"/>
    <w:rsid w:val="00E92064"/>
    <w:rsid w:val="00ED2B59"/>
    <w:rsid w:val="00EE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6098"/>
  <w15:docId w15:val="{314F39B7-B2E3-49A4-B2D0-C9E00DA3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04C"/>
    <w:rPr>
      <w:rFonts w:cs="Times New Roman"/>
      <w:b/>
      <w:bCs/>
    </w:rPr>
  </w:style>
  <w:style w:type="paragraph" w:customStyle="1" w:styleId="2">
    <w:name w:val="Абзац списка2"/>
    <w:basedOn w:val="a"/>
    <w:rsid w:val="00E3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No Spacing"/>
    <w:link w:val="a5"/>
    <w:uiPriority w:val="1"/>
    <w:qFormat/>
    <w:rsid w:val="00E3004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5">
    <w:name w:val="Без интервала Знак"/>
    <w:basedOn w:val="a0"/>
    <w:link w:val="a4"/>
    <w:uiPriority w:val="1"/>
    <w:rsid w:val="00E3004C"/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5043-72ED-465E-BC86-A7B83E7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4145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 Ольга</dc:creator>
  <cp:lastModifiedBy>Maria Pogrizhuk</cp:lastModifiedBy>
  <cp:revision>2</cp:revision>
  <cp:lastPrinted>2020-05-14T06:41:00Z</cp:lastPrinted>
  <dcterms:created xsi:type="dcterms:W3CDTF">2020-05-14T12:18:00Z</dcterms:created>
  <dcterms:modified xsi:type="dcterms:W3CDTF">2020-05-14T12:18:00Z</dcterms:modified>
</cp:coreProperties>
</file>