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3436" w14:textId="1DF32F69" w:rsidR="00827464" w:rsidRPr="00F21575" w:rsidRDefault="00827464" w:rsidP="00827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</w:t>
      </w: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27464" w:rsidRPr="00CD1346" w14:paraId="50950DD8" w14:textId="77777777" w:rsidTr="00A334C6">
        <w:trPr>
          <w:trHeight w:val="624"/>
        </w:trPr>
        <w:tc>
          <w:tcPr>
            <w:tcW w:w="6548" w:type="dxa"/>
            <w:shd w:val="clear" w:color="auto" w:fill="CCFFCC"/>
            <w:vAlign w:val="center"/>
          </w:tcPr>
          <w:p w14:paraId="2C9FAFB2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0523FC5C" w14:textId="039F5CB8" w:rsidR="00827464" w:rsidRPr="00CD1346" w:rsidRDefault="001A6517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Тернопільська спеціалізована школа І-ІІІ ступенів №29 з поглибленим вивченням іноземних мов</w:t>
            </w:r>
          </w:p>
        </w:tc>
      </w:tr>
      <w:tr w:rsidR="00827464" w:rsidRPr="00CD1346" w14:paraId="4F48C57A" w14:textId="77777777" w:rsidTr="00A334C6">
        <w:trPr>
          <w:trHeight w:val="420"/>
        </w:trPr>
        <w:tc>
          <w:tcPr>
            <w:tcW w:w="6548" w:type="dxa"/>
            <w:shd w:val="clear" w:color="auto" w:fill="CCFFCC"/>
            <w:vAlign w:val="center"/>
          </w:tcPr>
          <w:p w14:paraId="0140E8B2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en-US"/>
              </w:rPr>
              <w:t xml:space="preserve">Ідентифікаційний номер </w:t>
            </w:r>
            <w:proofErr w:type="spellStart"/>
            <w:r w:rsidRPr="00F2157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322BA43F" w14:textId="2A18E15C" w:rsidR="00827464" w:rsidRPr="00CD1346" w:rsidRDefault="003574D6" w:rsidP="00F90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00</w:t>
            </w:r>
            <w:r w:rsidR="00F90C94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</w:tr>
    </w:tbl>
    <w:p w14:paraId="35CCAE5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4895F3" w14:textId="77777777" w:rsidR="00827464" w:rsidRPr="00E92357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E9235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en-US"/>
        </w:rPr>
        <w:t>ВСІ ПУНКТИ Є ОБОВ’ЯЗКОВИМИ ДЛЯ ЗАПОВНЕННЯ!</w:t>
      </w:r>
    </w:p>
    <w:p w14:paraId="63AD3F0D" w14:textId="77777777" w:rsidR="00827464" w:rsidRPr="00E92357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0858C346" w14:textId="77777777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Інформація про автора/ку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:</w:t>
      </w:r>
    </w:p>
    <w:p w14:paraId="5047F6F9" w14:textId="77777777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27464" w:rsidRPr="00F21575" w14:paraId="7D55D994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A7E2E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Ім’я та Прізвище автора/</w:t>
            </w:r>
            <w:proofErr w:type="spellStart"/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ки</w:t>
            </w:r>
            <w:proofErr w:type="spellEnd"/>
          </w:p>
          <w:p w14:paraId="20278EBE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14:paraId="58838A42" w14:textId="60CBD1CC" w:rsidR="00827464" w:rsidRDefault="00F90C94" w:rsidP="009B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Вороняк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 xml:space="preserve">  Богдан Петрович</w:t>
            </w:r>
          </w:p>
          <w:p w14:paraId="289BD562" w14:textId="3EB59E37" w:rsidR="00D636C8" w:rsidRPr="00F21575" w:rsidRDefault="00D636C8" w:rsidP="009B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827464" w:rsidRPr="00F21575" w14:paraId="09167A0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88FFD2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К</w:t>
            </w: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14:paraId="5FCAFB45" w14:textId="79367268" w:rsidR="00827464" w:rsidRPr="00F21575" w:rsidRDefault="001A6517" w:rsidP="00F90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1</w:t>
            </w:r>
            <w:r w:rsidR="00F90C94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0</w:t>
            </w: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-</w:t>
            </w:r>
            <w:r w:rsidR="00F90C94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А</w:t>
            </w:r>
          </w:p>
        </w:tc>
      </w:tr>
      <w:tr w:rsidR="00827464" w:rsidRPr="00F21575" w14:paraId="69CBB1E5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4BD2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E-</w:t>
            </w:r>
            <w:proofErr w:type="spellStart"/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mail</w:t>
            </w:r>
            <w:proofErr w:type="spellEnd"/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958" w:type="dxa"/>
          </w:tcPr>
          <w:p w14:paraId="694A7DDF" w14:textId="47DBDC3A" w:rsidR="00827464" w:rsidRPr="009109E4" w:rsidRDefault="009109E4" w:rsidP="00F90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hyperlink r:id="rId8" w:history="1">
              <w:r w:rsidRPr="007C3FF1">
                <w:rPr>
                  <w:rStyle w:val="a3"/>
                  <w:rFonts w:ascii="Times New Roman" w:eastAsia="Times New Roman" w:hAnsi="Times New Roman" w:cs="Times New Roman"/>
                  <w:position w:val="-1"/>
                  <w:sz w:val="28"/>
                  <w:szCs w:val="28"/>
                  <w:lang w:val="en-US" w:eastAsia="en-US"/>
                </w:rPr>
                <w:t>bohdanvoroniak455@gmail.com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27464" w:rsidRPr="00F21575" w14:paraId="3BC0DBC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48EE2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 xml:space="preserve">Контактний № </w:t>
            </w:r>
            <w:proofErr w:type="spellStart"/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тел</w:t>
            </w:r>
            <w:proofErr w:type="spellEnd"/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8" w:type="dxa"/>
          </w:tcPr>
          <w:p w14:paraId="009A5523" w14:textId="23C98CA7" w:rsidR="00827464" w:rsidRPr="00F21575" w:rsidRDefault="006033D0" w:rsidP="009B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0678684387</w:t>
            </w:r>
          </w:p>
        </w:tc>
      </w:tr>
      <w:tr w:rsidR="00827464" w:rsidRPr="00F21575" w14:paraId="0052772B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D6199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5958" w:type="dxa"/>
          </w:tcPr>
          <w:p w14:paraId="2C56283D" w14:textId="77777777" w:rsidR="00827464" w:rsidRPr="00F21575" w:rsidRDefault="00827464" w:rsidP="009B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827464" w:rsidRPr="00F21575" w14:paraId="3573DFEA" w14:textId="77777777" w:rsidTr="00DC6701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25946" w14:textId="77777777" w:rsidR="00827464" w:rsidRPr="00F21575" w:rsidRDefault="00827464" w:rsidP="00F2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F2157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F2157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14:paraId="3317DC86" w14:textId="6E8069CE" w:rsidR="00827464" w:rsidRPr="00F21575" w:rsidRDefault="00827464" w:rsidP="009B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</w:tbl>
    <w:p w14:paraId="3961E8AD" w14:textId="568D731F" w:rsidR="00827464" w:rsidRPr="00F21575" w:rsidRDefault="00827464" w:rsidP="00F2157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Назва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(не більше 15 слів):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</w:p>
    <w:p w14:paraId="0B865B16" w14:textId="77777777" w:rsidR="00497007" w:rsidRPr="00497007" w:rsidRDefault="00497007" w:rsidP="00497007">
      <w:pPr>
        <w:pStyle w:val="a8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8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10"/>
          <w:szCs w:val="10"/>
          <w:lang w:eastAsia="en-US"/>
        </w:rPr>
      </w:pPr>
    </w:p>
    <w:p w14:paraId="293DF6CC" w14:textId="253037A9" w:rsidR="00827464" w:rsidRPr="009B306F" w:rsidRDefault="00F90C9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«Затишне подвір’я»</w:t>
      </w:r>
    </w:p>
    <w:p w14:paraId="3D2FFB87" w14:textId="77777777" w:rsidR="00497007" w:rsidRDefault="00497007" w:rsidP="0049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163FBF66" w14:textId="3E932096" w:rsidR="00827464" w:rsidRPr="00F21575" w:rsidRDefault="00827464" w:rsidP="00F2157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ПІБ автора/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ки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або команди авторів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:</w:t>
      </w:r>
    </w:p>
    <w:p w14:paraId="28C8C7C8" w14:textId="5CB1B3F6" w:rsidR="00827464" w:rsidRPr="00F21575" w:rsidRDefault="00F90C9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Вороняк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Богдан</w:t>
      </w:r>
    </w:p>
    <w:p w14:paraId="39A50B83" w14:textId="77777777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0BB781DA" w14:textId="37106216" w:rsidR="00827464" w:rsidRPr="00F21575" w:rsidRDefault="00827464" w:rsidP="0049700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Тематика </w:t>
      </w:r>
      <w:proofErr w:type="spellStart"/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:</w:t>
      </w:r>
    </w:p>
    <w:p w14:paraId="21AE4EC3" w14:textId="77777777" w:rsidR="00497007" w:rsidRPr="00497007" w:rsidRDefault="00497007" w:rsidP="00497007">
      <w:pPr>
        <w:pStyle w:val="a8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8"/>
          <w:szCs w:val="8"/>
          <w:lang w:eastAsia="en-US"/>
        </w:rPr>
      </w:pPr>
    </w:p>
    <w:p w14:paraId="19FD32D5" w14:textId="2BE1393D" w:rsidR="009B306F" w:rsidRPr="009B306F" w:rsidRDefault="00F90C94" w:rsidP="009B306F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П</w:t>
      </w:r>
      <w:r w:rsidR="009B306F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окращення умов відпочинку</w:t>
      </w:r>
      <w:r w:rsidR="00A52179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на навчання.</w:t>
      </w:r>
    </w:p>
    <w:p w14:paraId="2193D66B" w14:textId="24F0EA73" w:rsidR="00827464" w:rsidRPr="00CD1346" w:rsidRDefault="00827464" w:rsidP="0082746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3F9593D3" w14:textId="74D14620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4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Місце реалізації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</w:t>
      </w:r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є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кту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(територія навчального закладу, приміщення, кабінет)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:</w:t>
      </w:r>
    </w:p>
    <w:p w14:paraId="5292A05D" w14:textId="77777777" w:rsidR="00497007" w:rsidRPr="00497007" w:rsidRDefault="00497007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8"/>
          <w:szCs w:val="8"/>
          <w:u w:val="single"/>
          <w:lang w:eastAsia="en-US"/>
        </w:rPr>
      </w:pPr>
    </w:p>
    <w:p w14:paraId="6854CE08" w14:textId="7A5D9759" w:rsidR="00827464" w:rsidRPr="009B306F" w:rsidRDefault="00F90C9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Територія навчального закладу (подвір’я школи)</w:t>
      </w:r>
      <w:r w:rsidR="00A5217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.</w:t>
      </w:r>
    </w:p>
    <w:p w14:paraId="4063AC48" w14:textId="028AAA96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lastRenderedPageBreak/>
        <w:t>5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Потреби яких учнів задовольняє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(основні групи учнів, які зможуть користуватися результатами проекту</w:t>
      </w:r>
      <w:r w:rsidRPr="00F21575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>,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як ними буде використовуватись </w:t>
      </w:r>
      <w:proofErr w:type="spellStart"/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, </w:t>
      </w:r>
      <w:r w:rsidRPr="00F21575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F21575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>проєктом</w:t>
      </w:r>
      <w:proofErr w:type="spellEnd"/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): </w:t>
      </w:r>
      <w:r w:rsidRPr="00F215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</w:p>
    <w:p w14:paraId="6641F529" w14:textId="77777777" w:rsidR="00497007" w:rsidRPr="00497007" w:rsidRDefault="00497007" w:rsidP="00FE0C4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u w:val="single"/>
          <w:lang w:eastAsia="en-US"/>
        </w:rPr>
      </w:pPr>
    </w:p>
    <w:p w14:paraId="4AD509D1" w14:textId="255D23E0" w:rsidR="00827464" w:rsidRPr="009B306F" w:rsidRDefault="00F90C9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Даний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спрямований на окультурення території школи</w:t>
      </w:r>
      <w:r w:rsidR="00A5217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створення комфортн</w:t>
      </w:r>
      <w:r w:rsidR="00A5217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их умов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відпочинку для учнів усіх вікових категорій</w:t>
      </w:r>
      <w:r w:rsidR="00A5217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та додаткової зони навчання на свіжому повітрі.</w:t>
      </w:r>
    </w:p>
    <w:p w14:paraId="48A07F74" w14:textId="48F59F6E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14:paraId="50465790" w14:textId="77777777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6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Часові рамки впровадження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(скільки часу потрібно для реалізації):</w:t>
      </w:r>
    </w:p>
    <w:p w14:paraId="38862B53" w14:textId="77777777" w:rsidR="00497007" w:rsidRPr="00497007" w:rsidRDefault="00497007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10"/>
          <w:u w:val="single"/>
          <w:lang w:eastAsia="en-US"/>
        </w:rPr>
      </w:pPr>
    </w:p>
    <w:p w14:paraId="1173A5F6" w14:textId="2ED7775D" w:rsidR="009B306F" w:rsidRPr="009B306F" w:rsidRDefault="00F90C9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2</w:t>
      </w:r>
      <w:r w:rsidR="004957F2" w:rsidRPr="009B306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місяці</w:t>
      </w:r>
      <w:r w:rsidR="009B306F" w:rsidRPr="009B306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з дня надходження к</w:t>
      </w:r>
      <w:r w:rsidR="009B306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о</w:t>
      </w:r>
      <w:r w:rsidR="009B306F" w:rsidRPr="009B306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штів</w:t>
      </w:r>
      <w:r w:rsidR="009B306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.</w:t>
      </w:r>
      <w:r w:rsidR="009B306F" w:rsidRPr="009B306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</w:p>
    <w:p w14:paraId="07DE4520" w14:textId="77777777" w:rsidR="009B306F" w:rsidRPr="00F21575" w:rsidRDefault="009B306F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u w:val="single"/>
          <w:lang w:eastAsia="en-US"/>
        </w:rPr>
      </w:pPr>
    </w:p>
    <w:p w14:paraId="4EAB8D29" w14:textId="1CB2867E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7</w:t>
      </w: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. Опис проекту</w:t>
      </w:r>
      <w:r w:rsidR="00804197"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36695FCD" w14:textId="77777777" w:rsidR="00497007" w:rsidRPr="00497007" w:rsidRDefault="00497007" w:rsidP="002E32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10"/>
          <w:u w:val="single"/>
          <w:lang w:eastAsia="en-US"/>
        </w:rPr>
      </w:pPr>
    </w:p>
    <w:p w14:paraId="3AD8973C" w14:textId="5964586E" w:rsidR="00F90C94" w:rsidRDefault="005357E9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   </w:t>
      </w:r>
      <w:r w:rsidR="00F90C9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На території, прилеглій до будівлі школи №29, немає жодної лавки. </w:t>
      </w:r>
      <w:r w:rsidR="00F3605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Тому в</w:t>
      </w:r>
      <w:r w:rsidR="00F90C9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учнів, які виходять на перерві надвір, немає можливості </w:t>
      </w:r>
      <w:proofErr w:type="spellStart"/>
      <w:r w:rsidR="00F90C9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комфортно</w:t>
      </w:r>
      <w:proofErr w:type="spellEnd"/>
      <w:r w:rsidR="00F90C9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провести час. </w:t>
      </w:r>
      <w:r w:rsid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Цю проблему можна вирішити, розмістивши на подвір’ї школи кілька зручних лавок та урн для сміття. У школярів з’явиться додатковий стимул більше позаурочного часу проводити на свіжому повітрі, вони зможуть </w:t>
      </w:r>
      <w:proofErr w:type="spellStart"/>
      <w:r w:rsid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комфортно</w:t>
      </w:r>
      <w:proofErr w:type="spellEnd"/>
      <w:r w:rsid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відпочити</w:t>
      </w:r>
      <w:r w:rsidR="004D19A4" w:rsidRP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  <w:r w:rsid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на перерві, поспілкуватися. При наявності лавочок на шкільному подвір’ї можна буде проводити </w:t>
      </w:r>
      <w:proofErr w:type="spellStart"/>
      <w:r w:rsid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уроки</w:t>
      </w:r>
      <w:proofErr w:type="spellEnd"/>
      <w:r w:rsidR="004D19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, що дуже актуально в час пандемії. Крім того, на цій території після уроків відпочивають молодші школярі, які перебувають на групі продовженого дня і для них теж необхідно облаштувати комфортний простір. </w:t>
      </w:r>
    </w:p>
    <w:p w14:paraId="762E75DF" w14:textId="77777777" w:rsidR="00F90C94" w:rsidRDefault="00F90C9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474EED13" w14:textId="070B792F" w:rsidR="00827464" w:rsidRPr="00F21575" w:rsidRDefault="00827464" w:rsidP="00F215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8. Орієнтовна вартість (кошторис) </w:t>
      </w:r>
      <w:proofErr w:type="spellStart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(всі складові </w:t>
      </w:r>
      <w:proofErr w:type="spellStart"/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F21575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та їх орієнтовна вартість)  </w:t>
      </w:r>
    </w:p>
    <w:p w14:paraId="39E9D555" w14:textId="77777777" w:rsidR="00827464" w:rsidRPr="00CD1346" w:rsidRDefault="00827464" w:rsidP="00827464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27464" w:rsidRPr="00CD1346" w14:paraId="1AACC045" w14:textId="77777777" w:rsidTr="00DC6701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24" w14:textId="748BA34E" w:rsidR="00827464" w:rsidRPr="009B306F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9B30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Найменування товарів</w:t>
            </w:r>
            <w:r w:rsidR="00932FAD" w:rsidRPr="009B30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9B30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D0F" w14:textId="77777777" w:rsidR="00827464" w:rsidRPr="009B306F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9B30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827464" w:rsidRPr="00CD1346" w14:paraId="154861B9" w14:textId="77777777" w:rsidTr="00E87DB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60B" w14:textId="626B39E4" w:rsidR="00827464" w:rsidRPr="009B306F" w:rsidRDefault="004D19A4" w:rsidP="004D19A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Лавка дерев’яна </w:t>
            </w:r>
            <w:r w:rsidR="00932FAD" w:rsidRPr="009B30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932FAD" w:rsidRPr="009B30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8FEE" w14:textId="7A4B4C4C" w:rsidR="00827464" w:rsidRPr="009B306F" w:rsidRDefault="00A52179" w:rsidP="00A52179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9000</w:t>
            </w:r>
          </w:p>
        </w:tc>
      </w:tr>
      <w:tr w:rsidR="00827464" w:rsidRPr="00CD1346" w14:paraId="18687DB6" w14:textId="77777777" w:rsidTr="00E87DB2">
        <w:trPr>
          <w:trHeight w:val="420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BBE5" w14:textId="08625878" w:rsidR="00827464" w:rsidRPr="009B306F" w:rsidRDefault="004D19A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Урна для сміття</w:t>
            </w:r>
            <w:r w:rsidR="00A5217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F0D3" w14:textId="1E404FDF" w:rsidR="00827464" w:rsidRPr="009B306F" w:rsidRDefault="00A52179" w:rsidP="009B306F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1500</w:t>
            </w:r>
          </w:p>
        </w:tc>
      </w:tr>
      <w:tr w:rsidR="00827464" w:rsidRPr="00CD1346" w14:paraId="0289F2C6" w14:textId="77777777" w:rsidTr="00E87DB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654A" w14:textId="0719241C" w:rsidR="00827464" w:rsidRPr="009B306F" w:rsidRDefault="00827464" w:rsidP="00547513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BBE3" w14:textId="63BDE578" w:rsidR="00827464" w:rsidRPr="009B306F" w:rsidRDefault="00827464" w:rsidP="009B306F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7464" w:rsidRPr="00CD1346" w14:paraId="49E05465" w14:textId="77777777" w:rsidTr="00E87DB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A6D" w14:textId="6EF759BA" w:rsidR="00827464" w:rsidRPr="009B306F" w:rsidRDefault="00827464" w:rsidP="007815B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0653" w14:textId="6A8AEEC8" w:rsidR="00827464" w:rsidRPr="009B306F" w:rsidRDefault="00827464" w:rsidP="009B306F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35AEB" w:rsidRPr="00CD1346" w14:paraId="07DD143B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A0C5" w14:textId="497C87E3" w:rsidR="00635AEB" w:rsidRPr="009B306F" w:rsidRDefault="00635AEB" w:rsidP="00635AE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30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ВСЬОГО: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6735" w14:textId="2F07B488" w:rsidR="00635AEB" w:rsidRPr="009B306F" w:rsidRDefault="0036006A" w:rsidP="00A52179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="00A52179">
              <w:rPr>
                <w:rFonts w:ascii="Times New Roman" w:eastAsia="Arial" w:hAnsi="Times New Roman" w:cs="Times New Roman"/>
                <w:sz w:val="28"/>
                <w:szCs w:val="28"/>
              </w:rPr>
              <w:t>10500</w:t>
            </w:r>
            <w:r w:rsidR="00635AEB" w:rsidRPr="009B30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15BC570" w14:textId="77777777" w:rsidR="00497007" w:rsidRDefault="00497007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68CCC54C" w14:textId="77777777" w:rsidR="00A52179" w:rsidRDefault="00A52179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</w:p>
    <w:p w14:paraId="475DC2D9" w14:textId="12B9EDC6" w:rsidR="00827464" w:rsidRDefault="00827464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  <w:r w:rsidRPr="009B306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9. </w:t>
      </w:r>
      <w:r w:rsidRPr="009B306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Додатки</w:t>
      </w:r>
      <w:r w:rsidRPr="009B306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9B306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вказати перелік:</w:t>
      </w:r>
    </w:p>
    <w:p w14:paraId="01E36D65" w14:textId="0CE87278" w:rsidR="00A52179" w:rsidRDefault="00A52179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</w:p>
    <w:p w14:paraId="4C7C109B" w14:textId="4E95DED1" w:rsidR="00A52179" w:rsidRDefault="00A52179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</w:p>
    <w:p w14:paraId="6691E4A5" w14:textId="77777777" w:rsidR="00A52179" w:rsidRPr="009B306F" w:rsidRDefault="00A52179" w:rsidP="009B30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</w:p>
    <w:p w14:paraId="39E2E8E3" w14:textId="03989B0D" w:rsidR="00476A88" w:rsidRPr="00476A88" w:rsidRDefault="00932FAD" w:rsidP="005357E9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5357E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Фото </w:t>
      </w:r>
      <w:r w:rsidR="00A5217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шкільного подвір’я</w:t>
      </w:r>
      <w:r w:rsidRPr="005357E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на даний час.</w:t>
      </w:r>
      <w:r w:rsidR="00476A88" w:rsidRPr="00476A88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t xml:space="preserve"> </w:t>
      </w:r>
    </w:p>
    <w:p w14:paraId="011E8907" w14:textId="77777777" w:rsidR="00476A88" w:rsidRPr="00476A88" w:rsidRDefault="00476A88" w:rsidP="00476A88">
      <w:pPr>
        <w:pStyle w:val="a8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7308C723" w14:textId="0626D822" w:rsidR="00827464" w:rsidRDefault="00A52179" w:rsidP="00476A88">
      <w:pPr>
        <w:pStyle w:val="a8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A52179"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40547F1C" wp14:editId="52ACE685">
            <wp:extent cx="4019550" cy="3013938"/>
            <wp:effectExtent l="0" t="0" r="0" b="0"/>
            <wp:docPr id="9" name="Рисунок 9" descr="F:\ШГБ\різне\до проекту МАЙДАНЧИК\IMG_20200911_11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ШГБ\різне\до проекту МАЙДАНЧИК\IMG_20200911_115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34" cy="30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975E" w14:textId="77777777" w:rsidR="00476A88" w:rsidRPr="005357E9" w:rsidRDefault="00476A88" w:rsidP="00476A88">
      <w:pPr>
        <w:pStyle w:val="a8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32CC6E6B" w14:textId="168E92FE" w:rsidR="00827464" w:rsidRPr="00476A88" w:rsidRDefault="00A52179" w:rsidP="00476A88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Лавка дерев’яна </w:t>
      </w:r>
    </w:p>
    <w:p w14:paraId="7332F979" w14:textId="69061403" w:rsidR="00476A88" w:rsidRDefault="00A52179" w:rsidP="00A52179">
      <w:pPr>
        <w:pStyle w:val="a8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8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59528F2D" wp14:editId="6B72D286">
            <wp:extent cx="3326694" cy="2628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65" cy="263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C34A2" w14:textId="598B6F6E" w:rsidR="00476A88" w:rsidRPr="00A52179" w:rsidRDefault="009109E4" w:rsidP="00F36055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476A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179">
        <w:rPr>
          <w:rFonts w:ascii="Times New Roman" w:eastAsia="Times New Roman" w:hAnsi="Times New Roman" w:cs="Times New Roman"/>
          <w:b/>
          <w:sz w:val="24"/>
          <w:szCs w:val="24"/>
        </w:rPr>
        <w:t xml:space="preserve">Урна для сміття </w:t>
      </w:r>
    </w:p>
    <w:p w14:paraId="35085FC2" w14:textId="3F07C207" w:rsidR="00476A88" w:rsidRDefault="00A52179" w:rsidP="00A52179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179">
        <w:rPr>
          <w:rFonts w:cs="Times New Roman"/>
          <w:noProof/>
          <w:lang w:eastAsia="uk-UA"/>
        </w:rPr>
        <w:drawing>
          <wp:inline distT="0" distB="0" distL="0" distR="0" wp14:anchorId="4ACF902E" wp14:editId="63EA1E6F">
            <wp:extent cx="1392454" cy="2204720"/>
            <wp:effectExtent l="0" t="0" r="0" b="5080"/>
            <wp:docPr id="6" name="Рисунок 6" descr="Описание: Урна зелена 26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рна зелена 26 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34" cy="22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8784" w14:textId="05A285DF" w:rsidR="00827464" w:rsidRPr="00DC100F" w:rsidRDefault="005357E9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27464"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14:paraId="16358AC7" w14:textId="2A6C280E" w:rsidR="00827464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497B87" w14:textId="77777777" w:rsidR="00BA5EC1" w:rsidRPr="00DC100F" w:rsidRDefault="00BA5EC1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19B422" w14:textId="77777777" w:rsidR="00827464" w:rsidRPr="00DC100F" w:rsidRDefault="00827464" w:rsidP="00827464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>КВИТАНЦІЯ ПРО ПРИЙОМ ПРОЕКТУ</w:t>
      </w:r>
    </w:p>
    <w:p w14:paraId="38204CE6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Заповнюється </w:t>
      </w:r>
      <w:r>
        <w:rPr>
          <w:rFonts w:ascii="Times New Roman" w:eastAsia="Arial" w:hAnsi="Times New Roman" w:cs="Times New Roman"/>
          <w:b/>
          <w:sz w:val="24"/>
          <w:szCs w:val="24"/>
        </w:rPr>
        <w:t>Уповноваженою особою</w:t>
      </w:r>
    </w:p>
    <w:p w14:paraId="4A32F782" w14:textId="1F8CE6EB" w:rsidR="00827464" w:rsidRPr="00DC100F" w:rsidRDefault="003574D6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Дата надходження: </w:t>
      </w:r>
      <w:r w:rsidR="00A52179">
        <w:rPr>
          <w:rFonts w:ascii="Times New Roman" w:eastAsia="Arial" w:hAnsi="Times New Roman" w:cs="Times New Roman"/>
          <w:sz w:val="24"/>
          <w:szCs w:val="24"/>
        </w:rPr>
        <w:t>2</w:t>
      </w:r>
      <w:r w:rsidRPr="005A2A85">
        <w:rPr>
          <w:rFonts w:ascii="Times New Roman" w:eastAsia="Arial" w:hAnsi="Times New Roman" w:cs="Times New Roman"/>
          <w:sz w:val="24"/>
          <w:szCs w:val="24"/>
        </w:rPr>
        <w:t>8.09.2020р</w:t>
      </w:r>
    </w:p>
    <w:p w14:paraId="204E1BE8" w14:textId="007683A3" w:rsidR="00827464" w:rsidRPr="005A2A85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 xml:space="preserve">Номер у реєстрації проектів: </w:t>
      </w:r>
      <w:r w:rsidR="003574D6" w:rsidRPr="005A2A85">
        <w:rPr>
          <w:rFonts w:ascii="Times New Roman" w:eastAsia="Arial" w:hAnsi="Times New Roman" w:cs="Times New Roman"/>
          <w:sz w:val="24"/>
          <w:szCs w:val="24"/>
        </w:rPr>
        <w:t>00</w:t>
      </w:r>
      <w:r w:rsidR="00A52179">
        <w:rPr>
          <w:rFonts w:ascii="Times New Roman" w:eastAsia="Arial" w:hAnsi="Times New Roman" w:cs="Times New Roman"/>
          <w:sz w:val="24"/>
          <w:szCs w:val="24"/>
        </w:rPr>
        <w:t>4</w:t>
      </w:r>
    </w:p>
    <w:p w14:paraId="42C8BFA0" w14:textId="127A2E12" w:rsidR="00BA5EC1" w:rsidRPr="005A2A85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 xml:space="preserve">ПІП та підпис особи, що реєструє: </w:t>
      </w:r>
      <w:r w:rsidR="003574D6" w:rsidRPr="005A2A85">
        <w:rPr>
          <w:rFonts w:ascii="Times New Roman" w:eastAsia="Arial" w:hAnsi="Times New Roman" w:cs="Times New Roman"/>
          <w:sz w:val="24"/>
          <w:szCs w:val="24"/>
        </w:rPr>
        <w:t>Гуменна І.Л.</w:t>
      </w:r>
    </w:p>
    <w:p w14:paraId="744623BB" w14:textId="41D5A9CE" w:rsidR="003574D6" w:rsidRDefault="003574D6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3CE01AD4" w14:textId="77777777" w:rsidR="003574D6" w:rsidRDefault="003574D6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6E0FC0" w14:textId="77777777" w:rsidR="00827464" w:rsidRDefault="00827464" w:rsidP="0082746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БЛАНК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Попередньої підтримки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14:paraId="735F05D9" w14:textId="77777777" w:rsidR="00827464" w:rsidRDefault="00827464" w:rsidP="00827464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827464" w14:paraId="6FE1EEBB" w14:textId="77777777" w:rsidTr="00DC6701">
        <w:tc>
          <w:tcPr>
            <w:tcW w:w="988" w:type="dxa"/>
            <w:shd w:val="clear" w:color="auto" w:fill="auto"/>
          </w:tcPr>
          <w:p w14:paraId="1F705284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14:paraId="331A4F0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14:paraId="13564E1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14:paraId="70FE383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shd w:val="clear" w:color="auto" w:fill="auto"/>
          </w:tcPr>
          <w:p w14:paraId="63C0A0B3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827464" w14:paraId="448F5E7A" w14:textId="77777777" w:rsidTr="00DC6701">
        <w:tc>
          <w:tcPr>
            <w:tcW w:w="988" w:type="dxa"/>
            <w:shd w:val="clear" w:color="auto" w:fill="auto"/>
          </w:tcPr>
          <w:p w14:paraId="499077D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465343E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0361075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C62F882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BE468A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6388457" w14:textId="77777777" w:rsidTr="00DC6701">
        <w:tc>
          <w:tcPr>
            <w:tcW w:w="988" w:type="dxa"/>
            <w:shd w:val="clear" w:color="auto" w:fill="auto"/>
          </w:tcPr>
          <w:p w14:paraId="4B2854AC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654528F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29418DCF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2E9FE43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75CC35C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497CB2B" w14:textId="77777777" w:rsidTr="00DC6701">
        <w:tc>
          <w:tcPr>
            <w:tcW w:w="988" w:type="dxa"/>
            <w:shd w:val="clear" w:color="auto" w:fill="auto"/>
          </w:tcPr>
          <w:p w14:paraId="3139BE1F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0F3F6DC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0F64105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CD39C4C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D1FB60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67176FAA" w14:textId="77777777" w:rsidTr="00DC6701">
        <w:tc>
          <w:tcPr>
            <w:tcW w:w="988" w:type="dxa"/>
            <w:shd w:val="clear" w:color="auto" w:fill="auto"/>
          </w:tcPr>
          <w:p w14:paraId="3E59FE2C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14:paraId="1D78B7C0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B2E0B74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07A3EA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1CC25A8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57D04066" w14:textId="77777777" w:rsidTr="00DC6701">
        <w:tc>
          <w:tcPr>
            <w:tcW w:w="988" w:type="dxa"/>
            <w:shd w:val="clear" w:color="auto" w:fill="auto"/>
          </w:tcPr>
          <w:p w14:paraId="0923B450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14:paraId="39C9159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724E01F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5AF59B2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310D53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66A4073" w14:textId="77777777" w:rsidTr="00DC6701">
        <w:tc>
          <w:tcPr>
            <w:tcW w:w="988" w:type="dxa"/>
            <w:shd w:val="clear" w:color="auto" w:fill="auto"/>
          </w:tcPr>
          <w:p w14:paraId="6B43635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14:paraId="1346FC1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2541BF0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649F34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E073ADF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78CC3559" w14:textId="77777777" w:rsidTr="00DC6701">
        <w:tc>
          <w:tcPr>
            <w:tcW w:w="988" w:type="dxa"/>
            <w:shd w:val="clear" w:color="auto" w:fill="auto"/>
          </w:tcPr>
          <w:p w14:paraId="2537418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14:paraId="53DA02BB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DA7913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07B615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8524FC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5106A366" w14:textId="77777777" w:rsidTr="00DC6701">
        <w:tc>
          <w:tcPr>
            <w:tcW w:w="988" w:type="dxa"/>
            <w:shd w:val="clear" w:color="auto" w:fill="auto"/>
          </w:tcPr>
          <w:p w14:paraId="4D279B4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14:paraId="037CEE0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AC53AD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B6F4D4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67F5854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25C5BCF2" w14:textId="77777777" w:rsidTr="00DC6701">
        <w:tc>
          <w:tcPr>
            <w:tcW w:w="988" w:type="dxa"/>
            <w:shd w:val="clear" w:color="auto" w:fill="auto"/>
          </w:tcPr>
          <w:p w14:paraId="06B7592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14:paraId="42E3B92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5430FC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8C0C30B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46076BF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C9AD347" w14:textId="77777777" w:rsidTr="00DC6701">
        <w:tc>
          <w:tcPr>
            <w:tcW w:w="988" w:type="dxa"/>
            <w:shd w:val="clear" w:color="auto" w:fill="auto"/>
          </w:tcPr>
          <w:p w14:paraId="2DEE5E11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14:paraId="2C9B76F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32F8B7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20634B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3220EB4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6E73734" w14:textId="77777777" w:rsidR="00641A7F" w:rsidRDefault="00641A7F" w:rsidP="00497007"/>
    <w:sectPr w:rsidR="00641A7F" w:rsidSect="005357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0FE0" w14:textId="77777777" w:rsidR="004957F2" w:rsidRDefault="004957F2" w:rsidP="004957F2">
      <w:pPr>
        <w:spacing w:after="0" w:line="240" w:lineRule="auto"/>
      </w:pPr>
      <w:r>
        <w:separator/>
      </w:r>
    </w:p>
  </w:endnote>
  <w:endnote w:type="continuationSeparator" w:id="0">
    <w:p w14:paraId="4CC302A3" w14:textId="77777777" w:rsidR="004957F2" w:rsidRDefault="004957F2" w:rsidP="0049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50E4" w14:textId="77777777" w:rsidR="004957F2" w:rsidRDefault="004957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27D4" w14:textId="77777777" w:rsidR="004957F2" w:rsidRDefault="004957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E535" w14:textId="77777777" w:rsidR="004957F2" w:rsidRDefault="004957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7FA0" w14:textId="77777777" w:rsidR="004957F2" w:rsidRDefault="004957F2" w:rsidP="004957F2">
      <w:pPr>
        <w:spacing w:after="0" w:line="240" w:lineRule="auto"/>
      </w:pPr>
      <w:r>
        <w:separator/>
      </w:r>
    </w:p>
  </w:footnote>
  <w:footnote w:type="continuationSeparator" w:id="0">
    <w:p w14:paraId="53E9B337" w14:textId="77777777" w:rsidR="004957F2" w:rsidRDefault="004957F2" w:rsidP="0049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341A" w14:textId="77777777" w:rsidR="004957F2" w:rsidRDefault="004957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8F70" w14:textId="77777777" w:rsidR="004957F2" w:rsidRDefault="004957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10D7" w14:textId="77777777" w:rsidR="004957F2" w:rsidRDefault="004957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180"/>
    <w:multiLevelType w:val="hybridMultilevel"/>
    <w:tmpl w:val="211A6CE2"/>
    <w:lvl w:ilvl="0" w:tplc="7F44BE54">
      <w:start w:val="1"/>
      <w:numFmt w:val="decimal"/>
      <w:lvlText w:val="%1."/>
      <w:lvlJc w:val="left"/>
      <w:pPr>
        <w:ind w:left="35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F4B5A95"/>
    <w:multiLevelType w:val="hybridMultilevel"/>
    <w:tmpl w:val="AC48F956"/>
    <w:lvl w:ilvl="0" w:tplc="758A907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0"/>
    <w:rsid w:val="00033388"/>
    <w:rsid w:val="000B7944"/>
    <w:rsid w:val="000E2696"/>
    <w:rsid w:val="000F7A9B"/>
    <w:rsid w:val="0012175B"/>
    <w:rsid w:val="001353D1"/>
    <w:rsid w:val="00150ACE"/>
    <w:rsid w:val="001A6517"/>
    <w:rsid w:val="001B7A10"/>
    <w:rsid w:val="002E323E"/>
    <w:rsid w:val="002F1751"/>
    <w:rsid w:val="00311CFA"/>
    <w:rsid w:val="003574D6"/>
    <w:rsid w:val="0036006A"/>
    <w:rsid w:val="003A29ED"/>
    <w:rsid w:val="003B377A"/>
    <w:rsid w:val="003C5AC0"/>
    <w:rsid w:val="0040477E"/>
    <w:rsid w:val="004611C9"/>
    <w:rsid w:val="00476A88"/>
    <w:rsid w:val="004957F2"/>
    <w:rsid w:val="00497007"/>
    <w:rsid w:val="004D19A4"/>
    <w:rsid w:val="005357E9"/>
    <w:rsid w:val="00547513"/>
    <w:rsid w:val="005A2A85"/>
    <w:rsid w:val="006033D0"/>
    <w:rsid w:val="00635AEB"/>
    <w:rsid w:val="00641A7F"/>
    <w:rsid w:val="006927EE"/>
    <w:rsid w:val="007815BD"/>
    <w:rsid w:val="007A7A3B"/>
    <w:rsid w:val="007B0585"/>
    <w:rsid w:val="007D2299"/>
    <w:rsid w:val="00804197"/>
    <w:rsid w:val="00827464"/>
    <w:rsid w:val="008D64F8"/>
    <w:rsid w:val="009109E4"/>
    <w:rsid w:val="00932FAD"/>
    <w:rsid w:val="009B306F"/>
    <w:rsid w:val="00A27DE9"/>
    <w:rsid w:val="00A334C6"/>
    <w:rsid w:val="00A52179"/>
    <w:rsid w:val="00B120AB"/>
    <w:rsid w:val="00B5435C"/>
    <w:rsid w:val="00B66FDC"/>
    <w:rsid w:val="00BA5EC1"/>
    <w:rsid w:val="00C56E8B"/>
    <w:rsid w:val="00D62647"/>
    <w:rsid w:val="00D636C8"/>
    <w:rsid w:val="00E02FCF"/>
    <w:rsid w:val="00E50408"/>
    <w:rsid w:val="00E50903"/>
    <w:rsid w:val="00E87DB2"/>
    <w:rsid w:val="00E92357"/>
    <w:rsid w:val="00EF3F09"/>
    <w:rsid w:val="00F21575"/>
    <w:rsid w:val="00F36055"/>
    <w:rsid w:val="00F90C94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A057"/>
  <w15:docId w15:val="{145E0E84-A232-4B7A-9429-4C29F0E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7F2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9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7F2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4970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0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danvoroniak455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2705-A672-4B50-A242-1424079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39</cp:revision>
  <cp:lastPrinted>2020-09-28T09:41:00Z</cp:lastPrinted>
  <dcterms:created xsi:type="dcterms:W3CDTF">2020-08-25T16:47:00Z</dcterms:created>
  <dcterms:modified xsi:type="dcterms:W3CDTF">2020-09-28T09:41:00Z</dcterms:modified>
</cp:coreProperties>
</file>