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D" w:rsidRDefault="00A34A7D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953701" w:rsidRDefault="00953701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</w:pP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ПРО</w:t>
      </w:r>
      <w:r w:rsidR="00934626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Є</w:t>
      </w: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КТ</w:t>
      </w:r>
    </w:p>
    <w:p w:rsidR="00C66D82" w:rsidRPr="00C66D82" w:rsidRDefault="00C66D82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44"/>
          <w:szCs w:val="44"/>
          <w:lang w:eastAsia="en-US"/>
        </w:rPr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4252"/>
        <w:gridCol w:w="6"/>
      </w:tblGrid>
      <w:tr w:rsidR="00953701" w:rsidRPr="003F7DF5" w:rsidTr="00A34A7D">
        <w:trPr>
          <w:trHeight w:val="624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eastAsia="en-US"/>
              </w:rPr>
              <w:t>Номер та назва навчального закладу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Тернопільська </w:t>
            </w:r>
          </w:p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ЗОШ І-ІІІ ст. №</w:t>
            </w:r>
            <w:r w:rsidR="00112B44"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8</w:t>
            </w:r>
          </w:p>
        </w:tc>
      </w:tr>
      <w:tr w:rsidR="00953701" w:rsidRPr="003F7DF5" w:rsidTr="00A34A7D">
        <w:trPr>
          <w:gridAfter w:val="1"/>
          <w:wAfter w:w="6" w:type="dxa"/>
          <w:trHeight w:val="420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Ідентифікаційний номер про</w:t>
            </w:r>
            <w:r w:rsidR="00A34A7D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е</w:t>
            </w: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01" w:rsidRPr="003F7DF5" w:rsidRDefault="00A50D60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00</w:t>
            </w:r>
            <w:r w:rsid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1</w:t>
            </w:r>
          </w:p>
        </w:tc>
      </w:tr>
    </w:tbl>
    <w:p w:rsidR="00A34A7D" w:rsidRPr="003F7DF5" w:rsidRDefault="00A34A7D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A34A7D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Інформація про автор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ку про</w:t>
      </w:r>
      <w:r w:rsidR="00A34A7D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кту:</w:t>
      </w:r>
    </w:p>
    <w:p w:rsidR="00953701" w:rsidRPr="003F7DF5" w:rsidRDefault="00953701" w:rsidP="00A34A7D">
      <w:pPr>
        <w:tabs>
          <w:tab w:val="left" w:pos="426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tbl>
      <w:tblPr>
        <w:tblW w:w="9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6381"/>
      </w:tblGrid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Ім’я та Прізвище автор</w:t>
            </w:r>
            <w:r w:rsidR="00953701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ки</w:t>
            </w:r>
          </w:p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або представника від команди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9A21CC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Валентина </w:t>
            </w:r>
            <w:proofErr w:type="spellStart"/>
            <w:r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Верля</w:t>
            </w:r>
            <w:proofErr w:type="spellEnd"/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</w:t>
            </w: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лас навчального закладу: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9A21CC" w:rsidRDefault="009A21CC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7</w:t>
            </w:r>
            <w:r w:rsidR="00A34A7D"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-</w:t>
            </w:r>
            <w:r w:rsidR="00112B44" w:rsidRPr="009A21CC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А клас</w:t>
            </w:r>
          </w:p>
        </w:tc>
      </w:tr>
      <w:tr w:rsidR="009A21CC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21CC" w:rsidRPr="003F7DF5" w:rsidRDefault="009A21CC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E-</w:t>
            </w:r>
            <w:proofErr w:type="spellStart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mail</w:t>
            </w:r>
            <w:proofErr w:type="spellEnd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CC" w:rsidRPr="009A21CC" w:rsidRDefault="009A21CC" w:rsidP="009A2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1CC">
              <w:rPr>
                <w:rFonts w:ascii="Times New Roman" w:hAnsi="Times New Roman" w:cs="Times New Roman"/>
                <w:sz w:val="32"/>
                <w:szCs w:val="32"/>
              </w:rPr>
              <w:t>valentuna.verlia@gmail.com</w:t>
            </w:r>
          </w:p>
        </w:tc>
      </w:tr>
      <w:tr w:rsidR="009A21CC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21CC" w:rsidRPr="003F7DF5" w:rsidRDefault="009A21CC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Контактний №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CC" w:rsidRPr="009A21CC" w:rsidRDefault="009A21CC" w:rsidP="009A2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21CC">
              <w:rPr>
                <w:rFonts w:ascii="Times New Roman" w:hAnsi="Times New Roman" w:cs="Times New Roman"/>
                <w:sz w:val="32"/>
                <w:szCs w:val="32"/>
              </w:rPr>
              <w:t>0683582122</w:t>
            </w:r>
          </w:p>
        </w:tc>
      </w:tr>
      <w:tr w:rsidR="009A21CC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A21CC" w:rsidRPr="003F7DF5" w:rsidRDefault="009A21CC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Підпис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CC" w:rsidRPr="00051FA8" w:rsidRDefault="009A21CC" w:rsidP="009A21CC">
            <w:pPr>
              <w:jc w:val="center"/>
            </w:pPr>
          </w:p>
        </w:tc>
      </w:tr>
      <w:tr w:rsidR="00953701" w:rsidRPr="003F7DF5" w:rsidTr="00C66D82">
        <w:trPr>
          <w:trHeight w:val="229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C66D8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 xml:space="preserve">Ім’я та </w:t>
            </w:r>
            <w:r w:rsidR="00C66D82"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п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різвища учасників команди про</w:t>
            </w:r>
            <w:r w:rsidR="00C66D82"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е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кту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1CC" w:rsidRPr="009A21CC" w:rsidRDefault="009A21CC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 w:rsidRPr="009A21CC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 xml:space="preserve">Антонюк Тетяна </w:t>
            </w:r>
          </w:p>
          <w:p w:rsidR="004D3E0D" w:rsidRPr="003F7DF5" w:rsidRDefault="009A21CC" w:rsidP="009A21CC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 w:rsidRPr="009A21CC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Ратуш Яна</w:t>
            </w:r>
          </w:p>
          <w:p w:rsidR="00D346D3" w:rsidRPr="003F7DF5" w:rsidRDefault="00D346D3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</w:p>
        </w:tc>
      </w:tr>
    </w:tbl>
    <w:p w:rsidR="00C66D82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Назва про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432F9C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«</w:t>
      </w:r>
      <w:r w:rsidR="009576A0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Школа</w:t>
      </w:r>
      <w:bookmarkStart w:id="0" w:name="_GoBack"/>
      <w:bookmarkEnd w:id="0"/>
      <w:r w:rsidR="006E013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щасливих дітей</w:t>
      </w:r>
      <w:r w:rsidR="00432F9C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»</w:t>
      </w:r>
      <w:r w:rsidR="006E013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D874B6" w:rsidRPr="003F7DF5" w:rsidRDefault="003F7DF5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2. ПІБ автор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ки або команди авторів про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: 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proofErr w:type="spellStart"/>
      <w:r w:rsidR="009A21CC" w:rsidRPr="009A21CC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Верля</w:t>
      </w:r>
      <w:proofErr w:type="spellEnd"/>
      <w:r w:rsidR="009A21CC" w:rsidRPr="009A21CC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Валентина Володимирівна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</w:t>
      </w:r>
      <w:r w:rsidR="00D42CB5" w:rsidRPr="00D42CB5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3. 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Тематика про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кту: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432F9C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«</w:t>
      </w:r>
      <w:r w:rsidR="00432F9C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У здоровому тілі – здорових дух».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D874B6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D42CB5" w:rsidRPr="00171BDB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4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Місце реалізації про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е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кту: </w:t>
      </w:r>
      <w:r w:rsidR="00934626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приміщення школи.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5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Потреби яких учнів задовольняє про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: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1-11класи. </w:t>
      </w:r>
      <w:r w:rsidR="006E013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Учні зможуть активно, весело </w:t>
      </w:r>
      <w:r w:rsidR="00432F9C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та спортивно </w:t>
      </w:r>
      <w:r w:rsidR="006E013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проводити час на перервах.</w:t>
      </w:r>
    </w:p>
    <w:p w:rsidR="0076091A" w:rsidRPr="003F7DF5" w:rsidRDefault="0076091A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3F7DF5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6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Часові рамки впровадження про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C66D82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  <w:r w:rsidR="00BC7DD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3 місяці.</w:t>
      </w:r>
    </w:p>
    <w:p w:rsidR="00C66D82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7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Опис проекту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</w:t>
      </w:r>
      <w:r w:rsidR="00953701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953701" w:rsidRPr="003F7DF5" w:rsidRDefault="006449AB" w:rsidP="006E013D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</w:t>
      </w:r>
      <w:r w:rsidR="006E013D" w:rsidRPr="006E013D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У зв’язку з малорухливим способом життя учні потребують активного відпочинку у межах навчального закладу. Під час занять учні довго засиджуються на одному місці, тому їм не завадить розім’яти свої м’язи – пограти у настільний теніс, а також покращити  настрій стаканчиком чаю.</w:t>
      </w:r>
    </w:p>
    <w:p w:rsidR="00953701" w:rsidRPr="003F7DF5" w:rsidRDefault="003F7DF5" w:rsidP="00C66D82">
      <w:pP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8. Орієнтовна вартість (кошторис) 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проекту:</w:t>
      </w:r>
    </w:p>
    <w:p w:rsidR="00953701" w:rsidRPr="003F7DF5" w:rsidRDefault="00953701" w:rsidP="00C66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tbl>
      <w:tblPr>
        <w:tblW w:w="10023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637"/>
      </w:tblGrid>
      <w:tr w:rsidR="00953701" w:rsidRPr="003F7DF5" w:rsidTr="00C66D82">
        <w:trPr>
          <w:trHeight w:val="665"/>
        </w:trPr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D42CB5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953701"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Найменування товарів(робіт, послуг)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953701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Вартість, грн.</w:t>
            </w:r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Тенісний стіл, розкладний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7000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Набір для настільного тенісу (5 комплектів)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trike/>
                <w:sz w:val="32"/>
                <w:szCs w:val="32"/>
                <w:vertAlign w:val="superscript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5*700 = 3500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Кулер</w:t>
            </w:r>
            <w:proofErr w:type="spellEnd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для води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1500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Вода + чай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300+20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Столик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1500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Крісло-мішок м’яч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5*700 = 3500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Додаткові витрати: доставка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3500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Монтаж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2000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3213F2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3F2" w:rsidRPr="003213F2" w:rsidRDefault="003213F2" w:rsidP="003213F2">
            <w:pPr>
              <w:spacing w:after="0" w:line="240" w:lineRule="auto"/>
              <w:ind w:left="400" w:right="-185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Розетка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3F2" w:rsidRPr="003213F2" w:rsidRDefault="003213F2" w:rsidP="003213F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200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C66D82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ВСЬОГО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3213F2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23 200 </w:t>
            </w:r>
            <w:proofErr w:type="spellStart"/>
            <w:r w:rsidRPr="003213F2">
              <w:rPr>
                <w:rFonts w:ascii="Times New Roman" w:eastAsia="Arial" w:hAnsi="Times New Roman" w:cs="Times New Roman"/>
                <w:sz w:val="32"/>
                <w:szCs w:val="32"/>
              </w:rPr>
              <w:t>грн</w:t>
            </w:r>
            <w:proofErr w:type="spellEnd"/>
          </w:p>
        </w:tc>
      </w:tr>
    </w:tbl>
    <w:p w:rsidR="00C66D82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953701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9.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Додатки</w:t>
      </w:r>
      <w:r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685EB9" w:rsidRPr="003F7DF5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9.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Фотографія</w:t>
      </w: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lastRenderedPageBreak/>
        <w:drawing>
          <wp:inline distT="0" distB="0" distL="0" distR="0" wp14:anchorId="620071FA" wp14:editId="46216946">
            <wp:extent cx="4114800" cy="4114800"/>
            <wp:effectExtent l="0" t="0" r="0" b="0"/>
            <wp:docPr id="4" name="Рисунок 4" descr="Теннисный стол складной Compact Strong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ннисный стол складной Compact Strong, фото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drawing>
          <wp:inline distT="0" distB="0" distL="0" distR="0" wp14:anchorId="0AD07A06" wp14:editId="7AE5F89D">
            <wp:extent cx="5594558" cy="2969778"/>
            <wp:effectExtent l="0" t="0" r="6350" b="2540"/>
            <wp:docPr id="5" name="Рисунок 5" descr="Теннисный стол складной Compact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ннисный стол складной Compact St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68" cy="29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lastRenderedPageBreak/>
        <w:drawing>
          <wp:inline distT="0" distB="0" distL="0" distR="0" wp14:anchorId="637FA754" wp14:editId="33432AF1">
            <wp:extent cx="4029075" cy="4029075"/>
            <wp:effectExtent l="0" t="0" r="9525" b="9525"/>
            <wp:docPr id="6" name="Рисунок 6" descr="Теннисный стол складной Compact Strong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ннисный стол складной Compact Strong, фото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drawing>
          <wp:inline distT="0" distB="0" distL="0" distR="0" wp14:anchorId="32D328D5" wp14:editId="69D23F94">
            <wp:extent cx="4625340" cy="4625340"/>
            <wp:effectExtent l="0" t="0" r="3810" b="3810"/>
            <wp:docPr id="7" name="Рисунок 7" descr="Набор для настольного тенниса Persson 500 Cork 2-Player Set (2 ракетки Persson 500, 3 мяча) - Интернет магазин Sport-Kvartal.com.ua № 1 по спортивным товарам. в Киє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ля настольного тенниса Persson 500 Cork 2-Player Set (2 ракетки Persson 500, 3 мяча) - Интернет магазин Sport-Kvartal.com.ua № 1 по спортивным товарам. в Києв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lastRenderedPageBreak/>
        <w:drawing>
          <wp:inline distT="0" distB="0" distL="0" distR="0" wp14:anchorId="41DE068E" wp14:editId="7DAE3DBD">
            <wp:extent cx="3943350" cy="5257800"/>
            <wp:effectExtent l="0" t="0" r="0" b="0"/>
            <wp:docPr id="8" name="Рисунок 8" descr="Кулер для воды HotFrost D95F настольный 🌡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ер для воды HotFrost D95F настольный 🌡, фото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34" cy="52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drawing>
          <wp:inline distT="0" distB="0" distL="0" distR="0" wp14:anchorId="208378CB" wp14:editId="6EBDC468">
            <wp:extent cx="4482465" cy="4482465"/>
            <wp:effectExtent l="0" t="0" r="0" b="0"/>
            <wp:docPr id="9" name="Рисунок 9" descr="Письменный стол узкий.Стол письменный угловой с полками. Ученик-3: 1200 мм. в: 738 мм г: 600 мм - Korzina в Льв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сьменный стол узкий.Стол письменный угловой с полками. Ученик-3: 1200 мм. в: 738 мм г: 600 мм - Korzina в Львові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lastRenderedPageBreak/>
        <w:drawing>
          <wp:inline distT="0" distB="0" distL="0" distR="0" wp14:anchorId="0124C09F" wp14:editId="79FE4A88">
            <wp:extent cx="4476750" cy="4010025"/>
            <wp:effectExtent l="0" t="0" r="0" b="0"/>
            <wp:docPr id="10" name="Рисунок 10" descr="Кресло мешок Мяч ткань Оксфорд 50 см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есло мешок Мяч ткань Оксфорд 50 см, фото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drawing>
          <wp:inline distT="0" distB="0" distL="0" distR="0" wp14:anchorId="2B7E3B25" wp14:editId="24AFC380">
            <wp:extent cx="4796665" cy="4019550"/>
            <wp:effectExtent l="0" t="0" r="4445" b="0"/>
            <wp:docPr id="11" name="Рисунок 11" descr="Кресло мешок Мяч ткань Оксфорд 50 см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есло мешок Мяч ткань Оксфорд 50 см, фото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74" cy="40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lastRenderedPageBreak/>
        <w:drawing>
          <wp:inline distT="0" distB="0" distL="0" distR="0" wp14:anchorId="05EBBCCD" wp14:editId="3FB6B9E6">
            <wp:extent cx="3790950" cy="3790950"/>
            <wp:effectExtent l="0" t="0" r="0" b="0"/>
            <wp:docPr id="12" name="Рисунок 12" descr="Кресло мешок Мяч ткань Оксфорд 50 см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есло мешок Мяч ткань Оксфорд 50 см, фото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jc w:val="center"/>
        <w:rPr>
          <w:rFonts w:cs="Times New Roman"/>
          <w:lang w:eastAsia="en-US"/>
        </w:rPr>
      </w:pPr>
    </w:p>
    <w:p w:rsidR="003213F2" w:rsidRPr="003213F2" w:rsidRDefault="003213F2" w:rsidP="003213F2">
      <w:pPr>
        <w:spacing w:line="259" w:lineRule="auto"/>
        <w:ind w:left="-1417" w:firstLine="1417"/>
        <w:rPr>
          <w:rFonts w:cs="Times New Roman"/>
          <w:lang w:eastAsia="en-US"/>
        </w:rPr>
      </w:pPr>
      <w:r w:rsidRPr="003213F2">
        <w:rPr>
          <w:rFonts w:cs="Times New Roman"/>
          <w:noProof/>
          <w:lang w:eastAsia="uk-UA"/>
        </w:rPr>
        <w:drawing>
          <wp:inline distT="0" distB="0" distL="0" distR="0" wp14:anchorId="60067396" wp14:editId="728D22D2">
            <wp:extent cx="5514975" cy="4437040"/>
            <wp:effectExtent l="0" t="0" r="0" b="1905"/>
            <wp:docPr id="13" name="Рисунок 2" descr="Тенісний стіл Теннисный стол Теннис настольный Теніс настільний тенисн: 2  000 грн. - Игры с ракеткой Киев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існий стіл Теннисный стол Теннис настольный Теніс настільний тенисн: 2  000 грн. - Игры с ракеткой Киев на Ol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74" cy="44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F5" w:rsidRPr="00685EB9" w:rsidRDefault="003F7DF5" w:rsidP="00685EB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A7D" w:rsidRDefault="00A34A7D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53701" w:rsidRDefault="00953701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t>КВИТАНЦІЯ ПРО ПРИЙОМ ПРОЕКТУ</w:t>
      </w:r>
    </w:p>
    <w:p w:rsidR="00A50D60" w:rsidRPr="003F7DF5" w:rsidRDefault="00A50D60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t>Заповнюється Уповноваженою особою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Дата надходження: </w:t>
      </w:r>
      <w:r w:rsidR="00A50D60">
        <w:rPr>
          <w:rFonts w:ascii="Times New Roman" w:eastAsia="Arial" w:hAnsi="Times New Roman" w:cs="Times New Roman"/>
          <w:sz w:val="32"/>
          <w:szCs w:val="32"/>
        </w:rPr>
        <w:t>26.04.1961р.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Номер у реєстрації проектів: </w:t>
      </w:r>
      <w:r w:rsidR="00A50D60">
        <w:rPr>
          <w:rFonts w:ascii="Times New Roman" w:eastAsia="Arial" w:hAnsi="Times New Roman" w:cs="Times New Roman"/>
          <w:sz w:val="32"/>
          <w:szCs w:val="32"/>
        </w:rPr>
        <w:t>00</w:t>
      </w:r>
      <w:r w:rsidR="003213F2">
        <w:rPr>
          <w:rFonts w:ascii="Times New Roman" w:eastAsia="Arial" w:hAnsi="Times New Roman" w:cs="Times New Roman"/>
          <w:sz w:val="32"/>
          <w:szCs w:val="32"/>
        </w:rPr>
        <w:t>1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>ПІП та підпис особи, що реєструє: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Іваницька Ганна Іванівна</w:t>
      </w:r>
      <w:r w:rsidRPr="003F7DF5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_______                                 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sectPr w:rsidR="00953701" w:rsidRPr="003F7DF5" w:rsidSect="00A34A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684"/>
    <w:multiLevelType w:val="hybridMultilevel"/>
    <w:tmpl w:val="08A86A8C"/>
    <w:lvl w:ilvl="0" w:tplc="128E10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E052922"/>
    <w:multiLevelType w:val="hybridMultilevel"/>
    <w:tmpl w:val="A4221C94"/>
    <w:lvl w:ilvl="0" w:tplc="0DD895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605F5FAB"/>
    <w:multiLevelType w:val="hybridMultilevel"/>
    <w:tmpl w:val="CE681632"/>
    <w:lvl w:ilvl="0" w:tplc="0304E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1"/>
    <w:rsid w:val="00092414"/>
    <w:rsid w:val="000E5A32"/>
    <w:rsid w:val="00112B44"/>
    <w:rsid w:val="00171BDB"/>
    <w:rsid w:val="003213F2"/>
    <w:rsid w:val="003F7DF5"/>
    <w:rsid w:val="004008D4"/>
    <w:rsid w:val="00400C83"/>
    <w:rsid w:val="00432F9C"/>
    <w:rsid w:val="004D3E0D"/>
    <w:rsid w:val="006449AB"/>
    <w:rsid w:val="00685EB9"/>
    <w:rsid w:val="006E013D"/>
    <w:rsid w:val="0076091A"/>
    <w:rsid w:val="008A291A"/>
    <w:rsid w:val="00934626"/>
    <w:rsid w:val="00953701"/>
    <w:rsid w:val="009576A0"/>
    <w:rsid w:val="009A21CC"/>
    <w:rsid w:val="00A34A7D"/>
    <w:rsid w:val="00A50D60"/>
    <w:rsid w:val="00A972AA"/>
    <w:rsid w:val="00B03204"/>
    <w:rsid w:val="00BC7DDD"/>
    <w:rsid w:val="00C66D82"/>
    <w:rsid w:val="00D346D3"/>
    <w:rsid w:val="00D42CB5"/>
    <w:rsid w:val="00D874B6"/>
    <w:rsid w:val="00DC464D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irusi4k@ukr.net</cp:lastModifiedBy>
  <cp:revision>4</cp:revision>
  <dcterms:created xsi:type="dcterms:W3CDTF">2020-09-28T07:23:00Z</dcterms:created>
  <dcterms:modified xsi:type="dcterms:W3CDTF">2020-09-28T08:23:00Z</dcterms:modified>
</cp:coreProperties>
</file>