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E2B5" w14:textId="77777777" w:rsidR="001E7F37" w:rsidRDefault="00AA681C">
      <w:pPr>
        <w:pStyle w:val="1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76490FB2" w14:textId="77777777" w:rsidR="001E7F37" w:rsidRDefault="00AA681C">
      <w:pPr>
        <w:pStyle w:val="1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6BEC069D" w14:textId="77777777" w:rsidR="001E7F37" w:rsidRDefault="00AA681C">
      <w:pPr>
        <w:pStyle w:val="1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</w:p>
    <w:tbl>
      <w:tblPr>
        <w:tblStyle w:val="a5"/>
        <w:tblW w:w="9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1E7F37" w14:paraId="1BC36A42" w14:textId="77777777">
        <w:trPr>
          <w:trHeight w:val="624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8C6A50D" w14:textId="77777777" w:rsidR="001E7F37" w:rsidRDefault="00AA681C">
            <w:pPr>
              <w:pStyle w:val="10"/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B6D2D7" w14:textId="4C0E0229" w:rsidR="001E7F37" w:rsidRPr="00C175AB" w:rsidRDefault="00C175AB" w:rsidP="00C175A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ТНВК №15</w:t>
            </w:r>
          </w:p>
        </w:tc>
      </w:tr>
      <w:tr w:rsidR="001E7F37" w14:paraId="1738EE0F" w14:textId="77777777">
        <w:trPr>
          <w:trHeight w:val="420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2D02BE3" w14:textId="77777777" w:rsidR="001E7F37" w:rsidRDefault="00AA681C">
            <w:pPr>
              <w:pStyle w:val="10"/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73068FF" w14:textId="5075AD92" w:rsidR="001E7F37" w:rsidRDefault="00C175AB" w:rsidP="00C175AB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7E116CD1" w14:textId="77777777" w:rsidR="001E7F37" w:rsidRDefault="001E7F37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8970B" w14:textId="77777777" w:rsidR="001E7F37" w:rsidRDefault="00AA681C">
      <w:pPr>
        <w:pStyle w:val="1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ВСІ ПУНКТИ Є ОБОВ’ЯЗКОВИМИ ДЛЯ ЗАПОВНЕННЯ!</w:t>
      </w:r>
    </w:p>
    <w:p w14:paraId="7C176A6B" w14:textId="77777777" w:rsidR="001E7F37" w:rsidRDefault="001E7F37">
      <w:pPr>
        <w:pStyle w:val="1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A7A97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Інформація про автора/ку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F1DC61B" w14:textId="77777777" w:rsidR="001E7F37" w:rsidRDefault="001E7F37">
      <w:pPr>
        <w:pStyle w:val="10"/>
        <w:tabs>
          <w:tab w:val="left" w:pos="426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955"/>
      </w:tblGrid>
      <w:tr w:rsidR="001E7F37" w14:paraId="4CFA018C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45A5B8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 та Прізвище автора/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  <w:p w14:paraId="7EF34840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представника від команди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B93B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Івасечко Софія Володимирівна</w:t>
            </w:r>
          </w:p>
        </w:tc>
      </w:tr>
      <w:tr w:rsidR="001E7F37" w14:paraId="572974C6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1A2E07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 навчального закладу: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9809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</w:tr>
      <w:tr w:rsidR="001E7F37" w14:paraId="27329D75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71B229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ADC1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sofia2004volod@gmail.com</w:t>
            </w:r>
          </w:p>
        </w:tc>
      </w:tr>
      <w:tr w:rsidR="001E7F37" w14:paraId="577EB24F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CF4AE6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Контактний 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38A4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+380981770376</w:t>
            </w:r>
          </w:p>
        </w:tc>
      </w:tr>
      <w:tr w:rsidR="001E7F37" w14:paraId="080FCAFD" w14:textId="77777777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8B6C86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12C5" w14:textId="77777777" w:rsidR="001E7F37" w:rsidRDefault="001E7F37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7286D84E" w14:textId="77777777" w:rsidTr="00461529">
        <w:trPr>
          <w:trHeight w:val="50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EB00F5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Ім’я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0A7EC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Анастасія Дмитрівна</w:t>
            </w:r>
          </w:p>
        </w:tc>
      </w:tr>
    </w:tbl>
    <w:p w14:paraId="3A2524CB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 більше 15 слів):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277490" w14:textId="3E7AD90C" w:rsidR="001E7F37" w:rsidRDefault="00AA681C" w:rsidP="0046152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Шкільний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дворик </w:t>
      </w:r>
      <w:r w:rsidR="001463DC">
        <w:rPr>
          <w:rFonts w:ascii="Times New Roman" w:eastAsia="Times New Roman" w:hAnsi="Times New Roman" w:cs="Times New Roman"/>
          <w:sz w:val="24"/>
          <w:szCs w:val="24"/>
        </w:rPr>
        <w:t>«Еко клас»</w:t>
      </w:r>
    </w:p>
    <w:p w14:paraId="2BAF960D" w14:textId="77777777" w:rsidR="001E7F37" w:rsidRDefault="001E7F37" w:rsidP="0046152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C2D1E" w14:textId="77777777" w:rsidR="001E7F37" w:rsidRDefault="00AA681C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ПІБ автора/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або команди авторів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506ED8E8" w14:textId="767AA16E" w:rsidR="001E7F37" w:rsidRDefault="00AA681C" w:rsidP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Івасечко Софія Володимирівна</w:t>
      </w:r>
    </w:p>
    <w:p w14:paraId="478410BA" w14:textId="77777777" w:rsidR="001E7F37" w:rsidRDefault="001E7F37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27E3F" w14:textId="77777777" w:rsidR="001E7F37" w:rsidRDefault="00AA681C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344471" w14:textId="4B33EAC6" w:rsidR="001E7F37" w:rsidRDefault="00461529" w:rsidP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764048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AA681C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творення відпочинкової та навчальної зони з метою спілкування учнів та фізичного і морального </w:t>
      </w:r>
      <w:proofErr w:type="spellStart"/>
      <w:r w:rsidR="00AA681C">
        <w:rPr>
          <w:rFonts w:ascii="Times New Roman" w:eastAsia="Times New Roman" w:hAnsi="Times New Roman" w:cs="Times New Roman"/>
          <w:b/>
          <w:sz w:val="24"/>
          <w:szCs w:val="24"/>
        </w:rPr>
        <w:t>відпочику</w:t>
      </w:r>
      <w:proofErr w:type="spellEnd"/>
    </w:p>
    <w:bookmarkEnd w:id="0"/>
    <w:p w14:paraId="0DF75628" w14:textId="2577A4A0" w:rsidR="001E7F37" w:rsidRDefault="00AA681C" w:rsidP="00461529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Територія навчального закладу</w:t>
      </w:r>
    </w:p>
    <w:p w14:paraId="64B0EC7C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які зміни відбудуться завдяки користуванню реалізованим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830795" w14:textId="2C89D63F" w:rsidR="001E7F37" w:rsidRDefault="009D03BE" w:rsidP="00461529">
      <w:pPr>
        <w:pStyle w:val="10"/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розрахований для всіх учнів школи, основна мета-це створити комфорт для навчання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відпочинку,також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проводимуться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свіжому повітрі</w:t>
      </w:r>
      <w:r w:rsidR="00461529" w:rsidRPr="0046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 це допоможе акцентувати увагу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справі,яку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виконуєш</w:t>
      </w:r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7C6C242" w14:textId="77777777" w:rsidR="001E7F37" w:rsidRDefault="001E7F37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743BA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(скільки часу потрібно для реалізації):</w:t>
      </w:r>
    </w:p>
    <w:p w14:paraId="7AEF71A9" w14:textId="0D69D108" w:rsidR="001E7F37" w:rsidRDefault="009D03BE" w:rsidP="00461529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Шість місяців</w:t>
      </w:r>
    </w:p>
    <w:p w14:paraId="4EE84ACB" w14:textId="77777777" w:rsidR="001E7F37" w:rsidRDefault="001E7F37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A24E3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462DB0E0" w14:textId="60698583" w:rsidR="001E7F37" w:rsidRDefault="009D03BE" w:rsidP="00461529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школі немає місця,</w:t>
      </w:r>
      <w:r w:rsidR="00461529" w:rsidRPr="0046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щоб проводити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свіжому повітрі та відпочити на максимум.</w:t>
      </w:r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Тому цей </w:t>
      </w:r>
      <w:proofErr w:type="spellStart"/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  <w:proofErr w:type="spellEnd"/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має вирішити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проблему. Він має бути реалізований</w:t>
      </w:r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тому що учням потрібен особистий простір де вони зможуть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пообідати,поговорити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чи підготуватися до уроку. Спілкуван</w:t>
      </w:r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ня-найважливіший атрибут у навчанні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тому цей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дасть змогу зібратися у дружньому колі та обговорити плани </w:t>
      </w:r>
      <w:r w:rsidR="00A15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день чи поділитися інформацією.</w:t>
      </w:r>
    </w:p>
    <w:p w14:paraId="61E75A3D" w14:textId="77777777" w:rsidR="001E7F37" w:rsidRDefault="00AA681C">
      <w:pPr>
        <w:pStyle w:val="10"/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8. 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їх орієнтовна вартість)  </w:t>
      </w:r>
    </w:p>
    <w:p w14:paraId="037DC056" w14:textId="77777777" w:rsidR="001E7F37" w:rsidRDefault="001E7F37">
      <w:pPr>
        <w:pStyle w:val="1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4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259"/>
      </w:tblGrid>
      <w:tr w:rsidR="001E7F37" w14:paraId="781DF7CD" w14:textId="77777777">
        <w:trPr>
          <w:trHeight w:val="665"/>
        </w:trPr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657B" w14:textId="77777777" w:rsidR="001E7F37" w:rsidRDefault="00AA681C">
            <w:pPr>
              <w:pStyle w:val="10"/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E90B" w14:textId="77777777" w:rsidR="001E7F37" w:rsidRDefault="00AA681C">
            <w:pPr>
              <w:pStyle w:val="10"/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1E7F37" w14:paraId="61C7B9C9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6524" w14:textId="77777777" w:rsidR="001E7F37" w:rsidRPr="00B55B14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Штучне трав'яне покриття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DEAF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7300</w:t>
            </w:r>
          </w:p>
        </w:tc>
      </w:tr>
      <w:tr w:rsidR="001E7F37" w14:paraId="22CA3BB0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4888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Бруківка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748E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5200</w:t>
            </w:r>
          </w:p>
        </w:tc>
      </w:tr>
      <w:tr w:rsidR="001E7F37" w14:paraId="3274045F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8915" w14:textId="77777777" w:rsidR="001E7F37" w:rsidRPr="00B55B14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Дерев'яні конструкції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C2AB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20000</w:t>
            </w:r>
          </w:p>
        </w:tc>
      </w:tr>
      <w:tr w:rsidR="001E7F37" w14:paraId="5713CBCF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79B8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Скляне покриття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4D14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18000</w:t>
            </w:r>
          </w:p>
        </w:tc>
      </w:tr>
      <w:tr w:rsidR="001E7F37" w14:paraId="60EC1D18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B258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Зелені насадження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B441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8F7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E7F37" w14:paraId="10B06FE9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08BE" w14:textId="77777777" w:rsidR="00B55B14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57DB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E7F37" w14:paraId="401C45D1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0127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2842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8F7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1E7F37" w14:paraId="0488E0B0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349A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AAF9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8F7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E7F37" w14:paraId="38E4A9A8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6554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Крісла-мішки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137D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</w:tr>
      <w:tr w:rsidR="001E7F37" w14:paraId="1961ED9F" w14:textId="77777777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66A0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Крісла-таблетки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E4BD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8F7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1E7F37" w14:paraId="0FDC4B02" w14:textId="77777777">
        <w:trPr>
          <w:trHeight w:val="42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A0C3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34ED" w14:textId="77777777" w:rsidR="001E7F37" w:rsidRDefault="00AA681C">
            <w:pPr>
              <w:pStyle w:val="10"/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517640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75100</w:t>
            </w:r>
            <w:bookmarkEnd w:id="1"/>
            <w:r w:rsidR="009D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</w:tbl>
    <w:p w14:paraId="3AE0C9D2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F61B5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1D04B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51DE9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A7075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9B321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C3FED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AC697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A0605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C9566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A91B7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C33D8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3731D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0F859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9C572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D1570" w14:textId="34C4A6BB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D1CE9" w14:textId="7E8B13B2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F9A03" w14:textId="124432CB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D5715" w14:textId="60E2A974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BA566" w14:textId="72552739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EA892" w14:textId="5E25D469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2A525" w14:textId="399676F3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E2184" w14:textId="2238AB9B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C2D4D" w14:textId="77777777" w:rsidR="00461529" w:rsidRDefault="00461529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63637" w14:textId="15486A27" w:rsidR="001E7F37" w:rsidRDefault="00AA681C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вказати перелік:</w:t>
      </w:r>
    </w:p>
    <w:p w14:paraId="67CA8F14" w14:textId="77777777" w:rsidR="001E7F37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4B8EBB" wp14:editId="76AF4AFC">
            <wp:extent cx="3828287" cy="1979874"/>
            <wp:effectExtent l="19050" t="0" r="763" b="0"/>
            <wp:docPr id="1" name="Рисунок 0" descr="шкільний дворик-2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ільний дворик-2-1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0100" cy="19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EDD2" w14:textId="77777777" w:rsidR="001E7F37" w:rsidRDefault="00AA681C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</w:p>
    <w:p w14:paraId="09B37F4A" w14:textId="77777777" w:rsidR="00A15B3E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DCA872" wp14:editId="553703D7">
            <wp:extent cx="3828288" cy="1979875"/>
            <wp:effectExtent l="19050" t="0" r="762" b="0"/>
            <wp:docPr id="2" name="Рисунок 1" descr="шкільний дворик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ільний дворик-2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354" cy="198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DFDF" w14:textId="77777777" w:rsidR="00A15B3E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5C674B5F" w14:textId="77777777" w:rsidR="00A15B3E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9B348F" wp14:editId="6F3C298A">
            <wp:extent cx="3797540" cy="1963972"/>
            <wp:effectExtent l="19050" t="0" r="0" b="0"/>
            <wp:docPr id="3" name="Рисунок 2" descr="шкільний дворик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ільний дворик-2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180" cy="19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61CB" w14:textId="77777777" w:rsidR="00A15B3E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14:paraId="3F8B59E6" w14:textId="77777777" w:rsidR="00A15B3E" w:rsidRDefault="00A15B3E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1279EF" wp14:editId="49DCA7C1">
            <wp:extent cx="1773153" cy="2393342"/>
            <wp:effectExtent l="19050" t="0" r="0" b="0"/>
            <wp:docPr id="4" name="Рисунок 3" descr="шкільний дворик-2-Г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ільний дворик-2-ГП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420" cy="240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52BA" w14:textId="77777777" w:rsidR="001E7F37" w:rsidRDefault="001E7F37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C7039" w14:textId="77777777" w:rsidR="001E7F37" w:rsidRDefault="00AA681C">
      <w:pPr>
        <w:pStyle w:val="10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КВИТАНЦІЯ ПРО ПРИЙОМ ПРОЕКТУ</w:t>
      </w:r>
    </w:p>
    <w:p w14:paraId="60FA45EC" w14:textId="77777777" w:rsidR="001E7F37" w:rsidRDefault="00AA681C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14:paraId="7C595B74" w14:textId="4F6B2640" w:rsidR="001E7F37" w:rsidRDefault="00AA681C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надходження: </w:t>
      </w:r>
      <w:r w:rsidR="00C175AB">
        <w:rPr>
          <w:rFonts w:ascii="Times New Roman" w:eastAsia="Times New Roman" w:hAnsi="Times New Roman" w:cs="Times New Roman"/>
          <w:sz w:val="24"/>
          <w:szCs w:val="24"/>
        </w:rPr>
        <w:t>22.09.2020</w:t>
      </w:r>
    </w:p>
    <w:p w14:paraId="0B16607D" w14:textId="06347D2B" w:rsidR="001E7F37" w:rsidRDefault="00AA681C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у реєстрації проектів: </w:t>
      </w:r>
      <w:r w:rsidR="00C175AB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14:paraId="74804BE3" w14:textId="01ECBDD2" w:rsidR="001E7F37" w:rsidRDefault="00AA681C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ПІП та підпис особи, що реєструє: </w:t>
      </w:r>
      <w:r w:rsidR="00C175AB">
        <w:rPr>
          <w:rFonts w:ascii="Times New Roman" w:eastAsia="Times New Roman" w:hAnsi="Times New Roman" w:cs="Times New Roman"/>
          <w:sz w:val="24"/>
          <w:szCs w:val="24"/>
        </w:rPr>
        <w:t>_________ Н.О Василишин</w:t>
      </w:r>
    </w:p>
    <w:p w14:paraId="78EC314E" w14:textId="77777777" w:rsidR="001E7F37" w:rsidRDefault="001E7F37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C88A1" w14:textId="77777777" w:rsidR="001E7F37" w:rsidRDefault="00AA681C">
      <w:pPr>
        <w:pStyle w:val="1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БЛАНК Попередньої підтримки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14:paraId="7F8255BC" w14:textId="77777777" w:rsidR="001E7F37" w:rsidRDefault="001E7F37">
      <w:pPr>
        <w:pStyle w:val="10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1E7F37" w14:paraId="5CBA8E3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7EA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4758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E4EC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F12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4E5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1E7F37" w14:paraId="6F535E5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514F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8C6" w14:textId="7B2FA006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Фазан Каріна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9E30" w14:textId="6D1B0EFF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4B23" w14:textId="421B408D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001627109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44B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32337D3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52A6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8DBB" w14:textId="2A883B1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Пилипчук Ірина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40A2" w14:textId="2E144E77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70E0" w14:textId="474EA67C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001910399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C09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538C204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12DA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2DE7" w14:textId="2F55BC7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Рудик Володимир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8BC" w14:textId="5C12EB5E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AC4" w14:textId="456A65E5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116018406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0C34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635E0B8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129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2AB" w14:textId="134FF6C3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Співак Владислав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C9F" w14:textId="5CDC6191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2B7" w14:textId="7DBA62D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001689418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FDBE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0B334D3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5260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EAEB" w14:textId="726DCCCE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Тетяна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C22" w14:textId="0D97F183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7820" w14:textId="7956F5CA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101023817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19F2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3EF1C39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9A22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E6D1" w14:textId="1820496F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Новаківська Адріана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98F1" w14:textId="1918EF68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E85" w14:textId="29ADF554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116021037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EFA8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6C3E912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5818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6670" w14:textId="7C009161" w:rsidR="001E7F37" w:rsidRDefault="00CD74C5" w:rsidP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8BC" w14:textId="6CA520D3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A2A" w14:textId="3CD63BB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002641735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CD3D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2387748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3F8A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57CB" w14:textId="01BC95C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Новаківська Тетяна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53C" w14:textId="3AC98CD0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B5D" w14:textId="612BEBE4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216001669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68F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1FB9846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17A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305" w14:textId="6D0582FC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Карпюк Катерина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E85" w14:textId="077EF2BD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6C7" w14:textId="2C32F36F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116022444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EE8D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F37" w14:paraId="55928E97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E31F" w14:textId="77777777" w:rsidR="001E7F37" w:rsidRDefault="00AA681C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DA39" w14:textId="39B1BAB2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Михайло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C53B" w14:textId="15E939C3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1C" w14:textId="2DA8F276" w:rsidR="001E7F37" w:rsidRDefault="00CD74C5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116022464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E6B" w14:textId="77777777" w:rsidR="001E7F37" w:rsidRDefault="001E7F37">
            <w:pPr>
              <w:pStyle w:val="10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750A06" w14:textId="77777777" w:rsidR="001E7F37" w:rsidRDefault="001E7F37">
      <w:pPr>
        <w:pStyle w:val="10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E79D9" w14:textId="77777777" w:rsidR="001E7F37" w:rsidRDefault="00AA681C">
      <w:pPr>
        <w:pStyle w:val="10"/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654270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29CE6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A1811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A2F66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93332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DE885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E0A9B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9E9C6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A285F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B9D61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560C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EF2F6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B90B9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BDC62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2408B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2DD06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628C9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79FA7" w14:textId="77777777" w:rsidR="001E7F37" w:rsidRDefault="001E7F37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BD758" w14:textId="74CC3729" w:rsidR="001E7F37" w:rsidRDefault="001E7F37" w:rsidP="00461529">
      <w:pPr>
        <w:pStyle w:val="10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D190D" w14:textId="4966FCFC" w:rsidR="00461529" w:rsidRDefault="00461529" w:rsidP="00461529">
      <w:pPr>
        <w:pStyle w:val="10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433A8" w14:textId="2F3E5AEC" w:rsidR="00461529" w:rsidRDefault="00461529" w:rsidP="00461529">
      <w:pPr>
        <w:pStyle w:val="10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2CDA1" w14:textId="66074E50" w:rsidR="00461529" w:rsidRDefault="00461529" w:rsidP="00461529">
      <w:pPr>
        <w:pStyle w:val="10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42F13" w14:textId="77777777" w:rsidR="00461529" w:rsidRDefault="00461529" w:rsidP="00461529">
      <w:pPr>
        <w:pStyle w:val="10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14374" w14:textId="77777777" w:rsidR="001E7F37" w:rsidRDefault="00AA681C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2 </w:t>
      </w:r>
    </w:p>
    <w:p w14:paraId="6AF595F9" w14:textId="77777777" w:rsidR="001E7F37" w:rsidRDefault="00AA681C">
      <w:pPr>
        <w:pStyle w:val="10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</w:t>
      </w:r>
    </w:p>
    <w:p w14:paraId="6A8773AE" w14:textId="77777777" w:rsidR="001E7F37" w:rsidRDefault="001E7F37">
      <w:pPr>
        <w:pStyle w:val="10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1E7F37" w14:paraId="0B82C529" w14:textId="77777777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6DCEB9" w14:textId="22458770" w:rsidR="001E7F37" w:rsidRDefault="00AA681C" w:rsidP="00461529">
            <w:pPr>
              <w:pStyle w:val="10"/>
              <w:spacing w:after="200" w:line="276" w:lineRule="auto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A07A5B" w14:textId="2F59B21A" w:rsidR="001E7F37" w:rsidRPr="00CD74C5" w:rsidRDefault="00CD74C5">
            <w:pPr>
              <w:pStyle w:val="10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ТНВК №15</w:t>
            </w:r>
          </w:p>
        </w:tc>
      </w:tr>
      <w:tr w:rsidR="001E7F37" w14:paraId="64303BBB" w14:textId="77777777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2D2700A" w14:textId="77777777" w:rsidR="001E7F37" w:rsidRDefault="00AA681C" w:rsidP="00461529">
            <w:pPr>
              <w:pStyle w:val="10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2107AC" w14:textId="1F125522" w:rsidR="001E7F37" w:rsidRPr="00CD74C5" w:rsidRDefault="00CD74C5" w:rsidP="00CD74C5">
            <w:pPr>
              <w:pStyle w:val="1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29706481" w14:textId="77777777" w:rsidR="001E7F37" w:rsidRDefault="001E7F37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C6E19" w14:textId="77777777" w:rsidR="001E7F37" w:rsidRDefault="00AA681C">
      <w:pPr>
        <w:pStyle w:val="1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Висновок оцінки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14:paraId="58A888A0" w14:textId="77777777" w:rsidR="001E7F37" w:rsidRDefault="00AA681C">
      <w:pPr>
        <w:pStyle w:val="1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поданого для реалізації в рамках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«Шкільний громадський бюджет» </w:t>
      </w:r>
    </w:p>
    <w:p w14:paraId="548E5045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Технічна оцінка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2AA415A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Оцінка відповідності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технічним критеріям:</w:t>
      </w:r>
    </w:p>
    <w:tbl>
      <w:tblPr>
        <w:tblStyle w:val="aa"/>
        <w:tblW w:w="94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2"/>
        <w:gridCol w:w="1913"/>
        <w:gridCol w:w="1914"/>
      </w:tblGrid>
      <w:tr w:rsidR="001E7F37" w14:paraId="3635B052" w14:textId="7777777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52E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660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15A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1E7F37" w14:paraId="6CB6B91D" w14:textId="7777777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FD39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поданий вчасно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FD4" w14:textId="1556541D" w:rsidR="001E7F37" w:rsidRPr="00CD74C5" w:rsidRDefault="00CD74C5" w:rsidP="00CD74C5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25FA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5773809B" w14:textId="7777777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0CF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поданий з дотриманням затвердженої форми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807" w14:textId="2BE59BA0" w:rsidR="001E7F37" w:rsidRPr="00CD74C5" w:rsidRDefault="00CD74C5" w:rsidP="00CD74C5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4C9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71C3D2C1" w14:textId="7777777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F22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відповідає вимогам Положення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024" w14:textId="229020B8" w:rsidR="001E7F37" w:rsidRPr="00CD74C5" w:rsidRDefault="00CD74C5" w:rsidP="00CD74C5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360A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2DA6D824" w14:textId="7777777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2E01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містить необхідні додатки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174" w14:textId="0E43F349" w:rsidR="001E7F37" w:rsidRPr="00CD74C5" w:rsidRDefault="00CD74C5" w:rsidP="00CD74C5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59B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BEA83A" w14:textId="77777777" w:rsidR="001E7F37" w:rsidRDefault="001E7F37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8C064" w14:textId="77777777" w:rsidR="001E7F37" w:rsidRDefault="00AA681C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Коментарі: </w:t>
      </w:r>
    </w:p>
    <w:p w14:paraId="5E17BE30" w14:textId="7E2D3BD3" w:rsidR="001E7F37" w:rsidRPr="00CD74C5" w:rsidRDefault="00CD74C5" w:rsidP="00CD74C5">
      <w:pPr>
        <w:pStyle w:val="10"/>
        <w:spacing w:after="0" w:line="24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</w:t>
      </w:r>
      <w:proofErr w:type="spellEnd"/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відповідає технічним критеріям</w:t>
      </w:r>
    </w:p>
    <w:p w14:paraId="4FE82129" w14:textId="77777777" w:rsidR="001E7F37" w:rsidRDefault="00AA681C">
      <w:pPr>
        <w:pStyle w:val="10"/>
        <w:spacing w:after="20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ВСІ ПУНКТИ Є ОБОВ’ЯЗКОВИМИ ДЛЯ ЗАПОВНЕННЯ!</w:t>
      </w:r>
    </w:p>
    <w:p w14:paraId="174D070D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tbl>
      <w:tblPr>
        <w:tblStyle w:val="ab"/>
        <w:tblW w:w="96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348"/>
        <w:gridCol w:w="1339"/>
        <w:gridCol w:w="1204"/>
      </w:tblGrid>
      <w:tr w:rsidR="001E7F37" w14:paraId="045614E2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972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4F8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4E4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8B83" w14:textId="77777777" w:rsidR="001E7F37" w:rsidRDefault="00AA681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1E7F37" w14:paraId="5B30AA98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D1FA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6A5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містить всю інформацію, необхідну для здійснення аналізу пропозиції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предмет можливості/неможливості його реалізації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77A" w14:textId="285D1905" w:rsidR="001E7F37" w:rsidRDefault="00CD74C5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BD80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2620EADC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73EA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CB06" w14:textId="067FBE89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</w:t>
            </w:r>
            <w:proofErr w:type="spellEnd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містить інформацію необхідну для аналізу</w:t>
            </w:r>
          </w:p>
          <w:p w14:paraId="54464063" w14:textId="77777777" w:rsidR="001E7F37" w:rsidRDefault="001E7F37" w:rsidP="00461529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7B9BFEE3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CC0B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9ED6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Інформацію, що викладена в формі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було доповнено автором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D3E" w14:textId="18715D1B" w:rsidR="001E7F37" w:rsidRPr="00E84E10" w:rsidRDefault="001E7F37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185" w14:textId="22FB74E7" w:rsidR="001E7F37" w:rsidRDefault="00D84BBC" w:rsidP="00D84BB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1E7F37" w14:paraId="50258E20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92C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675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</w:p>
          <w:p w14:paraId="108B6EC7" w14:textId="4F33FCAD" w:rsidR="001E7F37" w:rsidRPr="00CD74C5" w:rsidRDefault="00CD74C5" w:rsidP="00461529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</w:t>
            </w:r>
            <w:proofErr w:type="spellEnd"/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було</w:t>
            </w:r>
            <w:r w:rsidR="00D84BBC" w:rsidRPr="00D84B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доповнено автором</w:t>
            </w:r>
          </w:p>
        </w:tc>
      </w:tr>
      <w:tr w:rsidR="001E7F37" w14:paraId="05B83E77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468E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82C4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запропонованого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відбуватиметься впродовж одного бюджетного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спрямована на кінцевий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 xml:space="preserve">питання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знаходиться в межах повноважень органів місцевого самоврядування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021" w14:textId="3B0D8DD0" w:rsidR="001E7F37" w:rsidRPr="00E84E10" w:rsidRDefault="00CD74C5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BAEF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249B3C25" w14:textId="77777777" w:rsidTr="00E84E10">
        <w:trPr>
          <w:trHeight w:val="4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1454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6C57" w14:textId="1EFCD05B" w:rsidR="001E7F37" w:rsidRDefault="00AA681C" w:rsidP="00E84E10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Термін реалізації </w:t>
            </w:r>
            <w:proofErr w:type="spellStart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</w:t>
            </w:r>
            <w:proofErr w:type="spellEnd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 календарний рік</w:t>
            </w:r>
          </w:p>
        </w:tc>
      </w:tr>
      <w:tr w:rsidR="001E7F37" w14:paraId="4E89E2DC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188D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381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розробки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-кошторисної документації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67C" w14:textId="23C08AE6" w:rsidR="001E7F37" w:rsidRPr="00E84E10" w:rsidRDefault="001E7F37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F18" w14:textId="3306D69F" w:rsidR="001E7F37" w:rsidRDefault="00D84BBC" w:rsidP="00D84BBC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1E7F37" w14:paraId="7F6B15C2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548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F829" w14:textId="72075961" w:rsidR="001E7F37" w:rsidRDefault="00AA681C" w:rsidP="00E84E10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потребує </w:t>
            </w:r>
            <w:proofErr w:type="spellStart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проєктно</w:t>
            </w:r>
            <w:proofErr w:type="spellEnd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-кошторисної документації</w:t>
            </w:r>
          </w:p>
        </w:tc>
      </w:tr>
      <w:tr w:rsidR="001E7F37" w14:paraId="7E14FB78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DA6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D1FA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Наявна технічна можливість реалізації  запропонованого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A81" w14:textId="425F2372" w:rsidR="001E7F37" w:rsidRPr="00E84E10" w:rsidRDefault="00CD74C5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C47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47D1C2DE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15F8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31B" w14:textId="5D52F946" w:rsidR="001E7F37" w:rsidRDefault="00AA681C" w:rsidP="00CD74C5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Заклад має технічні можливості для реалізації </w:t>
            </w:r>
            <w:proofErr w:type="spellStart"/>
            <w:r w:rsid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</w:tr>
      <w:tr w:rsidR="001E7F37" w14:paraId="390D3412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933E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8E22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висновком потребує додаткових заходів чи дій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9BAB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FD9" w14:textId="63D1FF1C" w:rsidR="001E7F37" w:rsidRPr="00E84E10" w:rsidRDefault="00E84E10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1E7F37" w14:paraId="5ABD9E3E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6104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56D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Коментарі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можливі додаткові дії, пов’язані з реалізацією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):</w:t>
            </w:r>
          </w:p>
          <w:p w14:paraId="02B0FBEE" w14:textId="7E269493" w:rsidR="001E7F37" w:rsidRPr="00E84E10" w:rsidRDefault="00E84E10" w:rsidP="00E84E10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потребує додаткових заходів</w:t>
            </w:r>
          </w:p>
        </w:tc>
      </w:tr>
      <w:tr w:rsidR="001E7F37" w14:paraId="16423CD5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A6FD" w14:textId="77777777" w:rsidR="001E7F37" w:rsidRDefault="00AA681C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90E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запропонованого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передбачає витрати в майбутньому (на утримання, поточний ремонт тощо)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36D" w14:textId="77777777" w:rsidR="001E7F37" w:rsidRDefault="001E7F37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414F" w14:textId="1538BB32" w:rsidR="001E7F37" w:rsidRPr="00E84E10" w:rsidRDefault="00E84E10" w:rsidP="00E84E10">
            <w:pPr>
              <w:pStyle w:val="1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1E7F37" w14:paraId="5666CDA0" w14:textId="77777777" w:rsidTr="00E84E1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75A6" w14:textId="77777777" w:rsidR="001E7F37" w:rsidRDefault="001E7F37">
            <w:pPr>
              <w:pStyle w:val="1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129C" w14:textId="77777777" w:rsidR="001E7F37" w:rsidRDefault="00AA681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Коментарі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орієнтовна сума витрат на утримання на календарний рік):</w:t>
            </w:r>
          </w:p>
          <w:p w14:paraId="19CC8714" w14:textId="286470FF" w:rsidR="001E7F37" w:rsidRPr="00D84BBC" w:rsidRDefault="00E84E10" w:rsidP="00D84BBC">
            <w:pPr>
              <w:pStyle w:val="1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передбачає витрат на утримання</w:t>
            </w:r>
          </w:p>
        </w:tc>
      </w:tr>
    </w:tbl>
    <w:p w14:paraId="40EB5847" w14:textId="00C882DA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Орієнтована вартість (кошторис)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його реалізації: </w:t>
      </w:r>
      <w:r w:rsidR="00E84E10"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75100 грн</w:t>
      </w: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2169"/>
        <w:gridCol w:w="2550"/>
      </w:tblGrid>
      <w:tr w:rsidR="001E7F37" w14:paraId="647F030A" w14:textId="77777777"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DE0" w14:textId="77777777" w:rsidR="001E7F37" w:rsidRDefault="00AA681C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B4C" w14:textId="77777777" w:rsidR="001E7F37" w:rsidRDefault="00AA681C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за кошторисом </w:t>
            </w:r>
          </w:p>
        </w:tc>
      </w:tr>
      <w:tr w:rsidR="001E7F37" w14:paraId="1ABF9601" w14:textId="77777777"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8E11" w14:textId="77777777" w:rsidR="001E7F37" w:rsidRDefault="001E7F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08B" w14:textId="77777777" w:rsidR="001E7F37" w:rsidRDefault="00AA681C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Запропоновані автором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3C4" w14:textId="77777777" w:rsidR="001E7F37" w:rsidRDefault="00AA681C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урахуванням змін </w:t>
            </w:r>
          </w:p>
        </w:tc>
      </w:tr>
      <w:tr w:rsidR="001E7F37" w14:paraId="26D9A93C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68FF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72A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F8A5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27CA6A96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2DBB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049F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F9D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4753B6D1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A16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D4E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5D5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6206353D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2FA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5F8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C65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18350EEF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7FE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A527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6C0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5B18672D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B1FA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4C7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1C8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F37" w14:paraId="0BC60C6D" w14:textId="77777777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1B2A" w14:textId="77777777" w:rsidR="001E7F37" w:rsidRDefault="00AA681C">
            <w:pPr>
              <w:pStyle w:val="10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0BA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DA93" w14:textId="77777777" w:rsidR="001E7F37" w:rsidRDefault="001E7F37">
            <w:pPr>
              <w:pStyle w:val="10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D76EF7" w14:textId="570F2C8B" w:rsidR="001E7F37" w:rsidRDefault="00AA681C">
      <w:pPr>
        <w:pStyle w:val="1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внесених змін:</w:t>
      </w:r>
      <w:r w:rsidR="00E84E10"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</w:t>
      </w:r>
    </w:p>
    <w:p w14:paraId="0E15028A" w14:textId="77777777" w:rsidR="00E84E10" w:rsidRDefault="00E84E10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2FB3E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Розділ ІІІ. Висновок Конкурсної комісії щодо внесення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запропонованого до фінансування за рахунок коштів шкільного бюджету, в перелік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для голосування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d"/>
        <w:tblW w:w="6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12"/>
        <w:gridCol w:w="894"/>
        <w:gridCol w:w="2933"/>
        <w:gridCol w:w="846"/>
      </w:tblGrid>
      <w:tr w:rsidR="001E7F37" w14:paraId="17B18D50" w14:textId="77777777"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D6B7D" w14:textId="77777777" w:rsidR="001E7F37" w:rsidRDefault="00AA681C">
            <w:pPr>
              <w:pStyle w:val="10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ECF" w14:textId="77777777" w:rsidR="001E7F37" w:rsidRDefault="001E7F37" w:rsidP="00E84E10">
            <w:pPr>
              <w:pStyle w:val="10"/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ADAB0" w14:textId="77777777" w:rsidR="001E7F37" w:rsidRDefault="00AA681C">
            <w:pPr>
              <w:pStyle w:val="10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65C9" w14:textId="77777777" w:rsidR="001E7F37" w:rsidRDefault="001E7F37">
            <w:pPr>
              <w:pStyle w:val="10"/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12BE45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Обґрунтування/зауваження:</w:t>
      </w:r>
    </w:p>
    <w:p w14:paraId="54EA4952" w14:textId="1F4D7C4B" w:rsidR="001E7F37" w:rsidRDefault="00E84E10" w:rsidP="00E84E10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голосування.</w:t>
      </w:r>
    </w:p>
    <w:p w14:paraId="3B0BA2B6" w14:textId="77777777" w:rsidR="001E7F37" w:rsidRDefault="00AA681C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Конкурсної комісії  П.І.П та підпис</w:t>
      </w:r>
    </w:p>
    <w:p w14:paraId="486DE460" w14:textId="2044E514" w:rsidR="001E7F37" w:rsidRDefault="00E84E10" w:rsidP="00E84E10">
      <w:pPr>
        <w:pStyle w:val="10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Солтис </w:t>
      </w:r>
    </w:p>
    <w:p w14:paraId="3ADF22EC" w14:textId="77777777" w:rsidR="001E7F37" w:rsidRDefault="001E7F37">
      <w:pPr>
        <w:pStyle w:val="10"/>
      </w:pPr>
    </w:p>
    <w:sectPr w:rsidR="001E7F37" w:rsidSect="001E7F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7EAF"/>
    <w:multiLevelType w:val="hybridMultilevel"/>
    <w:tmpl w:val="1C7C003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37"/>
    <w:rsid w:val="001463DC"/>
    <w:rsid w:val="001E7F37"/>
    <w:rsid w:val="00461529"/>
    <w:rsid w:val="009D03BE"/>
    <w:rsid w:val="00A15B3E"/>
    <w:rsid w:val="00AA681C"/>
    <w:rsid w:val="00B55B14"/>
    <w:rsid w:val="00C175AB"/>
    <w:rsid w:val="00CD74C5"/>
    <w:rsid w:val="00CE38F7"/>
    <w:rsid w:val="00D7625C"/>
    <w:rsid w:val="00D84BBC"/>
    <w:rsid w:val="00E84E10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F76A"/>
  <w15:docId w15:val="{65E5DA48-D81F-44E2-8D3B-341A4461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C5"/>
  </w:style>
  <w:style w:type="paragraph" w:styleId="1">
    <w:name w:val="heading 1"/>
    <w:basedOn w:val="10"/>
    <w:next w:val="10"/>
    <w:rsid w:val="001E7F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E7F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E7F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E7F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E7F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E7F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7F37"/>
  </w:style>
  <w:style w:type="table" w:customStyle="1" w:styleId="TableNormal">
    <w:name w:val="Table Normal"/>
    <w:rsid w:val="001E7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E7F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E7F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E7F3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3610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LENOVO</cp:lastModifiedBy>
  <cp:revision>8</cp:revision>
  <dcterms:created xsi:type="dcterms:W3CDTF">2020-09-22T04:49:00Z</dcterms:created>
  <dcterms:modified xsi:type="dcterms:W3CDTF">2020-09-23T11:43:00Z</dcterms:modified>
</cp:coreProperties>
</file>