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82" w:rsidRPr="00800134" w:rsidRDefault="003E0082" w:rsidP="00800134">
      <w:pPr>
        <w:pStyle w:val="a3"/>
        <w:ind w:left="5664"/>
        <w:rPr>
          <w:rFonts w:ascii="Times New Roman" w:hAnsi="Times New Roman"/>
          <w:sz w:val="24"/>
          <w:szCs w:val="24"/>
        </w:rPr>
      </w:pPr>
      <w:r w:rsidRPr="00800134">
        <w:rPr>
          <w:rFonts w:ascii="Times New Roman" w:hAnsi="Times New Roman"/>
          <w:sz w:val="24"/>
          <w:szCs w:val="24"/>
        </w:rPr>
        <w:t xml:space="preserve">Додаток до рішення міської ради </w:t>
      </w:r>
    </w:p>
    <w:p w:rsidR="003E0082" w:rsidRPr="00800134" w:rsidRDefault="003E0082" w:rsidP="00800134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  <w:r w:rsidRPr="00800134">
        <w:rPr>
          <w:rFonts w:ascii="Times New Roman" w:hAnsi="Times New Roman"/>
          <w:sz w:val="24"/>
          <w:szCs w:val="24"/>
        </w:rPr>
        <w:t>від №</w:t>
      </w:r>
    </w:p>
    <w:p w:rsidR="00800134" w:rsidRDefault="00800134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0134" w:rsidRDefault="00800134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0082" w:rsidRPr="00CE62A5" w:rsidRDefault="003E0082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ПОЛОЖЕННЯ</w:t>
      </w:r>
    </w:p>
    <w:p w:rsidR="003E0082" w:rsidRPr="00CE62A5" w:rsidRDefault="003E0082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про відділ «Центр надання адміністративних послуг»</w:t>
      </w:r>
    </w:p>
    <w:p w:rsidR="003E0082" w:rsidRPr="00CE62A5" w:rsidRDefault="003E0082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 Загальні положення 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1.1. Відділ «Центр надання адміністративних послуг» Тернопільської міської ради (далі – Відділ) є самостійним виконавчим органом Тернопільської міської ради, що утворюється нею відповідно до Конституції України та Закону України «Про місцеве самоврядування в Україні» для здійснення виконавчих повноважень місцевого самоврядування у межах, визначених законами України. Відділ є підзвітний і підконтрольний Тернопільській міській раді, її виконавчому комітету та міському голові.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1.2. Відділ у своїй діяльності керується Конституцією та законами України, постановами Верховної Ради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розпорядженнями міського голови, ДСТУ ISO 9001, Настановою з якості та цим Положенням. На працівників Відділу поширюється дія </w:t>
      </w:r>
      <w:proofErr w:type="spellStart"/>
      <w:r w:rsidRPr="00CE62A5">
        <w:rPr>
          <w:rFonts w:ascii="Times New Roman" w:hAnsi="Times New Roman"/>
          <w:sz w:val="24"/>
          <w:szCs w:val="24"/>
        </w:rPr>
        <w:t>КЗпП</w:t>
      </w:r>
      <w:proofErr w:type="spellEnd"/>
      <w:r w:rsidRPr="00CE62A5">
        <w:rPr>
          <w:rFonts w:ascii="Times New Roman" w:hAnsi="Times New Roman"/>
          <w:sz w:val="24"/>
          <w:szCs w:val="24"/>
        </w:rPr>
        <w:t xml:space="preserve"> України з урахуванням особливостей, передбачених Законом України «Про місцеве самоврядування в Україні». 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1.3. Відділ має печатку та штампи зі своїм найменуванням, іменні печатки (штампи) адміністраторів Відділу, бланки, реквізити. Відділ користується майном, переданим йому міською радою. 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1.4.Місцезнаходження Відділу: 460</w:t>
      </w:r>
      <w:r w:rsidR="00643DE8">
        <w:rPr>
          <w:rFonts w:ascii="Times New Roman" w:hAnsi="Times New Roman"/>
          <w:sz w:val="24"/>
          <w:szCs w:val="24"/>
        </w:rPr>
        <w:t xml:space="preserve">25, </w:t>
      </w:r>
      <w:r w:rsidRPr="00CE62A5">
        <w:rPr>
          <w:rFonts w:ascii="Times New Roman" w:hAnsi="Times New Roman"/>
          <w:sz w:val="24"/>
          <w:szCs w:val="24"/>
        </w:rPr>
        <w:t xml:space="preserve">м. Тернопіль, вул. Князя Острозького,6.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2. Завдання Відділу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Завданнями Відділу є: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організація надання адміністративних</w:t>
      </w:r>
      <w:r w:rsidR="008B5D04">
        <w:rPr>
          <w:rFonts w:ascii="Times New Roman" w:hAnsi="Times New Roman"/>
          <w:sz w:val="24"/>
          <w:szCs w:val="24"/>
        </w:rPr>
        <w:t xml:space="preserve">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>
        <w:rPr>
          <w:rFonts w:ascii="Times New Roman" w:hAnsi="Times New Roman"/>
          <w:color w:val="FF0000"/>
          <w:sz w:val="24"/>
          <w:szCs w:val="24"/>
        </w:rPr>
        <w:t>, документів дозвільного характеру, інших послуг, що надають виконавчі органи ради та інші установи (далі послуги)</w:t>
      </w:r>
      <w:r w:rsidRPr="00CE62A5">
        <w:rPr>
          <w:rFonts w:ascii="Times New Roman" w:hAnsi="Times New Roman"/>
          <w:sz w:val="24"/>
          <w:szCs w:val="24"/>
        </w:rPr>
        <w:t xml:space="preserve"> у найкоротший строк та за мінімальної кількості відвідувань суб’єктів звернен</w:t>
      </w:r>
      <w:r>
        <w:rPr>
          <w:rFonts w:ascii="Times New Roman" w:hAnsi="Times New Roman"/>
          <w:sz w:val="24"/>
          <w:szCs w:val="24"/>
        </w:rPr>
        <w:t>ь;</w:t>
      </w:r>
    </w:p>
    <w:p w:rsidR="00CE1DC8" w:rsidRDefault="00CE1DC8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видача документів дозвільного характеру здійснюється через Центр надання адміністративних послуг у місті Тернополі;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спрощення процедур отримання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 xml:space="preserve"> та поліпшення якості їх надання; </w:t>
      </w:r>
    </w:p>
    <w:p w:rsidR="003E0082" w:rsidRPr="0050333B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створення</w:t>
      </w:r>
      <w:r>
        <w:rPr>
          <w:rFonts w:ascii="Times New Roman" w:hAnsi="Times New Roman"/>
          <w:sz w:val="24"/>
          <w:szCs w:val="24"/>
        </w:rPr>
        <w:t xml:space="preserve"> доступних та </w:t>
      </w:r>
      <w:r w:rsidRPr="00CE62A5">
        <w:rPr>
          <w:rFonts w:ascii="Times New Roman" w:hAnsi="Times New Roman"/>
          <w:sz w:val="24"/>
          <w:szCs w:val="24"/>
        </w:rPr>
        <w:t xml:space="preserve">зручних умов для отримання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послуг;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запобігання корупції, усунення посередництва під час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>
        <w:rPr>
          <w:rFonts w:ascii="Times New Roman" w:hAnsi="Times New Roman"/>
          <w:color w:val="FF0000"/>
          <w:sz w:val="24"/>
          <w:szCs w:val="24"/>
        </w:rPr>
        <w:t>;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підвищення рівня поінформованості суб’єктів звернень про порядок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>
        <w:rPr>
          <w:rFonts w:ascii="Times New Roman" w:hAnsi="Times New Roman"/>
          <w:color w:val="FF0000"/>
          <w:sz w:val="24"/>
          <w:szCs w:val="24"/>
        </w:rPr>
        <w:t>;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надання пропозицій щодо матеріально – </w:t>
      </w:r>
      <w:r w:rsidR="00CE1DC8">
        <w:rPr>
          <w:rFonts w:ascii="Times New Roman" w:hAnsi="Times New Roman"/>
          <w:color w:val="FF0000"/>
          <w:sz w:val="24"/>
          <w:szCs w:val="24"/>
        </w:rPr>
        <w:t>технічного забезпечення роботи Відділу, Центру надання адміністративних послуг у м</w:t>
      </w:r>
      <w:r w:rsidR="00423E27">
        <w:rPr>
          <w:rFonts w:ascii="Times New Roman" w:hAnsi="Times New Roman"/>
          <w:color w:val="FF0000"/>
          <w:sz w:val="24"/>
          <w:szCs w:val="24"/>
        </w:rPr>
        <w:t>і</w:t>
      </w:r>
      <w:r w:rsidR="00CE1DC8">
        <w:rPr>
          <w:rFonts w:ascii="Times New Roman" w:hAnsi="Times New Roman"/>
          <w:color w:val="FF0000"/>
          <w:sz w:val="24"/>
          <w:szCs w:val="24"/>
        </w:rPr>
        <w:t>сті Тернополі.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3. Функції Відділу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Функціями Відділу є: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надання суб’єктам звернень вичерпної інформації та консультацій щодо вимог та порядку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>;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прийняття від суб’єктів звернень документів, необхідних для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 xml:space="preserve">, здійснення їх реєстрації та подання документів (їх копій) відповідним суб’єктам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 xml:space="preserve"> не пізніше наступного робочого дня після їх отримання; </w:t>
      </w:r>
    </w:p>
    <w:p w:rsidR="003E0082" w:rsidRPr="00640AF3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видача або забезпечення направлення</w:t>
      </w:r>
      <w:r w:rsidRPr="00CE62A5">
        <w:rPr>
          <w:rFonts w:ascii="Times New Roman" w:hAnsi="Times New Roman"/>
          <w:sz w:val="24"/>
          <w:szCs w:val="24"/>
        </w:rPr>
        <w:t xml:space="preserve"> через засоби поштового зв’язку суб’єктам звернень результатів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 xml:space="preserve"> (у тому числі </w:t>
      </w:r>
      <w:r w:rsidRPr="001B5FF6">
        <w:rPr>
          <w:rFonts w:ascii="Times New Roman" w:hAnsi="Times New Roman"/>
          <w:color w:val="548DD4"/>
          <w:sz w:val="24"/>
          <w:szCs w:val="24"/>
        </w:rPr>
        <w:t>рішення</w:t>
      </w:r>
      <w:r w:rsidRPr="00CE62A5">
        <w:rPr>
          <w:rFonts w:ascii="Times New Roman" w:hAnsi="Times New Roman"/>
          <w:sz w:val="24"/>
          <w:szCs w:val="24"/>
        </w:rPr>
        <w:t xml:space="preserve"> про відмову в задоволенні заяви суб’єкта звернення) у випадках передбачених законодавством, повідомлення щодо можливості отримання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 xml:space="preserve">, оформлених суб’єктами </w:t>
      </w:r>
      <w:proofErr w:type="spellStart"/>
      <w:r w:rsidRPr="00CE62A5">
        <w:rPr>
          <w:rFonts w:ascii="Times New Roman" w:hAnsi="Times New Roman"/>
          <w:sz w:val="24"/>
          <w:szCs w:val="24"/>
        </w:rPr>
        <w:t>надання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proofErr w:type="spellEnd"/>
      <w:r w:rsidRPr="00CE62A5">
        <w:rPr>
          <w:rFonts w:ascii="Times New Roman" w:hAnsi="Times New Roman"/>
          <w:sz w:val="24"/>
          <w:szCs w:val="24"/>
        </w:rPr>
        <w:t>;</w:t>
      </w:r>
      <w:r w:rsidRPr="00640AF3">
        <w:rPr>
          <w:rFonts w:ascii="Times New Roman" w:hAnsi="Times New Roman"/>
          <w:color w:val="FF0000"/>
          <w:sz w:val="24"/>
          <w:szCs w:val="24"/>
        </w:rPr>
        <w:tab/>
      </w:r>
    </w:p>
    <w:p w:rsidR="003E0082" w:rsidRPr="00036BB6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36BB6">
        <w:rPr>
          <w:rFonts w:ascii="Times New Roman" w:hAnsi="Times New Roman"/>
          <w:sz w:val="24"/>
          <w:szCs w:val="24"/>
        </w:rPr>
        <w:t xml:space="preserve">- організаційне забезпечення надання послуг суб’єктами їх надання;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62A5">
        <w:rPr>
          <w:rFonts w:ascii="Times New Roman" w:hAnsi="Times New Roman"/>
          <w:sz w:val="24"/>
          <w:szCs w:val="24"/>
        </w:rPr>
        <w:t>забезпечення, відповідно до закону, зберігання та захист</w:t>
      </w:r>
      <w:r>
        <w:rPr>
          <w:rFonts w:ascii="Times New Roman" w:hAnsi="Times New Roman"/>
          <w:sz w:val="24"/>
          <w:szCs w:val="24"/>
        </w:rPr>
        <w:t>у</w:t>
      </w:r>
      <w:r w:rsidRPr="00CE62A5">
        <w:rPr>
          <w:rFonts w:ascii="Times New Roman" w:hAnsi="Times New Roman"/>
          <w:sz w:val="24"/>
          <w:szCs w:val="24"/>
        </w:rPr>
        <w:t xml:space="preserve"> інформації, отриманої від суб’єкта звернення, до передачі її у відповідні виконавчі органи, що надають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>
        <w:rPr>
          <w:rFonts w:ascii="Times New Roman" w:hAnsi="Times New Roman"/>
          <w:color w:val="FF0000"/>
          <w:sz w:val="24"/>
          <w:szCs w:val="24"/>
        </w:rPr>
        <w:t>и</w:t>
      </w:r>
      <w:r w:rsidRPr="00CE62A5">
        <w:rPr>
          <w:rFonts w:ascii="Times New Roman" w:hAnsi="Times New Roman"/>
          <w:sz w:val="24"/>
          <w:szCs w:val="24"/>
        </w:rPr>
        <w:t xml:space="preserve">;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lastRenderedPageBreak/>
        <w:t xml:space="preserve">- здійснення контролю за додержанням суб’єктами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 xml:space="preserve"> термінів розгляду справ та прийняття рішень;</w:t>
      </w:r>
    </w:p>
    <w:p w:rsidR="003E0082" w:rsidRDefault="003E0082" w:rsidP="00643D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надання </w:t>
      </w:r>
      <w:r w:rsidRPr="0050333B">
        <w:rPr>
          <w:rFonts w:ascii="Times New Roman" w:hAnsi="Times New Roman"/>
          <w:color w:val="FF0000"/>
          <w:sz w:val="24"/>
          <w:szCs w:val="24"/>
        </w:rPr>
        <w:t>послуг</w:t>
      </w:r>
      <w:r w:rsidRPr="00CE62A5">
        <w:rPr>
          <w:rFonts w:ascii="Times New Roman" w:hAnsi="Times New Roman"/>
          <w:sz w:val="24"/>
          <w:szCs w:val="24"/>
        </w:rPr>
        <w:t xml:space="preserve"> у випадках, передбачених законом;</w:t>
      </w:r>
    </w:p>
    <w:p w:rsidR="003E0082" w:rsidRPr="00DC7858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C7858">
        <w:rPr>
          <w:rFonts w:ascii="Times New Roman" w:hAnsi="Times New Roman"/>
          <w:color w:val="FF0000"/>
          <w:sz w:val="24"/>
          <w:szCs w:val="24"/>
        </w:rPr>
        <w:t xml:space="preserve">- </w:t>
      </w:r>
      <w:proofErr w:type="spellStart"/>
      <w:r w:rsidRPr="008B62E4">
        <w:rPr>
          <w:rFonts w:ascii="Times New Roman" w:hAnsi="Times New Roman"/>
          <w:sz w:val="24"/>
          <w:szCs w:val="24"/>
        </w:rPr>
        <w:t>забезпечення</w:t>
      </w:r>
      <w:r w:rsidR="00766419">
        <w:rPr>
          <w:rFonts w:ascii="Times New Roman" w:hAnsi="Times New Roman"/>
          <w:color w:val="FF0000"/>
          <w:sz w:val="24"/>
          <w:szCs w:val="24"/>
        </w:rPr>
        <w:t>організації</w:t>
      </w:r>
      <w:proofErr w:type="spellEnd"/>
      <w:r w:rsidR="00766419">
        <w:rPr>
          <w:rFonts w:ascii="Times New Roman" w:hAnsi="Times New Roman"/>
          <w:color w:val="FF0000"/>
          <w:sz w:val="24"/>
          <w:szCs w:val="24"/>
        </w:rPr>
        <w:t xml:space="preserve"> діяльності віддалених робочих місць адміністраторів та територіальних підрозділів у разі їх створення</w:t>
      </w:r>
      <w:r>
        <w:rPr>
          <w:rFonts w:ascii="Times New Roman" w:hAnsi="Times New Roman"/>
          <w:color w:val="FF0000"/>
          <w:sz w:val="24"/>
          <w:szCs w:val="24"/>
        </w:rPr>
        <w:t>;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підготовка</w:t>
      </w:r>
      <w:r w:rsidRPr="00111E5B">
        <w:rPr>
          <w:rFonts w:ascii="Times New Roman" w:hAnsi="Times New Roman"/>
          <w:color w:val="FF0000"/>
          <w:sz w:val="24"/>
          <w:szCs w:val="24"/>
        </w:rPr>
        <w:t xml:space="preserve"> пропозиці</w:t>
      </w:r>
      <w:r>
        <w:rPr>
          <w:rFonts w:ascii="Times New Roman" w:hAnsi="Times New Roman"/>
          <w:color w:val="FF0000"/>
          <w:sz w:val="24"/>
          <w:szCs w:val="24"/>
        </w:rPr>
        <w:t xml:space="preserve">й </w:t>
      </w:r>
      <w:r w:rsidRPr="00111E5B">
        <w:rPr>
          <w:rFonts w:ascii="Times New Roman" w:hAnsi="Times New Roman"/>
          <w:color w:val="FF0000"/>
          <w:sz w:val="24"/>
          <w:szCs w:val="24"/>
        </w:rPr>
        <w:t xml:space="preserve">суб’єктам </w:t>
      </w:r>
      <w:proofErr w:type="spellStart"/>
      <w:r w:rsidRPr="00111E5B">
        <w:rPr>
          <w:rFonts w:ascii="Times New Roman" w:hAnsi="Times New Roman"/>
          <w:color w:val="FF0000"/>
          <w:sz w:val="24"/>
          <w:szCs w:val="24"/>
        </w:rPr>
        <w:t>надання</w:t>
      </w:r>
      <w:r w:rsidRPr="00DC7858">
        <w:rPr>
          <w:rFonts w:ascii="Times New Roman" w:hAnsi="Times New Roman"/>
          <w:color w:val="FF0000"/>
          <w:sz w:val="24"/>
          <w:szCs w:val="24"/>
        </w:rPr>
        <w:t>послуг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щодо оптимізації процедур їх надання; </w:t>
      </w:r>
    </w:p>
    <w:p w:rsidR="003E0082" w:rsidRPr="00B87419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7419">
        <w:rPr>
          <w:rFonts w:ascii="Times New Roman" w:hAnsi="Times New Roman"/>
          <w:color w:val="FF0000"/>
          <w:sz w:val="24"/>
          <w:szCs w:val="24"/>
        </w:rPr>
        <w:t>формування Реєстрів послуг, які надаються через Центр надання адміністративних послуг у місті Тернополі;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підготовка</w:t>
      </w:r>
      <w:r w:rsidRPr="001B6625">
        <w:rPr>
          <w:rFonts w:ascii="Times New Roman" w:hAnsi="Times New Roman"/>
          <w:color w:val="FF0000"/>
          <w:sz w:val="24"/>
          <w:szCs w:val="24"/>
        </w:rPr>
        <w:t>відомост</w:t>
      </w:r>
      <w:r>
        <w:rPr>
          <w:rFonts w:ascii="Times New Roman" w:hAnsi="Times New Roman"/>
          <w:color w:val="FF0000"/>
          <w:sz w:val="24"/>
          <w:szCs w:val="24"/>
        </w:rPr>
        <w:t>ей</w:t>
      </w:r>
      <w:proofErr w:type="spellEnd"/>
      <w:r w:rsidRPr="001B6625">
        <w:rPr>
          <w:rFonts w:ascii="Times New Roman" w:hAnsi="Times New Roman"/>
          <w:color w:val="FF0000"/>
          <w:sz w:val="24"/>
          <w:szCs w:val="24"/>
        </w:rPr>
        <w:t xml:space="preserve"> про послуги, які надаються через </w:t>
      </w:r>
      <w:r w:rsidRPr="00B87419">
        <w:rPr>
          <w:rFonts w:ascii="Times New Roman" w:hAnsi="Times New Roman"/>
          <w:color w:val="FF0000"/>
          <w:sz w:val="24"/>
          <w:szCs w:val="24"/>
        </w:rPr>
        <w:t>Центр надання адміністративних послуг у місті Тернополі</w:t>
      </w:r>
      <w:r w:rsidRPr="001B6625">
        <w:rPr>
          <w:rFonts w:ascii="Times New Roman" w:hAnsi="Times New Roman"/>
          <w:color w:val="FF0000"/>
          <w:sz w:val="24"/>
          <w:szCs w:val="24"/>
        </w:rPr>
        <w:t>, для внесення їх до Реєстру адміністративних послуг</w:t>
      </w:r>
      <w:r>
        <w:rPr>
          <w:rFonts w:ascii="Times New Roman" w:hAnsi="Times New Roman"/>
          <w:color w:val="FF0000"/>
          <w:sz w:val="24"/>
          <w:szCs w:val="24"/>
        </w:rPr>
        <w:t>;</w:t>
      </w:r>
    </w:p>
    <w:p w:rsidR="003E0082" w:rsidRPr="0081690D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1690D">
        <w:rPr>
          <w:rFonts w:ascii="Times New Roman" w:hAnsi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color w:val="FF0000"/>
          <w:sz w:val="24"/>
          <w:szCs w:val="24"/>
        </w:rPr>
        <w:t xml:space="preserve">підготовка </w:t>
      </w:r>
      <w:r w:rsidRPr="0081690D">
        <w:rPr>
          <w:rFonts w:ascii="Times New Roman" w:hAnsi="Times New Roman"/>
          <w:color w:val="FF0000"/>
          <w:sz w:val="24"/>
          <w:szCs w:val="24"/>
        </w:rPr>
        <w:t>проект</w:t>
      </w:r>
      <w:r>
        <w:rPr>
          <w:rFonts w:ascii="Times New Roman" w:hAnsi="Times New Roman"/>
          <w:color w:val="FF0000"/>
          <w:sz w:val="24"/>
          <w:szCs w:val="24"/>
        </w:rPr>
        <w:t>ів</w:t>
      </w:r>
      <w:r w:rsidRPr="0081690D">
        <w:rPr>
          <w:rFonts w:ascii="Times New Roman" w:hAnsi="Times New Roman"/>
          <w:color w:val="FF0000"/>
          <w:sz w:val="24"/>
          <w:szCs w:val="24"/>
        </w:rPr>
        <w:t xml:space="preserve"> рішень</w:t>
      </w:r>
      <w:r>
        <w:rPr>
          <w:rFonts w:ascii="Times New Roman" w:hAnsi="Times New Roman"/>
          <w:color w:val="FF0000"/>
          <w:sz w:val="24"/>
          <w:szCs w:val="24"/>
        </w:rPr>
        <w:t xml:space="preserve"> міської ради, </w:t>
      </w:r>
      <w:r w:rsidRPr="0081690D">
        <w:rPr>
          <w:rFonts w:ascii="Times New Roman" w:hAnsi="Times New Roman"/>
          <w:color w:val="FF0000"/>
          <w:sz w:val="24"/>
          <w:szCs w:val="24"/>
        </w:rPr>
        <w:t>виконавчого комітету, розпоряджен</w:t>
      </w:r>
      <w:r>
        <w:rPr>
          <w:rFonts w:ascii="Times New Roman" w:hAnsi="Times New Roman"/>
          <w:color w:val="FF0000"/>
          <w:sz w:val="24"/>
          <w:szCs w:val="24"/>
        </w:rPr>
        <w:t>ь</w:t>
      </w:r>
      <w:r w:rsidRPr="0081690D">
        <w:rPr>
          <w:rFonts w:ascii="Times New Roman" w:hAnsi="Times New Roman"/>
          <w:color w:val="FF0000"/>
          <w:sz w:val="24"/>
          <w:szCs w:val="24"/>
        </w:rPr>
        <w:t xml:space="preserve"> міського голови</w:t>
      </w:r>
      <w:r>
        <w:rPr>
          <w:rFonts w:ascii="Times New Roman" w:hAnsi="Times New Roman"/>
          <w:color w:val="FF0000"/>
          <w:sz w:val="24"/>
          <w:szCs w:val="24"/>
        </w:rPr>
        <w:t xml:space="preserve"> з питань, що належать до компетенції Відділу</w:t>
      </w:r>
      <w:r w:rsidRPr="0081690D">
        <w:rPr>
          <w:rFonts w:ascii="Times New Roman" w:hAnsi="Times New Roman"/>
          <w:color w:val="FF0000"/>
          <w:sz w:val="24"/>
          <w:szCs w:val="24"/>
        </w:rPr>
        <w:t xml:space="preserve">; 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1E5B">
        <w:rPr>
          <w:rFonts w:ascii="Times New Roman" w:hAnsi="Times New Roman"/>
          <w:sz w:val="24"/>
          <w:szCs w:val="24"/>
        </w:rPr>
        <w:t>-</w:t>
      </w:r>
      <w:r w:rsidRPr="00CE62A5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CE62A5">
        <w:rPr>
          <w:rFonts w:ascii="Times New Roman" w:hAnsi="Times New Roman"/>
          <w:sz w:val="24"/>
          <w:szCs w:val="24"/>
        </w:rPr>
        <w:t xml:space="preserve"> інших завдань, передбачених чинним законодавством.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4.Права відділу</w:t>
      </w:r>
    </w:p>
    <w:p w:rsidR="003E0082" w:rsidRPr="00915C0C" w:rsidRDefault="003E0082" w:rsidP="00643DE8">
      <w:pPr>
        <w:pStyle w:val="a3"/>
        <w:ind w:firstLine="708"/>
        <w:jc w:val="both"/>
        <w:rPr>
          <w:rFonts w:ascii="Times New Roman" w:hAnsi="Times New Roman"/>
          <w:color w:val="548DD4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4.1.Самостійно організовувати роботу відповідно до зазначених вище функцій, вносити пропозиції щодо структури</w:t>
      </w:r>
      <w:r>
        <w:rPr>
          <w:rFonts w:ascii="Times New Roman" w:hAnsi="Times New Roman"/>
          <w:sz w:val="24"/>
          <w:szCs w:val="24"/>
        </w:rPr>
        <w:t xml:space="preserve"> відділу.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4.2.Залучати до вирішення питань, що належать до компетенції Відділу, працівників та керівників усіх виконавчих органів міської ради.</w:t>
      </w:r>
    </w:p>
    <w:p w:rsidR="003E0082" w:rsidRPr="00915C0C" w:rsidRDefault="003E0082" w:rsidP="00643DE8">
      <w:pPr>
        <w:pStyle w:val="a3"/>
        <w:ind w:firstLine="708"/>
        <w:jc w:val="both"/>
        <w:rPr>
          <w:rFonts w:ascii="Times New Roman" w:hAnsi="Times New Roman"/>
          <w:color w:val="548DD4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4.3.</w:t>
      </w:r>
      <w:r w:rsidRPr="00915C0C">
        <w:rPr>
          <w:rFonts w:ascii="Times New Roman" w:hAnsi="Times New Roman"/>
          <w:color w:val="548DD4"/>
          <w:sz w:val="24"/>
          <w:szCs w:val="24"/>
        </w:rPr>
        <w:t>Подавати міському голові  пропозиції з питань, що належать до  компетенції</w:t>
      </w:r>
      <w:r>
        <w:rPr>
          <w:rFonts w:ascii="Times New Roman" w:hAnsi="Times New Roman"/>
          <w:color w:val="548DD4"/>
          <w:sz w:val="24"/>
          <w:szCs w:val="24"/>
        </w:rPr>
        <w:t xml:space="preserve"> Відділу.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4.4.Висвітлювати в ЗМІ інформацію з питань, що належать до компетенції Відділу.</w:t>
      </w:r>
    </w:p>
    <w:p w:rsidR="003E0082" w:rsidRPr="00B00C98" w:rsidRDefault="003E0082" w:rsidP="00643DE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4.5</w:t>
      </w:r>
      <w:r w:rsidRPr="00B00C98">
        <w:rPr>
          <w:rFonts w:ascii="Times New Roman" w:hAnsi="Times New Roman"/>
          <w:color w:val="FF0000"/>
          <w:sz w:val="24"/>
          <w:szCs w:val="24"/>
        </w:rPr>
        <w:t>.Одержувати в установленому порядку від усіх виконавчих органів міської ради, підприємств, установ, організацій, що належать до комунальної власност</w:t>
      </w:r>
      <w:r>
        <w:rPr>
          <w:rFonts w:ascii="Times New Roman" w:hAnsi="Times New Roman"/>
          <w:color w:val="FF0000"/>
          <w:sz w:val="24"/>
          <w:szCs w:val="24"/>
        </w:rPr>
        <w:t>і,</w:t>
      </w:r>
      <w:r w:rsidRPr="00B00C98">
        <w:rPr>
          <w:rFonts w:ascii="Times New Roman" w:hAnsi="Times New Roman"/>
          <w:color w:val="FF0000"/>
          <w:sz w:val="24"/>
          <w:szCs w:val="24"/>
        </w:rPr>
        <w:t xml:space="preserve">  інформацію, необхідну для виконання покладених на Відділ завдань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5. Керівництво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5.1.Відділ очолює начальник, який призначається на посаду та звільняється з посади міським головою згідно чинного законодавства</w:t>
      </w:r>
      <w:r>
        <w:rPr>
          <w:rFonts w:ascii="Times New Roman" w:hAnsi="Times New Roman"/>
          <w:sz w:val="24"/>
          <w:szCs w:val="24"/>
        </w:rPr>
        <w:t>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5.2.Начальник Відділу: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здійснює безпосереднє керівництво Відділом і несе відповідальність за виконання завдань і функцій покладених на Відділ</w:t>
      </w:r>
      <w:r>
        <w:rPr>
          <w:rFonts w:ascii="Times New Roman" w:hAnsi="Times New Roman"/>
          <w:sz w:val="24"/>
          <w:szCs w:val="24"/>
        </w:rPr>
        <w:t>;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несе персональну відповідальність за збереження майна і засобів, переданих йому в користування виконавчим комітетом міської ради; 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без доручення діє від імені Відділу і представляє його в усіх установах, організаціях та судових інстанціях;</w:t>
      </w:r>
      <w:r>
        <w:rPr>
          <w:rFonts w:ascii="Times New Roman" w:hAnsi="Times New Roman"/>
          <w:sz w:val="24"/>
          <w:szCs w:val="24"/>
        </w:rPr>
        <w:tab/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E62A5">
        <w:rPr>
          <w:rFonts w:ascii="Times New Roman" w:hAnsi="Times New Roman"/>
          <w:sz w:val="24"/>
          <w:szCs w:val="24"/>
        </w:rPr>
        <w:t>вносить пропозиції про удосконалення структури відділу, про заохочення працівників Відділу і застосування що до них заходів дисциплінарного впливу</w:t>
      </w:r>
      <w:r>
        <w:rPr>
          <w:rFonts w:ascii="Times New Roman" w:hAnsi="Times New Roman"/>
          <w:sz w:val="24"/>
          <w:szCs w:val="24"/>
        </w:rPr>
        <w:t>;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розподіляє посадові обов’язки між працівниками Відділу;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затверджує посадові інструкції працівників Відділу;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опрацьовує та підписує документи або проекти документів, що готуються Відділом</w:t>
      </w:r>
      <w:r>
        <w:rPr>
          <w:rFonts w:ascii="Times New Roman" w:hAnsi="Times New Roman"/>
          <w:sz w:val="24"/>
          <w:szCs w:val="24"/>
        </w:rPr>
        <w:t>;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проводить роботу пов’язану </w:t>
      </w:r>
      <w:r w:rsidR="008C4017">
        <w:rPr>
          <w:rFonts w:ascii="Times New Roman" w:hAnsi="Times New Roman"/>
          <w:sz w:val="24"/>
          <w:szCs w:val="24"/>
        </w:rPr>
        <w:t xml:space="preserve">з </w:t>
      </w:r>
      <w:r w:rsidRPr="00CE62A5">
        <w:rPr>
          <w:rFonts w:ascii="Times New Roman" w:hAnsi="Times New Roman"/>
          <w:sz w:val="24"/>
          <w:szCs w:val="24"/>
        </w:rPr>
        <w:t>підвищенням кваліфікації працівників Відділу</w:t>
      </w:r>
      <w:r>
        <w:rPr>
          <w:rFonts w:ascii="Times New Roman" w:hAnsi="Times New Roman"/>
          <w:sz w:val="24"/>
          <w:szCs w:val="24"/>
        </w:rPr>
        <w:t>;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звітує про роботу Відділу перед виконавчим комітетом та міською радою;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складає план роботи Відділу;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- в межах своїх повноважень видає накази, організовує і контролює їх виконання;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аналізує виконання завдань та функцій покладених на</w:t>
      </w:r>
      <w:r>
        <w:rPr>
          <w:rFonts w:ascii="Times New Roman" w:hAnsi="Times New Roman"/>
          <w:sz w:val="24"/>
          <w:szCs w:val="24"/>
        </w:rPr>
        <w:t xml:space="preserve"> Відділ</w:t>
      </w:r>
      <w:r w:rsidRPr="00CE62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62A5">
        <w:rPr>
          <w:rFonts w:ascii="Times New Roman" w:hAnsi="Times New Roman"/>
          <w:sz w:val="24"/>
          <w:szCs w:val="24"/>
        </w:rPr>
        <w:t>забезпечуєдотримання</w:t>
      </w:r>
      <w:proofErr w:type="spellEnd"/>
      <w:r w:rsidRPr="00CE62A5">
        <w:rPr>
          <w:rFonts w:ascii="Times New Roman" w:hAnsi="Times New Roman"/>
          <w:sz w:val="24"/>
          <w:szCs w:val="24"/>
        </w:rPr>
        <w:t xml:space="preserve"> вимог міжнародн</w:t>
      </w:r>
      <w:r>
        <w:rPr>
          <w:rFonts w:ascii="Times New Roman" w:hAnsi="Times New Roman"/>
          <w:sz w:val="24"/>
          <w:szCs w:val="24"/>
        </w:rPr>
        <w:t>ого</w:t>
      </w:r>
      <w:r w:rsidRPr="00CE62A5">
        <w:rPr>
          <w:rFonts w:ascii="Times New Roman" w:hAnsi="Times New Roman"/>
          <w:sz w:val="24"/>
          <w:szCs w:val="24"/>
        </w:rPr>
        <w:t xml:space="preserve"> та національн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CE62A5">
        <w:rPr>
          <w:rFonts w:ascii="Times New Roman" w:hAnsi="Times New Roman"/>
          <w:sz w:val="24"/>
          <w:szCs w:val="24"/>
        </w:rPr>
        <w:t xml:space="preserve">стандартів ISO 9001 у сфері управління; 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затверджує положення про структурні підрозділи Відділу</w:t>
      </w:r>
      <w:r>
        <w:rPr>
          <w:rFonts w:ascii="Times New Roman" w:hAnsi="Times New Roman"/>
          <w:sz w:val="24"/>
          <w:szCs w:val="24"/>
        </w:rPr>
        <w:t>;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- вирішує інші питання діяльності Відділу</w:t>
      </w:r>
      <w:r w:rsidR="00F75A8C">
        <w:rPr>
          <w:rFonts w:ascii="Times New Roman" w:hAnsi="Times New Roman"/>
          <w:sz w:val="24"/>
          <w:szCs w:val="24"/>
        </w:rPr>
        <w:t xml:space="preserve"> у межах </w:t>
      </w:r>
      <w:proofErr w:type="spellStart"/>
      <w:r w:rsidR="00F75A8C">
        <w:rPr>
          <w:rFonts w:ascii="Times New Roman" w:hAnsi="Times New Roman"/>
          <w:sz w:val="24"/>
          <w:szCs w:val="24"/>
        </w:rPr>
        <w:t>компетенії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5.3. Кваліфікаційні вимоги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На посаду начальника призначається особа</w:t>
      </w:r>
      <w:r>
        <w:rPr>
          <w:rFonts w:ascii="Times New Roman" w:hAnsi="Times New Roman"/>
          <w:sz w:val="24"/>
          <w:szCs w:val="24"/>
        </w:rPr>
        <w:t>,</w:t>
      </w:r>
      <w:r w:rsidRPr="00CE62A5">
        <w:rPr>
          <w:rFonts w:ascii="Times New Roman" w:hAnsi="Times New Roman"/>
          <w:sz w:val="24"/>
          <w:szCs w:val="24"/>
        </w:rPr>
        <w:t xml:space="preserve"> яка має вищу освіту за освітньо</w:t>
      </w:r>
      <w:r>
        <w:rPr>
          <w:rFonts w:ascii="Times New Roman" w:hAnsi="Times New Roman"/>
          <w:sz w:val="24"/>
          <w:szCs w:val="24"/>
        </w:rPr>
        <w:t>-</w:t>
      </w:r>
      <w:r w:rsidRPr="00CE62A5">
        <w:rPr>
          <w:rFonts w:ascii="Times New Roman" w:hAnsi="Times New Roman"/>
          <w:sz w:val="24"/>
          <w:szCs w:val="24"/>
        </w:rPr>
        <w:t>кваліфікаційним рівнем магістра, спеціаліста.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lastRenderedPageBreak/>
        <w:t xml:space="preserve"> Стаж роботи за фахом на службі в органах місцевого самоврядування та державній службі на керівних посадах не менше 2-х років,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вільно володі</w:t>
      </w:r>
      <w:r w:rsidR="008C4017">
        <w:rPr>
          <w:rFonts w:ascii="Times New Roman" w:hAnsi="Times New Roman"/>
          <w:sz w:val="24"/>
          <w:szCs w:val="24"/>
        </w:rPr>
        <w:t>ти</w:t>
      </w:r>
      <w:r w:rsidRPr="00CE62A5">
        <w:rPr>
          <w:rFonts w:ascii="Times New Roman" w:hAnsi="Times New Roman"/>
          <w:sz w:val="24"/>
          <w:szCs w:val="24"/>
        </w:rPr>
        <w:t xml:space="preserve"> українською мовою.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6. Відповідальність </w:t>
      </w:r>
    </w:p>
    <w:p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 Начальник та працівники Відділу, що вчинили правопорушення, несуть відповідальність згідно з чинним законодавством України.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7. Заключні положення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7.1. Статус посадових осіб Відділу визначається Законами України «Про місцеве самоврядування в Україні», «Про службу в органах місцевого самоврядування»</w:t>
      </w:r>
      <w:r>
        <w:rPr>
          <w:rFonts w:ascii="Times New Roman" w:hAnsi="Times New Roman"/>
          <w:sz w:val="24"/>
          <w:szCs w:val="24"/>
        </w:rPr>
        <w:t>, «Про адміністративні послуги».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7.2. Відділ утримується за рахунок коштів міського бюджету.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7.3. Структура Відділу визначається штатним розписом, який затверджується міським головою.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7.4. Ліквідація чи реорганізація Відділу здійснюється за рішенням Тернопільської міської ради в порядку, визначеному законодавством України. </w:t>
      </w:r>
    </w:p>
    <w:p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7.5. Зміни та доповнення до цього Положення вносяться у порядку, встановленому для його прийняття. </w:t>
      </w:r>
    </w:p>
    <w:p w:rsidR="003E0082" w:rsidRPr="00CE62A5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0082" w:rsidRPr="00CE62A5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0082" w:rsidRPr="00CE62A5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0082" w:rsidRPr="00CE62A5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       С.В.Надал</w:t>
      </w:r>
    </w:p>
    <w:p w:rsidR="003E0082" w:rsidRPr="00CE62A5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E0082" w:rsidRPr="00CE62A5" w:rsidSect="00170DBC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A0C"/>
    <w:rsid w:val="000111C4"/>
    <w:rsid w:val="0001782D"/>
    <w:rsid w:val="00036BB6"/>
    <w:rsid w:val="0007523F"/>
    <w:rsid w:val="00094F68"/>
    <w:rsid w:val="000A3F69"/>
    <w:rsid w:val="000C5819"/>
    <w:rsid w:val="000D5BF3"/>
    <w:rsid w:val="00111E5B"/>
    <w:rsid w:val="001346E1"/>
    <w:rsid w:val="00170DBC"/>
    <w:rsid w:val="00185A0C"/>
    <w:rsid w:val="00196C93"/>
    <w:rsid w:val="001B5FF6"/>
    <w:rsid w:val="001B6625"/>
    <w:rsid w:val="001D43EE"/>
    <w:rsid w:val="001D6283"/>
    <w:rsid w:val="00234155"/>
    <w:rsid w:val="00301C88"/>
    <w:rsid w:val="00342F69"/>
    <w:rsid w:val="00380CB0"/>
    <w:rsid w:val="003818AF"/>
    <w:rsid w:val="003E0082"/>
    <w:rsid w:val="0041494E"/>
    <w:rsid w:val="00414984"/>
    <w:rsid w:val="00423E27"/>
    <w:rsid w:val="00442DD9"/>
    <w:rsid w:val="00493AFD"/>
    <w:rsid w:val="00495715"/>
    <w:rsid w:val="004F6C60"/>
    <w:rsid w:val="0050333B"/>
    <w:rsid w:val="005415E3"/>
    <w:rsid w:val="0061300E"/>
    <w:rsid w:val="00640AF3"/>
    <w:rsid w:val="00643DE8"/>
    <w:rsid w:val="006705E4"/>
    <w:rsid w:val="00683ED8"/>
    <w:rsid w:val="006977B9"/>
    <w:rsid w:val="00716FCD"/>
    <w:rsid w:val="00766419"/>
    <w:rsid w:val="00773F49"/>
    <w:rsid w:val="007E040A"/>
    <w:rsid w:val="007E5070"/>
    <w:rsid w:val="00800134"/>
    <w:rsid w:val="0081231B"/>
    <w:rsid w:val="0081690D"/>
    <w:rsid w:val="0082208B"/>
    <w:rsid w:val="008334DA"/>
    <w:rsid w:val="008509FF"/>
    <w:rsid w:val="00860B9E"/>
    <w:rsid w:val="00866D96"/>
    <w:rsid w:val="008B5D04"/>
    <w:rsid w:val="008B62E4"/>
    <w:rsid w:val="008C25F8"/>
    <w:rsid w:val="008C4017"/>
    <w:rsid w:val="008C5713"/>
    <w:rsid w:val="00915C0C"/>
    <w:rsid w:val="00936E66"/>
    <w:rsid w:val="009A6CF8"/>
    <w:rsid w:val="009A7DDA"/>
    <w:rsid w:val="00A233FD"/>
    <w:rsid w:val="00A50049"/>
    <w:rsid w:val="00A6784B"/>
    <w:rsid w:val="00A72922"/>
    <w:rsid w:val="00A82782"/>
    <w:rsid w:val="00AA2637"/>
    <w:rsid w:val="00AF4549"/>
    <w:rsid w:val="00B00C98"/>
    <w:rsid w:val="00B076F2"/>
    <w:rsid w:val="00B16833"/>
    <w:rsid w:val="00B33E02"/>
    <w:rsid w:val="00B43F19"/>
    <w:rsid w:val="00B719AA"/>
    <w:rsid w:val="00B77889"/>
    <w:rsid w:val="00B87419"/>
    <w:rsid w:val="00B927B8"/>
    <w:rsid w:val="00BA0ACA"/>
    <w:rsid w:val="00C86F07"/>
    <w:rsid w:val="00CE16FE"/>
    <w:rsid w:val="00CE1DC8"/>
    <w:rsid w:val="00CE62A5"/>
    <w:rsid w:val="00D47530"/>
    <w:rsid w:val="00D506B0"/>
    <w:rsid w:val="00D73E29"/>
    <w:rsid w:val="00DB245C"/>
    <w:rsid w:val="00DC7858"/>
    <w:rsid w:val="00E16658"/>
    <w:rsid w:val="00E21617"/>
    <w:rsid w:val="00EA51D6"/>
    <w:rsid w:val="00F22DCF"/>
    <w:rsid w:val="00F56ED2"/>
    <w:rsid w:val="00F75A8C"/>
    <w:rsid w:val="00FD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62A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D01-Baran</dc:creator>
  <cp:lastModifiedBy>d03-Hariv</cp:lastModifiedBy>
  <cp:revision>2</cp:revision>
  <cp:lastPrinted>2020-05-21T12:14:00Z</cp:lastPrinted>
  <dcterms:created xsi:type="dcterms:W3CDTF">2020-05-25T08:00:00Z</dcterms:created>
  <dcterms:modified xsi:type="dcterms:W3CDTF">2020-05-25T08:00:00Z</dcterms:modified>
</cp:coreProperties>
</file>