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62" w:rsidRPr="009E022F" w:rsidRDefault="00811E62" w:rsidP="00DB2F03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Додаток до рішення міської ради</w:t>
      </w:r>
    </w:p>
    <w:p w:rsidR="00811E62" w:rsidRPr="009E022F" w:rsidRDefault="00811E62" w:rsidP="00DB2F03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від №</w:t>
      </w:r>
    </w:p>
    <w:p w:rsidR="00811E62" w:rsidRPr="009E022F" w:rsidRDefault="00811E62" w:rsidP="003D64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2F03" w:rsidRDefault="00DB2F03" w:rsidP="003D64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1E62" w:rsidRPr="009E022F" w:rsidRDefault="00811E62" w:rsidP="003D64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ПОЛОЖЕННЯ</w:t>
      </w:r>
    </w:p>
    <w:p w:rsidR="00811E62" w:rsidRPr="009E022F" w:rsidRDefault="00811E62" w:rsidP="003D64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про Центр надання адміністративних послуг у місті Тернополі</w:t>
      </w:r>
    </w:p>
    <w:p w:rsidR="00811E62" w:rsidRPr="009E022F" w:rsidRDefault="00811E62" w:rsidP="003D64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1. Центр надання а</w:t>
      </w:r>
      <w:r w:rsidR="00EE0C77">
        <w:rPr>
          <w:rFonts w:ascii="Times New Roman" w:hAnsi="Times New Roman"/>
          <w:color w:val="000000"/>
          <w:sz w:val="24"/>
          <w:szCs w:val="24"/>
        </w:rPr>
        <w:t>дміністративних послуг (далі –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ентр) є постійно діючим робочим органом Тернопільської міської ради, в якому надаються адміністративні послуги</w:t>
      </w:r>
      <w:r>
        <w:rPr>
          <w:rFonts w:ascii="Times New Roman" w:hAnsi="Times New Roman"/>
          <w:color w:val="000000"/>
          <w:sz w:val="24"/>
          <w:szCs w:val="24"/>
        </w:rPr>
        <w:t>, документи дозвільного характеру</w:t>
      </w:r>
      <w:r w:rsidR="00B64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4E39">
        <w:rPr>
          <w:rFonts w:ascii="Times New Roman" w:hAnsi="Times New Roman"/>
          <w:color w:val="FF0000"/>
          <w:sz w:val="24"/>
          <w:szCs w:val="24"/>
        </w:rPr>
        <w:t>послуги, що надають виконавчі органи ради та інші установи (далі послуги)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через адміністратора шляхом його взаємодії з суб’єктами надання </w:t>
      </w:r>
      <w:r w:rsidR="00722982">
        <w:rPr>
          <w:rFonts w:ascii="Times New Roman" w:hAnsi="Times New Roman"/>
          <w:color w:val="000000"/>
          <w:sz w:val="24"/>
          <w:szCs w:val="24"/>
        </w:rPr>
        <w:t xml:space="preserve">цих </w:t>
      </w:r>
      <w:r w:rsidRPr="009E022F">
        <w:rPr>
          <w:rFonts w:ascii="Times New Roman" w:hAnsi="Times New Roman"/>
          <w:color w:val="000000"/>
          <w:sz w:val="24"/>
          <w:szCs w:val="24"/>
        </w:rPr>
        <w:t>послуг.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2. Центр утворюється за рішенням міської ради.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3. Центр підпорядковується  міській раді, її виконавчому комітету та міському</w:t>
      </w:r>
      <w:r w:rsidR="00684F7D">
        <w:rPr>
          <w:rFonts w:ascii="Times New Roman" w:hAnsi="Times New Roman"/>
          <w:color w:val="000000"/>
          <w:sz w:val="24"/>
          <w:szCs w:val="24"/>
        </w:rPr>
        <w:t xml:space="preserve"> голові. Координує діяльність 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 заступник міського голови з питань діяльності виконавчих органів ради.</w:t>
      </w:r>
    </w:p>
    <w:p w:rsidR="00811E62" w:rsidRPr="00B21B74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1B74">
        <w:rPr>
          <w:rFonts w:ascii="Times New Roman" w:hAnsi="Times New Roman"/>
          <w:color w:val="FF0000"/>
          <w:sz w:val="24"/>
          <w:szCs w:val="24"/>
        </w:rPr>
        <w:t>4. Організація матеріально - техн</w:t>
      </w:r>
      <w:r w:rsidR="00684F7D">
        <w:rPr>
          <w:rFonts w:ascii="Times New Roman" w:hAnsi="Times New Roman"/>
          <w:color w:val="FF0000"/>
          <w:sz w:val="24"/>
          <w:szCs w:val="24"/>
        </w:rPr>
        <w:t>ічного забезпечення діяльності Ц</w:t>
      </w:r>
      <w:r w:rsidRPr="00B21B74">
        <w:rPr>
          <w:rFonts w:ascii="Times New Roman" w:hAnsi="Times New Roman"/>
          <w:color w:val="FF0000"/>
          <w:sz w:val="24"/>
          <w:szCs w:val="24"/>
        </w:rPr>
        <w:t>ентру покладається на відділ «Центр надання адміністративних послуг» Тернопільської міської ради.</w:t>
      </w:r>
    </w:p>
    <w:p w:rsidR="00811E62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5. Центр у своїй діяльності керується Конституцією та законами України, актами Президента України і Кабінету Міністрів України, рішеннями центральних та місцевих органів виконавчої влади,</w:t>
      </w:r>
      <w:r w:rsidR="00DF18DC">
        <w:rPr>
          <w:rFonts w:ascii="Times New Roman" w:hAnsi="Times New Roman"/>
          <w:color w:val="000000"/>
          <w:sz w:val="24"/>
          <w:szCs w:val="24"/>
        </w:rPr>
        <w:t xml:space="preserve"> рішенням Тернопільської міської ради, положенням про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ентр.</w:t>
      </w:r>
    </w:p>
    <w:p w:rsidR="00811E62" w:rsidRPr="00B21B74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70A8D">
        <w:rPr>
          <w:rFonts w:ascii="Times New Roman" w:hAnsi="Times New Roman"/>
          <w:color w:val="FF0000"/>
          <w:sz w:val="24"/>
          <w:szCs w:val="24"/>
        </w:rPr>
        <w:t>6</w:t>
      </w:r>
      <w:r w:rsidRPr="00B21B7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21B7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З метою забезпеченнястворення зручних та доступних умов отримання послуг суб’єктами звернень у межах Тернопільської міської територіальної громади за рішенням міської ради, можуть утворюватися територіальні підрозділи </w:t>
      </w:r>
      <w:r w:rsidR="00285F3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Ц</w:t>
      </w:r>
      <w:r w:rsidRPr="00B21B7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ентру та віддалені робочі місця  адміністраторів </w:t>
      </w:r>
      <w:r w:rsidR="00285F3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Ц</w:t>
      </w:r>
      <w:r w:rsidRPr="00B21B7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ентру, у яких забезпечується надання послуг відповідно до Реєстру, який затверджується рішенням виконавчого комітету міської ради. </w:t>
      </w:r>
    </w:p>
    <w:p w:rsidR="00811E62" w:rsidRPr="00B21B74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1B74">
        <w:rPr>
          <w:rFonts w:ascii="Times New Roman" w:hAnsi="Times New Roman"/>
          <w:color w:val="FF0000"/>
          <w:sz w:val="24"/>
          <w:szCs w:val="24"/>
        </w:rPr>
        <w:t xml:space="preserve">7. </w:t>
      </w:r>
      <w:r w:rsidRPr="00B21B7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Час прийому суб’єктів звернень  визначається рішенням виконавчого комітету.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B5083">
        <w:rPr>
          <w:rFonts w:ascii="Times New Roman" w:hAnsi="Times New Roman"/>
          <w:color w:val="000000"/>
          <w:sz w:val="24"/>
          <w:szCs w:val="24"/>
        </w:rPr>
        <w:t>. Основними завданнями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 є: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1) створення зручних умов для отримання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2) спрощення процедур отримання послуг та поліпшення якості їх надання;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3) організація надання послуг у найкоротший строк та за мінімальної кількості відвідувань суб’єктів звернень;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4) запобігання корупції, усунення посередництва під час надання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5) підвищення рівня поінформованості суб’єктів звернень про порядок надання  послуг.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9E022F">
        <w:rPr>
          <w:rFonts w:ascii="Times New Roman" w:hAnsi="Times New Roman"/>
          <w:color w:val="000000"/>
          <w:sz w:val="24"/>
          <w:szCs w:val="24"/>
        </w:rPr>
        <w:t>. Центр провадить діяльність на принципах: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 xml:space="preserve">1) відкритості та прозорості під час надання </w:t>
      </w:r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Pr="009E022F">
        <w:rPr>
          <w:rFonts w:ascii="Times New Roman" w:hAnsi="Times New Roman"/>
          <w:color w:val="000000"/>
          <w:sz w:val="24"/>
          <w:szCs w:val="24"/>
        </w:rPr>
        <w:t>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2) доступності інформації про надання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3) захищеності персональних даних;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4) раціональної мінімізації процедурних дій, що вимагаються для отримання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5) оперативності та своєчасності;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6) ефективної взаємодії із суб’єктами звернень та суб’єктами надання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7) доступності та зручності для суб’єктів звернень.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9E022F">
        <w:rPr>
          <w:rFonts w:ascii="Times New Roman" w:hAnsi="Times New Roman"/>
          <w:color w:val="000000"/>
          <w:sz w:val="24"/>
          <w:szCs w:val="24"/>
        </w:rPr>
        <w:t>. </w:t>
      </w:r>
      <w:r w:rsidR="00306461">
        <w:rPr>
          <w:rFonts w:ascii="Times New Roman" w:hAnsi="Times New Roman"/>
          <w:color w:val="000000"/>
          <w:sz w:val="24"/>
          <w:szCs w:val="24"/>
        </w:rPr>
        <w:t>Реєстр послуг, які надаються через Ц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ентр, </w:t>
      </w:r>
      <w:r w:rsidR="00306461">
        <w:rPr>
          <w:rFonts w:ascii="Times New Roman" w:hAnsi="Times New Roman"/>
          <w:color w:val="000000"/>
          <w:sz w:val="24"/>
          <w:szCs w:val="24"/>
        </w:rPr>
        <w:t>затверджуєтьс</w:t>
      </w:r>
      <w:r w:rsidRPr="009E022F">
        <w:rPr>
          <w:rFonts w:ascii="Times New Roman" w:hAnsi="Times New Roman"/>
          <w:color w:val="000000"/>
          <w:sz w:val="24"/>
          <w:szCs w:val="24"/>
        </w:rPr>
        <w:t>я виконавчим комітетом міської ради.</w:t>
      </w:r>
    </w:p>
    <w:p w:rsidR="00811E62" w:rsidRPr="009E022F" w:rsidRDefault="000A3009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Ц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>ентрі за рішенням виконавчого комітету міської ради, також може здійснюватися прийняття звітів, декларацій, скарг,</w:t>
      </w:r>
      <w:r w:rsidR="00811E62" w:rsidRPr="009E022F">
        <w:rPr>
          <w:rStyle w:val="rvts0"/>
          <w:rFonts w:ascii="Times New Roman" w:hAnsi="Times New Roman"/>
          <w:color w:val="000000"/>
          <w:sz w:val="24"/>
          <w:szCs w:val="24"/>
        </w:rPr>
        <w:t xml:space="preserve"> надання консультацій, прийняття та видача документів, не пов’язаних з наданнямпослуг, 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>прийом громадян міським головою та його заступниками.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9E022F">
        <w:rPr>
          <w:rFonts w:ascii="Times New Roman" w:hAnsi="Times New Roman"/>
          <w:color w:val="000000"/>
          <w:sz w:val="24"/>
          <w:szCs w:val="24"/>
        </w:rPr>
        <w:t>. У приміщенні, де розміщується центр,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тощо) суб’єктами господарювання.</w:t>
      </w:r>
    </w:p>
    <w:p w:rsidR="00811E62" w:rsidRPr="009E022F" w:rsidRDefault="00811E62" w:rsidP="009C5F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. Суб’єкт звернення для отримання послуги в </w:t>
      </w:r>
      <w:r w:rsidR="00285F38">
        <w:rPr>
          <w:rFonts w:ascii="Times New Roman" w:hAnsi="Times New Roman"/>
          <w:color w:val="000000"/>
          <w:sz w:val="24"/>
          <w:szCs w:val="24"/>
        </w:rPr>
        <w:t>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ентрі звертається до адміністратора – посадової особи міської ради, яка організовує надання послуг шляхом взаємодії із суб’єктами надання послуг.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Суб’єктам надання послуг забороняється здійснювати прийом заяв суб’єктів звернень щодо надання послуг, видавати суб’єктам звернень оформлені результати надан</w:t>
      </w:r>
      <w:r w:rsidR="00683401">
        <w:rPr>
          <w:rFonts w:ascii="Times New Roman" w:hAnsi="Times New Roman"/>
          <w:color w:val="000000"/>
          <w:sz w:val="24"/>
          <w:szCs w:val="24"/>
        </w:rPr>
        <w:t>ня послуг, які надаються через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E022F">
        <w:rPr>
          <w:rFonts w:ascii="Times New Roman" w:hAnsi="Times New Roman"/>
          <w:color w:val="000000"/>
          <w:sz w:val="24"/>
          <w:szCs w:val="24"/>
        </w:rPr>
        <w:t>. Адміністратор призначається на посаду та звільняється з посади міським головою.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Кількість адміністраторів визначається у відповідності до штатного розпису.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E022F">
        <w:rPr>
          <w:rFonts w:ascii="Times New Roman" w:hAnsi="Times New Roman"/>
          <w:color w:val="000000"/>
          <w:sz w:val="24"/>
          <w:szCs w:val="24"/>
        </w:rPr>
        <w:t>. Адміністратор має іменну печатку (штамп) із зазначенням його прізвища, імен</w:t>
      </w:r>
      <w:r w:rsidR="00834D08">
        <w:rPr>
          <w:rFonts w:ascii="Times New Roman" w:hAnsi="Times New Roman"/>
          <w:color w:val="000000"/>
          <w:sz w:val="24"/>
          <w:szCs w:val="24"/>
        </w:rPr>
        <w:t>і, по батькові та найменування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E022F">
        <w:rPr>
          <w:rFonts w:ascii="Times New Roman" w:hAnsi="Times New Roman"/>
          <w:color w:val="000000"/>
          <w:sz w:val="24"/>
          <w:szCs w:val="24"/>
        </w:rPr>
        <w:t>. Основними завданнями адміністратора є: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1) надання суб’єктам звернень вичерпної інформації та консультацій щодо вимог та порядку надання послуг у відповідності до інформаційних карток;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2) прийняття від суб’єктів звернень документів, необхідних для надання послуг, здійснення їх реєстрації та подання документів (їх копій) відповідним суб’єктам надання послуг не пізніше наступного робочого дня після їх отримання з дотриманням вимог Закону України «Про захист персональних даних»;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3) видача або забезпечення надсилання через засоби поштового зв’язку суб’єктам звернень результатів надання послуг (у тому числі рішення про відмову в задоволенні заяви суб’єкта звернення) у встановленому законом порядку, повідомлення щодо можливості отримання послуг, оформлених суб’єктами надання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4) організаційне забезпечення надання послуг суб’єктами їх надання;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5) здійснення контролю за додержанням суб’єктами надання послуг термінів розгляду справ та прийняття рішень;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6) надання послуг у</w:t>
      </w:r>
      <w:r>
        <w:rPr>
          <w:rFonts w:ascii="Times New Roman" w:hAnsi="Times New Roman"/>
          <w:color w:val="000000"/>
          <w:sz w:val="24"/>
          <w:szCs w:val="24"/>
        </w:rPr>
        <w:t xml:space="preserve"> випадках, передбачених законом.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E022F">
        <w:rPr>
          <w:rFonts w:ascii="Times New Roman" w:hAnsi="Times New Roman"/>
          <w:color w:val="000000"/>
          <w:sz w:val="24"/>
          <w:szCs w:val="24"/>
        </w:rPr>
        <w:t>. Адміністратор має право: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1) безоплатно одержувати від суб’єктів надання послуг, державних органів, підприємств, установ та організацій, що належать до сфери їх управління, документи та інформацію, пов'язані з наданням таких послуг, у встановленому законом порядку;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2) погоджувати документи (рішення) в інших органах державної влади та органах місцевого самоврядування, отримувати їх висновки з метою надання послуги б</w:t>
      </w:r>
      <w:r>
        <w:rPr>
          <w:rFonts w:ascii="Times New Roman" w:hAnsi="Times New Roman"/>
          <w:color w:val="000000"/>
          <w:sz w:val="24"/>
          <w:szCs w:val="24"/>
        </w:rPr>
        <w:t>ез залучення суб’єкта звернення;</w:t>
      </w:r>
    </w:p>
    <w:p w:rsidR="00811E62" w:rsidRPr="009E022F" w:rsidRDefault="00B178D6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 інформувати керівника Ц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>ентру та суб’єктів надання послуг про порушення термінів розгляду заяв щодо надання послуги, вимагати вжиття заходів щодо усунення виявлених порушень;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4) посвідчувати власним підписом та печаткою (штампом) копії (фотокопії) документів і виписок із них, витягів із реєстрів та баз даних, які необхідні для н</w:t>
      </w:r>
      <w:r>
        <w:rPr>
          <w:rFonts w:ascii="Times New Roman" w:hAnsi="Times New Roman"/>
          <w:color w:val="000000"/>
          <w:sz w:val="24"/>
          <w:szCs w:val="24"/>
        </w:rPr>
        <w:t>адання послуги;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5) порушува</w:t>
      </w:r>
      <w:r w:rsidR="005E3FFA">
        <w:rPr>
          <w:rFonts w:ascii="Times New Roman" w:hAnsi="Times New Roman"/>
          <w:color w:val="000000"/>
          <w:sz w:val="24"/>
          <w:szCs w:val="24"/>
        </w:rPr>
        <w:t>ти клопотання перед керівником Ц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ентру щодо вжиття заходів з метою </w:t>
      </w:r>
      <w:r w:rsidR="005E3FFA">
        <w:rPr>
          <w:rFonts w:ascii="Times New Roman" w:hAnsi="Times New Roman"/>
          <w:color w:val="000000"/>
          <w:sz w:val="24"/>
          <w:szCs w:val="24"/>
        </w:rPr>
        <w:t>забезпечення ефективної роботи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. Центр очолює керівник, який одночасно є </w:t>
      </w:r>
      <w:r w:rsidRPr="002C593C">
        <w:rPr>
          <w:rFonts w:ascii="Times New Roman" w:hAnsi="Times New Roman"/>
          <w:color w:val="FF0000"/>
          <w:sz w:val="24"/>
          <w:szCs w:val="24"/>
        </w:rPr>
        <w:t>начальником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 відділу «Центр надання адміністративних послуг», на який покладається керівництво та відповідальн</w:t>
      </w:r>
      <w:r w:rsidR="00273A74">
        <w:rPr>
          <w:rFonts w:ascii="Times New Roman" w:hAnsi="Times New Roman"/>
          <w:color w:val="000000"/>
          <w:sz w:val="24"/>
          <w:szCs w:val="24"/>
        </w:rPr>
        <w:t>ість за організацію діяльності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C593C">
        <w:rPr>
          <w:rFonts w:ascii="Times New Roman" w:hAnsi="Times New Roman"/>
          <w:color w:val="FF0000"/>
          <w:sz w:val="24"/>
          <w:szCs w:val="24"/>
        </w:rPr>
        <w:t>. Керівник</w:t>
      </w:r>
      <w:r w:rsidR="00A01F6C">
        <w:rPr>
          <w:rFonts w:ascii="Times New Roman" w:hAnsi="Times New Roman"/>
          <w:color w:val="000000"/>
          <w:sz w:val="24"/>
          <w:szCs w:val="24"/>
        </w:rPr>
        <w:t xml:space="preserve">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 відпов</w:t>
      </w:r>
      <w:r w:rsidR="00A01F6C">
        <w:rPr>
          <w:rFonts w:ascii="Times New Roman" w:hAnsi="Times New Roman"/>
          <w:color w:val="000000"/>
          <w:sz w:val="24"/>
          <w:szCs w:val="24"/>
        </w:rPr>
        <w:t>ідно до завдань, покладених на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ентр: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1</w:t>
      </w:r>
      <w:r w:rsidR="00A01F6C">
        <w:rPr>
          <w:rFonts w:ascii="Times New Roman" w:hAnsi="Times New Roman"/>
          <w:color w:val="000000"/>
          <w:sz w:val="24"/>
          <w:szCs w:val="24"/>
        </w:rPr>
        <w:t>) здійснює керівництво роботою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ентру, виходячи з максимального врахування інтересів суб'єктів звернень;</w:t>
      </w:r>
    </w:p>
    <w:p w:rsidR="00811E62" w:rsidRPr="009E022F" w:rsidRDefault="00A01F6C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організовує діяльність Ц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>ентру, забезпечує його взаємодію з суб’єктами надання послуг;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3) координує діяльність адміністраторів, контролює якість та своєчасність виконання ними обов’язків;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4) організовує ін</w:t>
      </w:r>
      <w:r w:rsidR="00A01F6C">
        <w:rPr>
          <w:rFonts w:ascii="Times New Roman" w:hAnsi="Times New Roman"/>
          <w:color w:val="000000"/>
          <w:sz w:val="24"/>
          <w:szCs w:val="24"/>
        </w:rPr>
        <w:t>формаційне забезпечення роботи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ентру, роботу із засобами масової інформації, визначає зміст та час проведення інформаційних заходів;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lastRenderedPageBreak/>
        <w:t>5) вносить</w:t>
      </w:r>
      <w:r w:rsidR="00A01F6C">
        <w:rPr>
          <w:rFonts w:ascii="Times New Roman" w:hAnsi="Times New Roman"/>
          <w:color w:val="000000"/>
          <w:sz w:val="24"/>
          <w:szCs w:val="24"/>
        </w:rPr>
        <w:t xml:space="preserve"> пропозиції органу, що утворив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ентр, стосовно визначення його  організаційної структури, технічного оснащення, матеріально-технічного забезпечення;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6) розглядає скарги на діяльність чи бездіяльність адміністраторів;</w:t>
      </w:r>
    </w:p>
    <w:p w:rsidR="00811E62" w:rsidRPr="009E022F" w:rsidRDefault="00C77903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 xml:space="preserve">) виконує інші повноваження згідно </w:t>
      </w:r>
      <w:r w:rsidR="00FF641D">
        <w:rPr>
          <w:rFonts w:ascii="Times New Roman" w:hAnsi="Times New Roman"/>
          <w:color w:val="000000"/>
          <w:sz w:val="24"/>
          <w:szCs w:val="24"/>
        </w:rPr>
        <w:t>компетенції</w:t>
      </w:r>
      <w:r w:rsidR="00811E62" w:rsidRPr="009E022F">
        <w:rPr>
          <w:rFonts w:ascii="Times New Roman" w:hAnsi="Times New Roman"/>
          <w:color w:val="000000"/>
          <w:sz w:val="24"/>
          <w:szCs w:val="24"/>
        </w:rPr>
        <w:t>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. Центр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 w:rsidRPr="009E022F">
        <w:rPr>
          <w:rFonts w:ascii="Times New Roman" w:hAnsi="Times New Roman"/>
          <w:color w:val="000000"/>
          <w:sz w:val="24"/>
          <w:szCs w:val="24"/>
        </w:rPr>
        <w:t xml:space="preserve"> організаціями.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Pr="009E022F">
        <w:rPr>
          <w:rFonts w:ascii="Times New Roman" w:hAnsi="Times New Roman"/>
          <w:color w:val="000000"/>
          <w:sz w:val="24"/>
          <w:szCs w:val="24"/>
        </w:rPr>
        <w:t>. Фінансування та матеріально-те</w:t>
      </w:r>
      <w:r w:rsidR="00D615D2">
        <w:rPr>
          <w:rFonts w:ascii="Times New Roman" w:hAnsi="Times New Roman"/>
          <w:color w:val="000000"/>
          <w:sz w:val="24"/>
          <w:szCs w:val="24"/>
        </w:rPr>
        <w:t>хнічне забезпечення діяльності Ц</w:t>
      </w:r>
      <w:r w:rsidRPr="009E022F">
        <w:rPr>
          <w:rFonts w:ascii="Times New Roman" w:hAnsi="Times New Roman"/>
          <w:color w:val="000000"/>
          <w:sz w:val="24"/>
          <w:szCs w:val="24"/>
        </w:rPr>
        <w:t>ентру здійснюється за рахунок державного та місцевого бюджетів.</w:t>
      </w:r>
    </w:p>
    <w:p w:rsidR="00811E62" w:rsidRPr="009E022F" w:rsidRDefault="00811E62" w:rsidP="009C5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22F">
        <w:rPr>
          <w:rFonts w:ascii="Times New Roman" w:hAnsi="Times New Roman"/>
          <w:color w:val="000000"/>
          <w:sz w:val="24"/>
          <w:szCs w:val="24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послуг.</w:t>
      </w:r>
    </w:p>
    <w:p w:rsidR="00811E62" w:rsidRPr="009E022F" w:rsidRDefault="00811E62" w:rsidP="009C5F4C">
      <w:pPr>
        <w:pStyle w:val="1"/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11E62" w:rsidRPr="009E022F" w:rsidRDefault="00811E62" w:rsidP="009C5F4C">
      <w:pPr>
        <w:pStyle w:val="1"/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E022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Міський голова</w:t>
      </w:r>
      <w:r w:rsidRPr="009E022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С.В.Надал</w:t>
      </w:r>
    </w:p>
    <w:p w:rsidR="00811E62" w:rsidRPr="009E022F" w:rsidRDefault="00811E62" w:rsidP="009C5F4C">
      <w:pPr>
        <w:jc w:val="both"/>
        <w:rPr>
          <w:rFonts w:ascii="Times New Roman" w:hAnsi="Times New Roman"/>
          <w:sz w:val="24"/>
          <w:szCs w:val="24"/>
        </w:rPr>
      </w:pPr>
    </w:p>
    <w:p w:rsidR="00811E62" w:rsidRPr="009E022F" w:rsidRDefault="00811E62" w:rsidP="009C5F4C">
      <w:pPr>
        <w:jc w:val="both"/>
        <w:rPr>
          <w:rFonts w:ascii="Times New Roman" w:hAnsi="Times New Roman"/>
          <w:sz w:val="24"/>
          <w:szCs w:val="24"/>
        </w:rPr>
      </w:pPr>
    </w:p>
    <w:p w:rsidR="00811E62" w:rsidRPr="009E022F" w:rsidRDefault="00811E62" w:rsidP="009C5F4C">
      <w:pPr>
        <w:jc w:val="both"/>
        <w:rPr>
          <w:rFonts w:ascii="Times New Roman" w:hAnsi="Times New Roman"/>
          <w:sz w:val="24"/>
          <w:szCs w:val="24"/>
        </w:rPr>
      </w:pPr>
    </w:p>
    <w:p w:rsidR="00811E62" w:rsidRPr="009E022F" w:rsidRDefault="00811E62" w:rsidP="009C5F4C">
      <w:pPr>
        <w:jc w:val="both"/>
        <w:rPr>
          <w:rFonts w:ascii="Times New Roman" w:hAnsi="Times New Roman"/>
          <w:sz w:val="24"/>
          <w:szCs w:val="24"/>
        </w:rPr>
      </w:pPr>
    </w:p>
    <w:sectPr w:rsidR="00811E62" w:rsidRPr="009E022F" w:rsidSect="00622E79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473"/>
    <w:rsid w:val="000003F5"/>
    <w:rsid w:val="000543CF"/>
    <w:rsid w:val="000A3009"/>
    <w:rsid w:val="000D3BA1"/>
    <w:rsid w:val="00107A42"/>
    <w:rsid w:val="00120898"/>
    <w:rsid w:val="0014722A"/>
    <w:rsid w:val="0017000D"/>
    <w:rsid w:val="00170D26"/>
    <w:rsid w:val="00186A7D"/>
    <w:rsid w:val="001C6D75"/>
    <w:rsid w:val="00214D7E"/>
    <w:rsid w:val="00264409"/>
    <w:rsid w:val="00273A74"/>
    <w:rsid w:val="00285F38"/>
    <w:rsid w:val="002B5083"/>
    <w:rsid w:val="002B67A9"/>
    <w:rsid w:val="002C593C"/>
    <w:rsid w:val="00302D9B"/>
    <w:rsid w:val="00306461"/>
    <w:rsid w:val="00307BB2"/>
    <w:rsid w:val="00312A2D"/>
    <w:rsid w:val="00346BE7"/>
    <w:rsid w:val="003D6473"/>
    <w:rsid w:val="00412705"/>
    <w:rsid w:val="004E41A8"/>
    <w:rsid w:val="004E7FE0"/>
    <w:rsid w:val="005E3FFA"/>
    <w:rsid w:val="00622E79"/>
    <w:rsid w:val="00683401"/>
    <w:rsid w:val="00684F7D"/>
    <w:rsid w:val="006C4C4C"/>
    <w:rsid w:val="00711920"/>
    <w:rsid w:val="00717C9A"/>
    <w:rsid w:val="00722982"/>
    <w:rsid w:val="00780E9D"/>
    <w:rsid w:val="00811E62"/>
    <w:rsid w:val="00831DAC"/>
    <w:rsid w:val="00834D08"/>
    <w:rsid w:val="00873DD6"/>
    <w:rsid w:val="008B7577"/>
    <w:rsid w:val="008C165D"/>
    <w:rsid w:val="00900FC2"/>
    <w:rsid w:val="0095343A"/>
    <w:rsid w:val="00974F60"/>
    <w:rsid w:val="009C5F4C"/>
    <w:rsid w:val="009E022F"/>
    <w:rsid w:val="00A01F6C"/>
    <w:rsid w:val="00A07BDA"/>
    <w:rsid w:val="00A3032E"/>
    <w:rsid w:val="00A52881"/>
    <w:rsid w:val="00B178D6"/>
    <w:rsid w:val="00B21B74"/>
    <w:rsid w:val="00B64E39"/>
    <w:rsid w:val="00B91F53"/>
    <w:rsid w:val="00B92279"/>
    <w:rsid w:val="00BA62C9"/>
    <w:rsid w:val="00BB5576"/>
    <w:rsid w:val="00C32070"/>
    <w:rsid w:val="00C61680"/>
    <w:rsid w:val="00C77903"/>
    <w:rsid w:val="00CB1D1A"/>
    <w:rsid w:val="00CB299C"/>
    <w:rsid w:val="00CB7201"/>
    <w:rsid w:val="00CC7AF3"/>
    <w:rsid w:val="00CE4268"/>
    <w:rsid w:val="00D615D2"/>
    <w:rsid w:val="00D70A8D"/>
    <w:rsid w:val="00DB2F03"/>
    <w:rsid w:val="00DC1981"/>
    <w:rsid w:val="00DF18DC"/>
    <w:rsid w:val="00EC70F7"/>
    <w:rsid w:val="00EC7B94"/>
    <w:rsid w:val="00EE0C77"/>
    <w:rsid w:val="00F3788C"/>
    <w:rsid w:val="00F4500E"/>
    <w:rsid w:val="00F47963"/>
    <w:rsid w:val="00F804DF"/>
    <w:rsid w:val="00FE5D84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76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3D6473"/>
    <w:pPr>
      <w:ind w:left="720"/>
      <w:contextualSpacing/>
    </w:pPr>
    <w:rPr>
      <w:rFonts w:ascii="Times New Roman CYR" w:hAnsi="Times New Roman CYR" w:cs="Arial CYR"/>
      <w:lang w:val="ru-RU" w:eastAsia="ru-RU"/>
    </w:rPr>
  </w:style>
  <w:style w:type="character" w:customStyle="1" w:styleId="rvts0">
    <w:name w:val="rvts0"/>
    <w:basedOn w:val="a0"/>
    <w:uiPriority w:val="99"/>
    <w:rsid w:val="003D6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d03-Hariv</cp:lastModifiedBy>
  <cp:revision>2</cp:revision>
  <cp:lastPrinted>2020-05-21T09:05:00Z</cp:lastPrinted>
  <dcterms:created xsi:type="dcterms:W3CDTF">2020-05-25T08:00:00Z</dcterms:created>
  <dcterms:modified xsi:type="dcterms:W3CDTF">2020-05-25T08:00:00Z</dcterms:modified>
</cp:coreProperties>
</file>