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119" w:rsidRPr="00743804" w:rsidRDefault="001F1119" w:rsidP="001F1119">
      <w:bookmarkStart w:id="0" w:name="_GoBack"/>
      <w:bookmarkEnd w:id="0"/>
    </w:p>
    <w:p w:rsidR="001F1119" w:rsidRDefault="001F1119" w:rsidP="001F1119">
      <w:pPr>
        <w:jc w:val="right"/>
      </w:pPr>
      <w:r>
        <w:rPr>
          <w:lang w:val="ru-RU"/>
        </w:rPr>
        <w:t>Додаток</w:t>
      </w:r>
    </w:p>
    <w:p w:rsidR="001F1119" w:rsidRDefault="001F1119" w:rsidP="001F1119">
      <w:pPr>
        <w:jc w:val="right"/>
      </w:pPr>
      <w:r>
        <w:rPr>
          <w:lang w:val="ru-RU"/>
        </w:rPr>
        <w:t>до рішення міської ради</w:t>
      </w:r>
    </w:p>
    <w:p w:rsidR="001F1119" w:rsidRDefault="001F1119" w:rsidP="001F1119">
      <w:pPr>
        <w:jc w:val="right"/>
      </w:pPr>
      <w:r>
        <w:rPr>
          <w:lang w:val="ru-RU"/>
        </w:rPr>
        <w:t>від __________ р. №________</w:t>
      </w:r>
    </w:p>
    <w:p w:rsidR="001F1119" w:rsidRDefault="001F1119" w:rsidP="001F1119">
      <w:pPr>
        <w:rPr>
          <w:lang w:val="ru-RU"/>
        </w:rPr>
      </w:pPr>
    </w:p>
    <w:p w:rsidR="001F1119" w:rsidRDefault="001F1119" w:rsidP="001F1119">
      <w:pPr>
        <w:jc w:val="center"/>
        <w:rPr>
          <w:b/>
          <w:bCs/>
          <w:sz w:val="28"/>
          <w:szCs w:val="28"/>
        </w:rPr>
      </w:pPr>
      <w:r>
        <w:rPr>
          <w:b/>
          <w:bCs/>
          <w:sz w:val="28"/>
          <w:szCs w:val="28"/>
          <w:lang w:val="ru-RU"/>
        </w:rPr>
        <w:t xml:space="preserve">Програма розвитку пластового руху </w:t>
      </w:r>
    </w:p>
    <w:p w:rsidR="001F1119" w:rsidRDefault="001F1119" w:rsidP="001F1119">
      <w:pPr>
        <w:jc w:val="center"/>
        <w:rPr>
          <w:b/>
          <w:bCs/>
          <w:sz w:val="28"/>
          <w:szCs w:val="28"/>
        </w:rPr>
      </w:pPr>
      <w:r>
        <w:rPr>
          <w:b/>
          <w:bCs/>
          <w:sz w:val="28"/>
          <w:szCs w:val="28"/>
          <w:lang w:val="ru-RU"/>
        </w:rPr>
        <w:t xml:space="preserve">Тернопільської міської територіальної громади </w:t>
      </w:r>
    </w:p>
    <w:p w:rsidR="001F1119" w:rsidRDefault="001F1119" w:rsidP="001F1119">
      <w:pPr>
        <w:jc w:val="center"/>
        <w:rPr>
          <w:b/>
          <w:bCs/>
          <w:sz w:val="28"/>
          <w:szCs w:val="28"/>
          <w:lang w:val="ru-RU"/>
        </w:rPr>
      </w:pPr>
      <w:r>
        <w:rPr>
          <w:b/>
          <w:bCs/>
          <w:sz w:val="28"/>
          <w:szCs w:val="28"/>
          <w:lang w:val="ru-RU"/>
        </w:rPr>
        <w:t>на 2021-2023 роки</w:t>
      </w:r>
    </w:p>
    <w:p w:rsidR="001F1119" w:rsidRDefault="001F1119" w:rsidP="001F1119">
      <w:pPr>
        <w:rPr>
          <w:b/>
          <w:bCs/>
          <w:lang w:val="ru-RU"/>
        </w:rPr>
      </w:pPr>
    </w:p>
    <w:p w:rsidR="001F1119" w:rsidRDefault="001F1119" w:rsidP="001F1119">
      <w:pPr>
        <w:rPr>
          <w:b/>
          <w:bCs/>
          <w:lang w:val="ru-RU"/>
        </w:rPr>
      </w:pPr>
      <w:r>
        <w:rPr>
          <w:b/>
          <w:bCs/>
          <w:lang w:val="ru-RU"/>
        </w:rPr>
        <w:t>Розділ 1. Паспорт Програми</w:t>
      </w:r>
    </w:p>
    <w:tbl>
      <w:tblPr>
        <w:tblW w:w="10065" w:type="dxa"/>
        <w:tblInd w:w="657" w:type="dxa"/>
        <w:tblLook w:val="04A0" w:firstRow="1" w:lastRow="0" w:firstColumn="1" w:lastColumn="0" w:noHBand="0" w:noVBand="1"/>
      </w:tblPr>
      <w:tblGrid>
        <w:gridCol w:w="480"/>
        <w:gridCol w:w="4271"/>
        <w:gridCol w:w="5314"/>
      </w:tblGrid>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Ініціатор розроблення Програми</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tcPr>
          <w:p w:rsidR="001F1119" w:rsidRDefault="001F1119">
            <w:r>
              <w:rPr>
                <w:lang w:val="ru-RU"/>
              </w:rPr>
              <w:t>Депутат Тернопільської міської ради Зелінка Н.В.</w:t>
            </w:r>
          </w:p>
          <w:p w:rsidR="001F1119" w:rsidRDefault="001F1119">
            <w:r>
              <w:rPr>
                <w:lang w:val="ru-RU"/>
              </w:rPr>
              <w:t>Міський голова Надал С.В.</w:t>
            </w:r>
          </w:p>
          <w:p w:rsidR="001F1119" w:rsidRDefault="001F1119">
            <w:pPr>
              <w:rPr>
                <w:lang w:val="ru-RU"/>
              </w:rPr>
            </w:pP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Дата, номер і назва розпорядчого документа органу виконавчої влади про розроблення Програми</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t>Закон України</w:t>
            </w:r>
            <w:r>
              <w:rPr>
                <w:lang w:eastAsia="uk-UA"/>
              </w:rPr>
              <w:t xml:space="preserve"> «Про визнання пластового руху та особливості державної підтримки пластового, скаутського руху»</w:t>
            </w: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Розробник Програми</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Депутат Тернопільської міської ради Зелінка Н.В.</w:t>
            </w: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Співрозробники Програми</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pPr>
              <w:pStyle w:val="3"/>
              <w:spacing w:before="0" w:beforeAutospacing="0" w:after="0" w:afterAutospacing="0"/>
              <w:rPr>
                <w:b w:val="0"/>
                <w:bCs w:val="0"/>
                <w:sz w:val="24"/>
                <w:szCs w:val="24"/>
                <w:lang w:eastAsia="uk-UA"/>
              </w:rPr>
            </w:pPr>
            <w:r>
              <w:rPr>
                <w:b w:val="0"/>
                <w:bCs w:val="0"/>
                <w:sz w:val="24"/>
                <w:szCs w:val="24"/>
                <w:lang w:eastAsia="uk-UA"/>
              </w:rPr>
              <w:t>Управління сім’ї, молодіжної політики та захисту дітей, комунальний заклад «Дитячо-юнацький пластовий центр», Станиця Тернопіль Пласту Національної скаутської організації України.</w:t>
            </w: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Відповідальний виконавець Програми</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eastAsia="uk-UA"/>
              </w:rPr>
              <w:t>Управління сім’ї, молодіжної політики та захисту дітей</w:t>
            </w:r>
            <w:r>
              <w:t xml:space="preserve"> </w:t>
            </w:r>
            <w:r w:rsidRPr="001F1119">
              <w:t>Тернопільської міської ради, комунальний заклад «Дитячо-юнацький пластовий центр»</w:t>
            </w: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Учасники Програми</w:t>
            </w:r>
          </w:p>
        </w:tc>
        <w:tc>
          <w:tcPr>
            <w:tcW w:w="5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rsidR="001F1119" w:rsidRDefault="001F1119">
            <w:r>
              <w:rPr>
                <w:lang w:eastAsia="uk-UA"/>
              </w:rPr>
              <w:t>Управління сім’ї, молодіжної політики та захисту дітей</w:t>
            </w:r>
            <w:r w:rsidRPr="001F1119">
              <w:t>,</w:t>
            </w:r>
            <w:r w:rsidRPr="001F1119">
              <w:rPr>
                <w:b/>
                <w:bCs/>
              </w:rPr>
              <w:t xml:space="preserve"> </w:t>
            </w:r>
            <w:r w:rsidRPr="001F1119">
              <w:t xml:space="preserve">Комунальний заклад «Дитячо-юнацький пластовий центр», пластові громадські об’єднання </w:t>
            </w: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Термін реалізації програми</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202</w:t>
            </w:r>
            <w:r>
              <w:rPr>
                <w:lang w:val="en-US"/>
              </w:rPr>
              <w:t>1</w:t>
            </w:r>
            <w:r>
              <w:rPr>
                <w:lang w:val="ru-RU"/>
              </w:rPr>
              <w:t xml:space="preserve"> – 202</w:t>
            </w:r>
            <w:r>
              <w:rPr>
                <w:lang w:val="en-US"/>
              </w:rPr>
              <w:t>3</w:t>
            </w:r>
            <w:r>
              <w:rPr>
                <w:lang w:val="ru-RU"/>
              </w:rPr>
              <w:t xml:space="preserve"> роки</w:t>
            </w:r>
          </w:p>
        </w:tc>
      </w:tr>
      <w:tr w:rsidR="001F1119" w:rsidTr="001F1119">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Загальний обсяг фінансових ресурсів, необхідних для реалізації Програми,</w:t>
            </w:r>
          </w:p>
          <w:p w:rsidR="001F1119" w:rsidRDefault="001F1119">
            <w:r>
              <w:rPr>
                <w:lang w:val="ru-RU"/>
              </w:rPr>
              <w:t>тис.грн., в тому числі</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1F1119" w:rsidRDefault="001F1119">
            <w:r>
              <w:rPr>
                <w:lang w:val="en-US"/>
              </w:rPr>
              <w:t>9300</w:t>
            </w:r>
            <w:r>
              <w:rPr>
                <w:lang w:val="ru-RU"/>
              </w:rPr>
              <w:t>,0</w:t>
            </w:r>
          </w:p>
        </w:tc>
      </w:tr>
      <w:tr w:rsidR="001F1119" w:rsidTr="001F1119">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8.1</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міський бюджет:</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1F1119" w:rsidRDefault="001F1119">
            <w:r>
              <w:rPr>
                <w:lang w:val="en-US"/>
              </w:rPr>
              <w:t>8700</w:t>
            </w:r>
            <w:r>
              <w:rPr>
                <w:lang w:val="ru-RU"/>
              </w:rPr>
              <w:t>,0</w:t>
            </w:r>
          </w:p>
        </w:tc>
      </w:tr>
      <w:tr w:rsidR="001F1119" w:rsidTr="001F1119">
        <w:trPr>
          <w:trHeight w:val="315"/>
        </w:trPr>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hideMark/>
          </w:tcPr>
          <w:p w:rsidR="001F1119" w:rsidRDefault="001F1119">
            <w:r>
              <w:rPr>
                <w:lang w:val="ru-RU"/>
              </w:rPr>
              <w:t>інші джерела</w:t>
            </w:r>
          </w:p>
        </w:tc>
        <w:tc>
          <w:tcPr>
            <w:tcW w:w="5314" w:type="dxa"/>
            <w:tcBorders>
              <w:top w:val="single" w:sz="6" w:space="0" w:color="000000"/>
              <w:left w:val="single" w:sz="6" w:space="0" w:color="000000"/>
              <w:bottom w:val="single" w:sz="6" w:space="0" w:color="000000"/>
              <w:right w:val="single" w:sz="6" w:space="0" w:color="000000"/>
            </w:tcBorders>
            <w:tcMar>
              <w:top w:w="0" w:type="dxa"/>
              <w:left w:w="90" w:type="dxa"/>
              <w:bottom w:w="0" w:type="dxa"/>
              <w:right w:w="90" w:type="dxa"/>
            </w:tcMar>
            <w:vAlign w:val="center"/>
            <w:hideMark/>
          </w:tcPr>
          <w:p w:rsidR="001F1119" w:rsidRDefault="001F1119">
            <w:r>
              <w:t>600</w:t>
            </w:r>
            <w:r>
              <w:rPr>
                <w:lang w:val="ru-RU"/>
              </w:rPr>
              <w:t>,0</w:t>
            </w:r>
          </w:p>
        </w:tc>
      </w:tr>
    </w:tbl>
    <w:p w:rsidR="001F1119" w:rsidRDefault="001F1119" w:rsidP="001F1119">
      <w:pPr>
        <w:rPr>
          <w:lang w:val="ru-RU"/>
        </w:rPr>
      </w:pPr>
    </w:p>
    <w:p w:rsidR="001F1119" w:rsidRDefault="001F1119" w:rsidP="001F1119">
      <w:pPr>
        <w:ind w:firstLine="426"/>
        <w:jc w:val="both"/>
        <w:rPr>
          <w:b/>
          <w:bCs/>
          <w:lang w:val="ru-RU"/>
        </w:rPr>
      </w:pPr>
      <w:r>
        <w:rPr>
          <w:b/>
          <w:bCs/>
          <w:lang w:val="ru-RU"/>
        </w:rPr>
        <w:t>Розділ 2. Визначення Проблеми, на розв’язання якої спрямована Програма</w:t>
      </w:r>
    </w:p>
    <w:p w:rsidR="001F1119" w:rsidRDefault="001F1119" w:rsidP="001F1119">
      <w:pPr>
        <w:ind w:firstLine="426"/>
        <w:jc w:val="both"/>
      </w:pPr>
      <w:r>
        <w:rPr>
          <w:lang w:val="ru-RU"/>
        </w:rPr>
        <w:t xml:space="preserve">Умови військової агресії Росії проти України, що негативно впливає на стабільність соціальної ситуації в українському суспільстві, створюють нові виклики до виховання дітей та молоді. Важливим є впровадження ефективної виховної системи, що побудована на продержавницькій позиції та ефективність якої доведена тривалою практикою. </w:t>
      </w:r>
    </w:p>
    <w:p w:rsidR="001F1119" w:rsidRDefault="001F1119" w:rsidP="001F1119">
      <w:pPr>
        <w:ind w:firstLine="426"/>
        <w:jc w:val="both"/>
      </w:pPr>
      <w:r w:rsidRPr="001F1119">
        <w:t xml:space="preserve">Законом України “Про визнання пластового руху та особливості державної підтримки пластового, скаутського руху” визнає  понад столітню безперервну діяльність пластового руху, котрий є українським скаутським рухом, який має беззаперечний історичний внесок в громадянську освіту дітей та молоді, здобуття і становлення української державності та створює засади державної політики щодо сприяння розвитку пластового руху в Україні.  </w:t>
      </w:r>
    </w:p>
    <w:p w:rsidR="001F1119" w:rsidRDefault="001F1119" w:rsidP="001F1119">
      <w:pPr>
        <w:ind w:firstLine="426"/>
        <w:jc w:val="both"/>
      </w:pPr>
      <w:r>
        <w:rPr>
          <w:lang w:val="ru-RU"/>
        </w:rPr>
        <w:t>Починаючи з моменту заснування у 1911 році, розвинувшись в еміграції, пластовий рух повернувся до України після відновлення незалежності у 1991 році та продовжив  свою діяльність на основі тих самих цінностей та методів виховання через Молодіжну організацію “Пласт - Національна Скаутська Організація України” (надалі - Пласт). Такий безперервний, стійкий розвиток Пласту свідчить про наявність самодостатнього,  ефективного та адаптованого під потреби держави України пластового методу.</w:t>
      </w:r>
    </w:p>
    <w:p w:rsidR="001F1119" w:rsidRDefault="001F1119" w:rsidP="001F1119">
      <w:pPr>
        <w:ind w:firstLine="426"/>
        <w:jc w:val="both"/>
      </w:pPr>
      <w:r>
        <w:rPr>
          <w:lang w:val="ru-RU"/>
        </w:rPr>
        <w:t>Незважаючи на певні позитивні зміни, які відбуваються в молодіжному середовищі, все ще існують проблеми:</w:t>
      </w:r>
    </w:p>
    <w:p w:rsidR="001F1119" w:rsidRDefault="001F1119" w:rsidP="001F1119">
      <w:pPr>
        <w:numPr>
          <w:ilvl w:val="0"/>
          <w:numId w:val="1"/>
        </w:numPr>
        <w:ind w:left="0" w:firstLine="426"/>
        <w:jc w:val="both"/>
      </w:pPr>
      <w:r w:rsidRPr="001F1119">
        <w:lastRenderedPageBreak/>
        <w:t>Низький рівень соціальної активності молоді у суспільно-політичній та соціально-економічній діяльності.</w:t>
      </w:r>
    </w:p>
    <w:p w:rsidR="001F1119" w:rsidRDefault="001F1119" w:rsidP="001F1119">
      <w:pPr>
        <w:numPr>
          <w:ilvl w:val="0"/>
          <w:numId w:val="1"/>
        </w:numPr>
        <w:ind w:left="0" w:firstLine="426"/>
        <w:jc w:val="both"/>
      </w:pPr>
      <w:r>
        <w:rPr>
          <w:lang w:val="ru-RU"/>
        </w:rPr>
        <w:t>Недостатній рівень реалізації освітнього потенціалу молоді. Освітній потенціал молоді на сьогоднішній день не реалізується належною мірою, через невідповідність системи освіти потребами ринку праці. Відзначається тенденція до зниження якості освіти через низьку соціальну престижність робітничих професій, критична застарілість матеріально - технічної бази закладів освіти всіх рівнів та недостатні темпи її модернізації. Недостатньо використовуються різні форми отримання неформальної освіти.</w:t>
      </w:r>
    </w:p>
    <w:p w:rsidR="001F1119" w:rsidRDefault="001F1119" w:rsidP="001F1119">
      <w:pPr>
        <w:numPr>
          <w:ilvl w:val="0"/>
          <w:numId w:val="1"/>
        </w:numPr>
        <w:ind w:left="0" w:firstLine="426"/>
        <w:jc w:val="both"/>
      </w:pPr>
      <w:r>
        <w:rPr>
          <w:lang w:val="ru-RU"/>
        </w:rPr>
        <w:t>Низький рівень патріотизму, духовності та моралі. Знижений інтерес молоді до літератури, мистецтва, культурної спадщини.  Раціоналістично-споживче ставлення молоді до життєвих цінностей. Отримання матеріальних благ і статку переважає над морально - духовним розвитком особистості.</w:t>
      </w:r>
    </w:p>
    <w:p w:rsidR="001F1119" w:rsidRDefault="001F1119" w:rsidP="001F1119">
      <w:pPr>
        <w:numPr>
          <w:ilvl w:val="0"/>
          <w:numId w:val="1"/>
        </w:numPr>
        <w:ind w:left="0" w:firstLine="426"/>
        <w:jc w:val="both"/>
      </w:pPr>
      <w:r>
        <w:rPr>
          <w:lang w:val="ru-RU"/>
        </w:rPr>
        <w:t xml:space="preserve">Соціально-негативні явища у молодіжному середовищі. Поширення шкідливих звичок, </w:t>
      </w:r>
      <w:r>
        <w:t>р</w:t>
      </w:r>
      <w:r>
        <w:rPr>
          <w:lang w:val="ru-RU"/>
        </w:rPr>
        <w:t>озлади психіки та поведінки через вживання психоактивних речовин (наркологічні розлади), скоєння злочинів.</w:t>
      </w:r>
    </w:p>
    <w:p w:rsidR="001F1119" w:rsidRDefault="001F1119" w:rsidP="001F1119">
      <w:pPr>
        <w:numPr>
          <w:ilvl w:val="0"/>
          <w:numId w:val="1"/>
        </w:numPr>
        <w:ind w:left="0" w:firstLine="426"/>
        <w:jc w:val="both"/>
      </w:pPr>
      <w:r>
        <w:rPr>
          <w:lang w:val="ru-RU"/>
        </w:rPr>
        <w:t>Соціальна ізольованість молодих людей, що перебувають у складних життєвих обставинах. Відсутність можливостей для повноцінної соціалізації та залучення до трудової діяльності.</w:t>
      </w:r>
    </w:p>
    <w:p w:rsidR="001F1119" w:rsidRDefault="001F1119" w:rsidP="001F1119">
      <w:pPr>
        <w:ind w:firstLine="426"/>
        <w:jc w:val="both"/>
        <w:rPr>
          <w:lang w:val="ru-RU"/>
        </w:rPr>
      </w:pPr>
    </w:p>
    <w:p w:rsidR="001F1119" w:rsidRDefault="001F1119" w:rsidP="001F1119">
      <w:pPr>
        <w:ind w:firstLine="426"/>
        <w:jc w:val="both"/>
      </w:pPr>
      <w:r>
        <w:rPr>
          <w:lang w:val="ru-RU"/>
        </w:rPr>
        <w:t>Виходячи із світового досвіду, зокрема досвіду розвинутих країн євроатлантичної спільноти, залучення до скаутського руху становить в середньому 1-3% від усього суспільства. Близько ⅓ цієї кількості складають волонтери, які організовують роботу, а ⅔ – це діти (тобто близько 3-5% від загальної кількості дітей). Відповідно для виходу на оптимальну чисельність, а відтак на максимальну соціальну ефективність діяльності пластового руху в Тернопільській міській територіальній громаді необхідно залучити щонайменше 3% дітей, тобто 1200 осіб, а також - 600 пластових виховників</w:t>
      </w:r>
      <w:r>
        <w:t xml:space="preserve"> та волонтерів</w:t>
      </w:r>
      <w:r>
        <w:rPr>
          <w:lang w:val="ru-RU"/>
        </w:rPr>
        <w:t xml:space="preserve">. </w:t>
      </w:r>
    </w:p>
    <w:p w:rsidR="001F1119" w:rsidRDefault="001F1119" w:rsidP="001F1119">
      <w:pPr>
        <w:ind w:firstLine="426"/>
        <w:jc w:val="both"/>
      </w:pPr>
      <w:r>
        <w:rPr>
          <w:lang w:val="ru-RU"/>
        </w:rPr>
        <w:t xml:space="preserve">Для того щоб долучати якнайбільше нових дітей до Пласту, для початку потрібно залучити і підготувати пластового виховника, а пластові виховники, відповідно до пластового методу, переважно, є волонтерами. Попит на пластову освітню програму серед дітей (через їх батьків) на стiльки високий, що кількість волонтерів є недостатня. Внаслідок такої ситуації, щорічно Пласт фіксує емоційне вигорання та ротацію 20-30% діючого складу пластових виховників, котрі безпосередньо працюють з дітьми (пластові виховники). Для залучення нових дітей потрібно систематично готувати достатню кількість пластових виховників, а також додаткову кількість на заміщення тих, які з різних причини відходять від активної праці у пластовому русі та впроваджувати програми з підтримки діючих виховників і попередження їх вигорання. </w:t>
      </w:r>
    </w:p>
    <w:p w:rsidR="001F1119" w:rsidRDefault="001F1119" w:rsidP="001F1119">
      <w:pPr>
        <w:ind w:firstLine="426"/>
        <w:jc w:val="both"/>
      </w:pPr>
      <w:r>
        <w:rPr>
          <w:lang w:val="ru-RU"/>
        </w:rPr>
        <w:t xml:space="preserve">Підготовка одного пластового виховника є тривалим процесом, оскільки потребує не лише оволодіння теоретичним матеріалом щодо спеціальних компетентностей. Пластові виховники мають бути носіями пластових цінностей, що здобувається через особистий практичний пластовий досвід. Незмінна ціннісна основа в Пласті є одним з ключових елементів пластового методу. Тому залучення і навчання нових виховників має відбуватись на засадах сталого розвитку. Розвиток Пласту, без підготовлених на основі Пластових цінностей виховників не дасть належного виховного результату для дітей. </w:t>
      </w:r>
    </w:p>
    <w:p w:rsidR="001F1119" w:rsidRDefault="001F1119" w:rsidP="001F1119">
      <w:pPr>
        <w:ind w:firstLine="426"/>
        <w:jc w:val="both"/>
      </w:pPr>
      <w:r w:rsidRPr="001F1119">
        <w:t xml:space="preserve">Програма розвитку пластового руху Тернопільської міської територіальної громади (надалі – Програма) розроблена враховуючи зацікавленість Пластовим рухом (надалі - Пласт) серед дітей та молоді, освітніх закладів, батьків та державних органів влади, науково обґрунтованою та методично підготовленою базою </w:t>
      </w:r>
      <w:r>
        <w:rPr>
          <w:lang w:val="ru-RU"/>
        </w:rPr>
        <w:t>Пласту, потребою для молодого покоління у реалізації своїх можливостей, підготовленим та вишколеним складом пластових провідників (виховникiв), позитивним іміджем організації.</w:t>
      </w:r>
    </w:p>
    <w:p w:rsidR="001F1119" w:rsidRDefault="001F1119" w:rsidP="001F1119">
      <w:pPr>
        <w:ind w:firstLine="426"/>
        <w:jc w:val="both"/>
      </w:pPr>
      <w:r>
        <w:rPr>
          <w:lang w:val="ru-RU"/>
        </w:rPr>
        <w:t>Заходи Програми, передбачають часткове вирішення проблем молоді, забезпечують духовний, патріотичний, культурний та фізичний розвиток молоді, сприяють подоланню негативних явищ у молодіжному середовищі. Метою підтримки пластового руху є сприяння його розвитку шляхом забезпечення доступності такого руху для українських дітей та молоді, реалізації пластових, освітніх (навчальних) програм.</w:t>
      </w:r>
    </w:p>
    <w:p w:rsidR="001F1119" w:rsidRDefault="001F1119" w:rsidP="001F1119">
      <w:pPr>
        <w:ind w:firstLine="426"/>
        <w:jc w:val="both"/>
      </w:pPr>
      <w:r w:rsidRPr="001F1119">
        <w:t>Досягнення означеної мети вбачається в системн</w:t>
      </w:r>
      <w:r>
        <w:t xml:space="preserve">ій інституційній підтримці пластового руху </w:t>
      </w:r>
      <w:r w:rsidRPr="001F1119">
        <w:t>та комплексному підході співпраці Дитячо-юнацького пластового центру з</w:t>
      </w:r>
      <w:r>
        <w:t>і</w:t>
      </w:r>
      <w:r w:rsidRPr="001F1119">
        <w:t xml:space="preserve"> структурними підрозділами Тернопільської міської ради, пластовими громадськими об’єднаннями та іншими молодіжними громадськими організаціями, церквами, закладами освіти, засобами масової інформації міста.</w:t>
      </w:r>
    </w:p>
    <w:p w:rsidR="001F1119" w:rsidRPr="001F1119" w:rsidRDefault="001F1119" w:rsidP="001F1119">
      <w:pPr>
        <w:ind w:firstLine="426"/>
        <w:jc w:val="both"/>
      </w:pPr>
    </w:p>
    <w:p w:rsidR="001F1119" w:rsidRDefault="001F1119" w:rsidP="001F1119">
      <w:pPr>
        <w:ind w:firstLine="426"/>
        <w:jc w:val="both"/>
      </w:pPr>
      <w:r>
        <w:rPr>
          <w:lang w:val="ru-RU"/>
        </w:rPr>
        <w:t>Таким чином, основними пріоритетами даної Програми є:</w:t>
      </w:r>
    </w:p>
    <w:p w:rsidR="001F1119" w:rsidRDefault="001F1119" w:rsidP="001F1119">
      <w:pPr>
        <w:numPr>
          <w:ilvl w:val="0"/>
          <w:numId w:val="2"/>
        </w:numPr>
        <w:ind w:left="0" w:firstLine="426"/>
        <w:jc w:val="both"/>
      </w:pPr>
      <w:r>
        <w:rPr>
          <w:lang w:val="ru-RU"/>
        </w:rPr>
        <w:t>часткове вирішення проблем молоді, забезпечує духовний, патріотичний, культурний та фізичний розвиток молоді, сприяє подоланню негативних явищ у молодіжному середовищі.;</w:t>
      </w:r>
    </w:p>
    <w:p w:rsidR="001F1119" w:rsidRDefault="001F1119" w:rsidP="001F1119">
      <w:pPr>
        <w:numPr>
          <w:ilvl w:val="0"/>
          <w:numId w:val="2"/>
        </w:numPr>
        <w:ind w:left="0" w:firstLine="426"/>
        <w:jc w:val="both"/>
      </w:pPr>
      <w:r w:rsidRPr="001F1119">
        <w:t>співпраця дитячо-юнацького пластового центру з структурними підрозділами Тернопільської міської ради,</w:t>
      </w:r>
      <w:r>
        <w:t xml:space="preserve"> </w:t>
      </w:r>
      <w:r w:rsidRPr="001F1119">
        <w:t>пластовими громадськими об’єднаннями та іншими молодіжними громадськими організаціями, церквами, закладами освіти, засобами масової інформації міста.</w:t>
      </w:r>
    </w:p>
    <w:p w:rsidR="001F1119" w:rsidRDefault="001F1119" w:rsidP="001F1119">
      <w:pPr>
        <w:numPr>
          <w:ilvl w:val="0"/>
          <w:numId w:val="2"/>
        </w:numPr>
        <w:ind w:left="0" w:firstLine="426"/>
        <w:jc w:val="both"/>
      </w:pPr>
      <w:r w:rsidRPr="001F1119">
        <w:t>формування серед дітей та молоді європейської ідентичності, сприяння інтеграції українського пластового руху в європейську та євроатлантичну спільноту;</w:t>
      </w:r>
      <w:bookmarkStart w:id="1" w:name="n26"/>
      <w:bookmarkEnd w:id="1"/>
    </w:p>
    <w:p w:rsidR="001F1119" w:rsidRDefault="001F1119" w:rsidP="001F1119">
      <w:pPr>
        <w:numPr>
          <w:ilvl w:val="0"/>
          <w:numId w:val="2"/>
        </w:numPr>
        <w:ind w:left="0" w:firstLine="426"/>
        <w:jc w:val="both"/>
      </w:pPr>
      <w:r>
        <w:rPr>
          <w:lang w:val="ru-RU"/>
        </w:rPr>
        <w:t>сприяння інституційному розвитку пластового руху шляхом реалізації програм, проектів, спрямованих на досягнення пластової освітньої (навчальної) програми;</w:t>
      </w:r>
    </w:p>
    <w:p w:rsidR="001F1119" w:rsidRDefault="001F1119" w:rsidP="001F1119">
      <w:pPr>
        <w:numPr>
          <w:ilvl w:val="0"/>
          <w:numId w:val="2"/>
        </w:numPr>
        <w:ind w:left="0" w:firstLine="426"/>
        <w:jc w:val="both"/>
      </w:pPr>
      <w:bookmarkStart w:id="2" w:name="n27"/>
      <w:bookmarkEnd w:id="2"/>
      <w:r w:rsidRPr="001F1119">
        <w:t>сприяння громадянській освіті дітей та молоді як відповідальних і активних громадян, які сповідують та відстоюють демократичні цінності;</w:t>
      </w:r>
    </w:p>
    <w:p w:rsidR="001F1119" w:rsidRDefault="001F1119" w:rsidP="001F1119">
      <w:pPr>
        <w:numPr>
          <w:ilvl w:val="0"/>
          <w:numId w:val="2"/>
        </w:numPr>
        <w:ind w:left="0" w:firstLine="426"/>
        <w:jc w:val="both"/>
      </w:pPr>
      <w:bookmarkStart w:id="3" w:name="n28"/>
      <w:bookmarkEnd w:id="3"/>
      <w:r>
        <w:rPr>
          <w:lang w:val="ru-RU"/>
        </w:rPr>
        <w:t>формування почуття гордості за Україну та поваги до законодавства;</w:t>
      </w:r>
    </w:p>
    <w:p w:rsidR="001F1119" w:rsidRDefault="001F1119" w:rsidP="001F1119">
      <w:pPr>
        <w:numPr>
          <w:ilvl w:val="0"/>
          <w:numId w:val="2"/>
        </w:numPr>
        <w:ind w:left="0" w:firstLine="426"/>
        <w:jc w:val="both"/>
      </w:pPr>
      <w:bookmarkStart w:id="4" w:name="n29"/>
      <w:bookmarkEnd w:id="4"/>
      <w:r w:rsidRPr="001F1119">
        <w:t>підтримка дітей та молоді, які виявляють громадянську активність, досягають успіхів у різноманітних сферах суспільного життя;</w:t>
      </w:r>
    </w:p>
    <w:p w:rsidR="001F1119" w:rsidRDefault="001F1119" w:rsidP="001F1119">
      <w:pPr>
        <w:numPr>
          <w:ilvl w:val="0"/>
          <w:numId w:val="2"/>
        </w:numPr>
        <w:ind w:left="0" w:firstLine="426"/>
        <w:jc w:val="both"/>
      </w:pPr>
      <w:bookmarkStart w:id="5" w:name="n30"/>
      <w:bookmarkEnd w:id="5"/>
      <w:r>
        <w:rPr>
          <w:lang w:val="ru-RU"/>
        </w:rPr>
        <w:t>сприяння неформальній та інформальній освіті дітей та молоді, інтеграції молоді у європейський та світовий демократичний простір;</w:t>
      </w:r>
    </w:p>
    <w:p w:rsidR="001F1119" w:rsidRDefault="001F1119" w:rsidP="001F1119">
      <w:pPr>
        <w:numPr>
          <w:ilvl w:val="0"/>
          <w:numId w:val="2"/>
        </w:numPr>
        <w:ind w:left="0" w:firstLine="426"/>
        <w:jc w:val="both"/>
      </w:pPr>
      <w:bookmarkStart w:id="6" w:name="n31"/>
      <w:bookmarkEnd w:id="6"/>
      <w:r>
        <w:rPr>
          <w:lang w:val="ru-RU"/>
        </w:rPr>
        <w:t>підвищення рівня свідомого ставлення молоді до активного та здорового способу життя;</w:t>
      </w:r>
    </w:p>
    <w:p w:rsidR="001F1119" w:rsidRDefault="001F1119" w:rsidP="001F1119">
      <w:pPr>
        <w:numPr>
          <w:ilvl w:val="0"/>
          <w:numId w:val="2"/>
        </w:numPr>
        <w:ind w:left="0" w:firstLine="426"/>
        <w:jc w:val="both"/>
      </w:pPr>
      <w:bookmarkStart w:id="7" w:name="n32"/>
      <w:bookmarkEnd w:id="7"/>
      <w:r>
        <w:rPr>
          <w:lang w:val="ru-RU"/>
        </w:rPr>
        <w:t>сприяння створенню та розвитку інфраструктури пластового руху;</w:t>
      </w:r>
    </w:p>
    <w:p w:rsidR="001F1119" w:rsidRDefault="001F1119" w:rsidP="001F1119">
      <w:pPr>
        <w:numPr>
          <w:ilvl w:val="0"/>
          <w:numId w:val="2"/>
        </w:numPr>
        <w:ind w:left="0" w:firstLine="426"/>
        <w:jc w:val="both"/>
      </w:pPr>
      <w:bookmarkStart w:id="8" w:name="n33"/>
      <w:bookmarkEnd w:id="8"/>
      <w:r>
        <w:rPr>
          <w:lang w:val="ru-RU"/>
        </w:rPr>
        <w:t>сприяння становленню і розвитку пластового в світі у порядку, встановленому законодавством.</w:t>
      </w:r>
    </w:p>
    <w:p w:rsidR="001F1119" w:rsidRDefault="001F1119" w:rsidP="001F1119">
      <w:pPr>
        <w:ind w:firstLine="426"/>
        <w:jc w:val="both"/>
        <w:rPr>
          <w:lang w:val="ru-RU"/>
        </w:rPr>
      </w:pPr>
    </w:p>
    <w:p w:rsidR="001F1119" w:rsidRDefault="001F1119" w:rsidP="001F1119">
      <w:pPr>
        <w:ind w:firstLine="426"/>
        <w:jc w:val="both"/>
        <w:rPr>
          <w:b/>
          <w:bCs/>
          <w:lang w:val="ru-RU"/>
        </w:rPr>
      </w:pPr>
      <w:r>
        <w:rPr>
          <w:b/>
          <w:bCs/>
          <w:lang w:val="ru-RU"/>
        </w:rPr>
        <w:t>Розділ 3. Визначення мети Програми</w:t>
      </w:r>
    </w:p>
    <w:p w:rsidR="001F1119" w:rsidRDefault="001F1119" w:rsidP="001F1119">
      <w:pPr>
        <w:ind w:firstLine="426"/>
        <w:jc w:val="both"/>
      </w:pPr>
      <w:r>
        <w:rPr>
          <w:lang w:val="ru-RU"/>
        </w:rPr>
        <w:t xml:space="preserve">Мета  – сприяти всебічному, патріотичному вихованню та самовихованню української молоді на засадах християнської моралі; виховувати молодь на свідомих, відповідальних повновартісних громадян місцевої, національної та світової спільноти, провідників суспільства на ідейних засадах Пласту. </w:t>
      </w:r>
      <w:r>
        <w:rPr>
          <w:color w:val="333333"/>
          <w:shd w:val="clear" w:color="auto" w:fill="FFFFFF"/>
        </w:rPr>
        <w:t>Сприяти розвитку пластового руху</w:t>
      </w:r>
      <w:r>
        <w:rPr>
          <w:color w:val="333333"/>
          <w:shd w:val="clear" w:color="auto" w:fill="FFFFFF"/>
          <w:lang w:val="ru-RU"/>
        </w:rPr>
        <w:t xml:space="preserve"> шляхом забезпечення доступності такого руху для українських дітей та молоді, реалізації пластових</w:t>
      </w:r>
      <w:r>
        <w:rPr>
          <w:color w:val="333333"/>
          <w:shd w:val="clear" w:color="auto" w:fill="FFFFFF"/>
        </w:rPr>
        <w:t xml:space="preserve"> </w:t>
      </w:r>
      <w:r>
        <w:rPr>
          <w:color w:val="333333"/>
          <w:shd w:val="clear" w:color="auto" w:fill="FFFFFF"/>
          <w:lang w:val="ru-RU"/>
        </w:rPr>
        <w:t>освітніх (навчальних) програм</w:t>
      </w:r>
      <w:r>
        <w:rPr>
          <w:color w:val="333333"/>
          <w:shd w:val="clear" w:color="auto" w:fill="FFFFFF"/>
        </w:rPr>
        <w:t>.</w:t>
      </w:r>
    </w:p>
    <w:p w:rsidR="001F1119" w:rsidRDefault="001F1119" w:rsidP="001F1119">
      <w:pPr>
        <w:ind w:firstLine="426"/>
        <w:jc w:val="both"/>
      </w:pPr>
      <w:r w:rsidRPr="001F1119">
        <w:t xml:space="preserve">Досягнення мети - через розвиток духовних, розумових, соціальних </w:t>
      </w:r>
      <w:r>
        <w:rPr>
          <w:lang w:val="ru-RU"/>
        </w:rPr>
        <w:t>i</w:t>
      </w:r>
      <w:r w:rsidRPr="001F1119">
        <w:t xml:space="preserve"> фізичних  прикмет своїх членів, розповсюдження серед молоді традицій предків, передачу знань </w:t>
      </w:r>
      <w:r>
        <w:rPr>
          <w:lang w:val="ru-RU"/>
        </w:rPr>
        <w:t>i</w:t>
      </w:r>
      <w:r w:rsidRPr="001F1119">
        <w:t xml:space="preserve"> розуміння історії культури.</w:t>
      </w:r>
    </w:p>
    <w:p w:rsidR="001F1119" w:rsidRPr="001F1119" w:rsidRDefault="001F1119" w:rsidP="001F1119">
      <w:pPr>
        <w:ind w:firstLine="426"/>
        <w:jc w:val="both"/>
      </w:pPr>
    </w:p>
    <w:p w:rsidR="001F1119" w:rsidRPr="001F1119" w:rsidRDefault="001F1119" w:rsidP="001F1119">
      <w:pPr>
        <w:ind w:firstLine="426"/>
        <w:jc w:val="both"/>
        <w:rPr>
          <w:b/>
          <w:bCs/>
        </w:rPr>
      </w:pPr>
      <w:r w:rsidRPr="001F1119">
        <w:rPr>
          <w:b/>
          <w:bCs/>
        </w:rPr>
        <w:t>Розділ 4. Обґрунтування шляхів і засобів розв'язання проблем, обсягів та джерел фінансування, строки та етапи виконання Програми</w:t>
      </w:r>
    </w:p>
    <w:p w:rsidR="001F1119" w:rsidRDefault="001F1119" w:rsidP="001F1119">
      <w:pPr>
        <w:ind w:firstLine="426"/>
        <w:jc w:val="both"/>
      </w:pPr>
      <w:r w:rsidRPr="001F1119">
        <w:t>Заходи Програми скеровані на сприяння духовному, розумовому та фізичному розвитку дітей та молоді, їх соціальній адаптації, підвищенні їх здатності інтегруватися у доросле суспільство в умовах, як</w:t>
      </w:r>
      <w:r>
        <w:rPr>
          <w:lang w:val="ru-RU"/>
        </w:rPr>
        <w:t>i</w:t>
      </w:r>
      <w:r w:rsidRPr="001F1119">
        <w:t xml:space="preserve"> швидко змінюються; формування демократичного світогляду у підростаючого покоління. Завдання надати молодим людям потребу у громадській активності </w:t>
      </w:r>
      <w:r>
        <w:rPr>
          <w:lang w:val="ru-RU"/>
        </w:rPr>
        <w:t>i</w:t>
      </w:r>
      <w:r w:rsidRPr="001F1119">
        <w:t xml:space="preserve"> готовність бути будівничими, </w:t>
      </w:r>
      <w:r>
        <w:rPr>
          <w:lang w:val="ru-RU"/>
        </w:rPr>
        <w:t>i</w:t>
      </w:r>
      <w:r w:rsidRPr="001F1119">
        <w:t xml:space="preserve"> дієвими членами громадського суспільства; пропагування здорового способу життя та попередження залежності від токсичних речовин; поширення екологічних знань, заохочення належного ставлення до довкілля; поширення базових економічних знань, формування знань </w:t>
      </w:r>
      <w:r>
        <w:rPr>
          <w:lang w:val="ru-RU"/>
        </w:rPr>
        <w:t>i</w:t>
      </w:r>
      <w:r w:rsidRPr="001F1119">
        <w:t xml:space="preserve"> навичок, необхідних для успішної діяльності в умовах ринкової економіки.</w:t>
      </w:r>
    </w:p>
    <w:p w:rsidR="001F1119" w:rsidRPr="001F1119" w:rsidRDefault="001F1119" w:rsidP="001F1119">
      <w:pPr>
        <w:ind w:firstLine="426"/>
        <w:jc w:val="both"/>
      </w:pPr>
    </w:p>
    <w:p w:rsidR="001F1119" w:rsidRDefault="001F1119" w:rsidP="001F1119">
      <w:pPr>
        <w:ind w:firstLine="426"/>
        <w:jc w:val="both"/>
      </w:pPr>
      <w:r>
        <w:rPr>
          <w:lang w:val="ru-RU"/>
        </w:rPr>
        <w:t xml:space="preserve">Фінансування Програми здійснюється в межах коштів, передбачених в бюджеті міста на відповідний рік, а також за рахунок інших джерел, не заборонених законодавством України. </w:t>
      </w:r>
    </w:p>
    <w:p w:rsidR="001F1119" w:rsidRDefault="001F1119" w:rsidP="001F1119">
      <w:pPr>
        <w:ind w:firstLine="426"/>
        <w:jc w:val="both"/>
      </w:pPr>
      <w:r>
        <w:rPr>
          <w:lang w:val="ru-RU"/>
        </w:rPr>
        <w:t>Реалізація заходів Програми в один етап протягом 20</w:t>
      </w:r>
      <w:r>
        <w:t>21</w:t>
      </w:r>
      <w:r>
        <w:rPr>
          <w:lang w:val="ru-RU"/>
        </w:rPr>
        <w:t>-2023 років</w:t>
      </w:r>
      <w:r>
        <w:t>.</w:t>
      </w:r>
    </w:p>
    <w:p w:rsidR="001F1119" w:rsidRDefault="001F1119" w:rsidP="001F1119">
      <w:r>
        <w:rPr>
          <w:lang w:val="ru-RU"/>
        </w:rPr>
        <w:t xml:space="preserve"> </w:t>
      </w:r>
    </w:p>
    <w:p w:rsidR="001F1119" w:rsidRDefault="001F1119" w:rsidP="001F1119">
      <w:pPr>
        <w:rPr>
          <w:lang w:val="ru-RU"/>
        </w:rPr>
      </w:pPr>
    </w:p>
    <w:p w:rsidR="001F1119" w:rsidRDefault="001F1119" w:rsidP="001F1119">
      <w:pPr>
        <w:rPr>
          <w:lang w:val="ru-RU"/>
        </w:rPr>
      </w:pPr>
    </w:p>
    <w:p w:rsidR="001F1119" w:rsidRDefault="001F1119" w:rsidP="001F1119">
      <w:pPr>
        <w:rPr>
          <w:lang w:val="ru-RU"/>
        </w:rPr>
      </w:pPr>
    </w:p>
    <w:p w:rsidR="001F1119" w:rsidRDefault="001F1119" w:rsidP="001F1119">
      <w:pPr>
        <w:rPr>
          <w:lang w:val="ru-RU"/>
        </w:rPr>
      </w:pPr>
    </w:p>
    <w:p w:rsidR="001F1119" w:rsidRDefault="001F1119" w:rsidP="001F1119">
      <w:r>
        <w:rPr>
          <w:lang w:val="ru-RU"/>
        </w:rPr>
        <w:t>Ресурсне забезпечення Програми розвитку пластового руху Тернопільської міської територіальної громади на 2021-2023 роки</w:t>
      </w:r>
    </w:p>
    <w:p w:rsidR="001F1119" w:rsidRDefault="001F1119" w:rsidP="001F1119">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(тис. грн)</w:t>
      </w:r>
    </w:p>
    <w:tbl>
      <w:tblPr>
        <w:tblW w:w="4400" w:type="pct"/>
        <w:tblLook w:val="04A0" w:firstRow="1" w:lastRow="0" w:firstColumn="1" w:lastColumn="0" w:noHBand="0" w:noVBand="1"/>
      </w:tblPr>
      <w:tblGrid>
        <w:gridCol w:w="4036"/>
        <w:gridCol w:w="1222"/>
        <w:gridCol w:w="1064"/>
        <w:gridCol w:w="1049"/>
        <w:gridCol w:w="11"/>
        <w:gridCol w:w="1776"/>
        <w:gridCol w:w="13"/>
      </w:tblGrid>
      <w:tr w:rsidR="001F1119" w:rsidTr="001F1119">
        <w:trPr>
          <w:gridAfter w:val="1"/>
          <w:wAfter w:w="7" w:type="pct"/>
          <w:trHeight w:val="793"/>
        </w:trPr>
        <w:tc>
          <w:tcPr>
            <w:tcW w:w="2201" w:type="pct"/>
            <w:vMerge w:val="restart"/>
            <w:tcBorders>
              <w:top w:val="single" w:sz="4" w:space="0" w:color="000000"/>
              <w:left w:val="single" w:sz="4" w:space="0" w:color="000000"/>
              <w:bottom w:val="single" w:sz="4" w:space="0" w:color="000000"/>
              <w:right w:val="nil"/>
            </w:tcBorders>
            <w:vAlign w:val="center"/>
            <w:hideMark/>
          </w:tcPr>
          <w:p w:rsidR="001F1119" w:rsidRDefault="001F1119">
            <w:r>
              <w:rPr>
                <w:lang w:val="ru-RU"/>
              </w:rPr>
              <w:t>Обсяги коштів, які пропонується</w:t>
            </w:r>
          </w:p>
          <w:p w:rsidR="001F1119" w:rsidRDefault="001F1119">
            <w:r>
              <w:rPr>
                <w:lang w:val="ru-RU"/>
              </w:rPr>
              <w:t>залучити на виконання програми</w:t>
            </w:r>
          </w:p>
        </w:tc>
        <w:tc>
          <w:tcPr>
            <w:tcW w:w="1818" w:type="pct"/>
            <w:gridSpan w:val="3"/>
            <w:tcBorders>
              <w:top w:val="single" w:sz="4" w:space="0" w:color="000000"/>
              <w:left w:val="single" w:sz="4" w:space="0" w:color="000000"/>
              <w:bottom w:val="single" w:sz="4" w:space="0" w:color="auto"/>
              <w:right w:val="nil"/>
            </w:tcBorders>
            <w:vAlign w:val="center"/>
            <w:hideMark/>
          </w:tcPr>
          <w:p w:rsidR="001F1119" w:rsidRDefault="001F1119">
            <w:r>
              <w:rPr>
                <w:lang w:val="ru-RU"/>
              </w:rPr>
              <w:t>Виконання програми</w:t>
            </w:r>
          </w:p>
        </w:tc>
        <w:tc>
          <w:tcPr>
            <w:tcW w:w="974" w:type="pct"/>
            <w:gridSpan w:val="2"/>
            <w:tcBorders>
              <w:top w:val="single" w:sz="4" w:space="0" w:color="000000"/>
              <w:left w:val="single" w:sz="4" w:space="0" w:color="000000"/>
              <w:bottom w:val="nil"/>
              <w:right w:val="single" w:sz="4" w:space="0" w:color="000000"/>
            </w:tcBorders>
            <w:vAlign w:val="center"/>
            <w:hideMark/>
          </w:tcPr>
          <w:p w:rsidR="001F1119" w:rsidRDefault="001F1119">
            <w:r>
              <w:rPr>
                <w:lang w:val="ru-RU"/>
              </w:rPr>
              <w:t>Усього витрат на виконання програми</w:t>
            </w:r>
          </w:p>
        </w:tc>
      </w:tr>
      <w:tr w:rsidR="001F1119" w:rsidTr="001F1119">
        <w:trPr>
          <w:trHeight w:val="369"/>
        </w:trPr>
        <w:tc>
          <w:tcPr>
            <w:tcW w:w="0" w:type="auto"/>
            <w:vMerge/>
            <w:tcBorders>
              <w:top w:val="single" w:sz="4" w:space="0" w:color="000000"/>
              <w:left w:val="single" w:sz="4" w:space="0" w:color="000000"/>
              <w:bottom w:val="single" w:sz="4" w:space="0" w:color="000000"/>
              <w:right w:val="nil"/>
            </w:tcBorders>
            <w:vAlign w:val="center"/>
            <w:hideMark/>
          </w:tcPr>
          <w:p w:rsidR="001F1119" w:rsidRDefault="001F1119"/>
        </w:tc>
        <w:tc>
          <w:tcPr>
            <w:tcW w:w="666" w:type="pct"/>
            <w:tcBorders>
              <w:top w:val="single" w:sz="4" w:space="0" w:color="auto"/>
              <w:left w:val="single" w:sz="4" w:space="0" w:color="000000"/>
              <w:bottom w:val="single" w:sz="4" w:space="0" w:color="000000"/>
              <w:right w:val="nil"/>
            </w:tcBorders>
            <w:vAlign w:val="center"/>
            <w:hideMark/>
          </w:tcPr>
          <w:p w:rsidR="001F1119" w:rsidRDefault="001F1119">
            <w:r>
              <w:rPr>
                <w:lang w:val="ru-RU"/>
              </w:rPr>
              <w:t>20</w:t>
            </w:r>
            <w:r>
              <w:t>21</w:t>
            </w:r>
            <w:r>
              <w:rPr>
                <w:lang w:val="ru-RU"/>
              </w:rPr>
              <w:t xml:space="preserve"> рік</w:t>
            </w:r>
          </w:p>
        </w:tc>
        <w:tc>
          <w:tcPr>
            <w:tcW w:w="580" w:type="pct"/>
            <w:tcBorders>
              <w:top w:val="single" w:sz="4" w:space="0" w:color="auto"/>
              <w:left w:val="single" w:sz="4" w:space="0" w:color="000000"/>
              <w:bottom w:val="single" w:sz="4" w:space="0" w:color="000000"/>
              <w:right w:val="nil"/>
            </w:tcBorders>
            <w:vAlign w:val="center"/>
            <w:hideMark/>
          </w:tcPr>
          <w:p w:rsidR="001F1119" w:rsidRDefault="001F1119">
            <w:r>
              <w:rPr>
                <w:lang w:val="ru-RU"/>
              </w:rPr>
              <w:t>20</w:t>
            </w:r>
            <w:r>
              <w:t>22</w:t>
            </w:r>
            <w:r>
              <w:rPr>
                <w:lang w:val="ru-RU"/>
              </w:rPr>
              <w:t xml:space="preserve"> рік</w:t>
            </w:r>
          </w:p>
        </w:tc>
        <w:tc>
          <w:tcPr>
            <w:tcW w:w="578" w:type="pct"/>
            <w:gridSpan w:val="2"/>
            <w:tcBorders>
              <w:top w:val="single" w:sz="4" w:space="0" w:color="auto"/>
              <w:left w:val="single" w:sz="4" w:space="0" w:color="000000"/>
              <w:bottom w:val="single" w:sz="4" w:space="0" w:color="000000"/>
              <w:right w:val="nil"/>
            </w:tcBorders>
            <w:vAlign w:val="center"/>
            <w:hideMark/>
          </w:tcPr>
          <w:p w:rsidR="001F1119" w:rsidRDefault="001F1119">
            <w:r>
              <w:rPr>
                <w:lang w:val="ru-RU"/>
              </w:rPr>
              <w:t>20</w:t>
            </w:r>
            <w:r>
              <w:t>23</w:t>
            </w:r>
            <w:r>
              <w:rPr>
                <w:lang w:val="ru-RU"/>
              </w:rPr>
              <w:t xml:space="preserve"> рік</w:t>
            </w:r>
          </w:p>
        </w:tc>
        <w:tc>
          <w:tcPr>
            <w:tcW w:w="975" w:type="pct"/>
            <w:gridSpan w:val="2"/>
            <w:tcBorders>
              <w:top w:val="nil"/>
              <w:left w:val="single" w:sz="4" w:space="0" w:color="000000"/>
              <w:bottom w:val="single" w:sz="4" w:space="0" w:color="000000"/>
              <w:right w:val="single" w:sz="4" w:space="0" w:color="000000"/>
            </w:tcBorders>
            <w:vAlign w:val="center"/>
          </w:tcPr>
          <w:p w:rsidR="001F1119" w:rsidRDefault="001F1119">
            <w:pPr>
              <w:rPr>
                <w:lang w:val="ru-RU"/>
              </w:rPr>
            </w:pPr>
          </w:p>
        </w:tc>
      </w:tr>
      <w:tr w:rsidR="001F1119" w:rsidTr="001F1119">
        <w:tc>
          <w:tcPr>
            <w:tcW w:w="2201" w:type="pct"/>
            <w:tcBorders>
              <w:top w:val="single" w:sz="4" w:space="0" w:color="000000"/>
              <w:left w:val="single" w:sz="4" w:space="0" w:color="000000"/>
              <w:bottom w:val="single" w:sz="4" w:space="0" w:color="000000"/>
              <w:right w:val="nil"/>
            </w:tcBorders>
            <w:vAlign w:val="center"/>
            <w:hideMark/>
          </w:tcPr>
          <w:p w:rsidR="001F1119" w:rsidRDefault="001F1119">
            <w:r>
              <w:rPr>
                <w:lang w:val="ru-RU"/>
              </w:rPr>
              <w:t>Обсяг ресурсів, усього,</w:t>
            </w:r>
          </w:p>
          <w:p w:rsidR="001F1119" w:rsidRDefault="001F1119">
            <w:r>
              <w:rPr>
                <w:lang w:val="ru-RU"/>
              </w:rPr>
              <w:t>у тому числі:</w:t>
            </w:r>
          </w:p>
        </w:tc>
        <w:tc>
          <w:tcPr>
            <w:tcW w:w="666" w:type="pct"/>
            <w:tcBorders>
              <w:top w:val="single" w:sz="4" w:space="0" w:color="000000"/>
              <w:left w:val="single" w:sz="4" w:space="0" w:color="000000"/>
              <w:bottom w:val="single" w:sz="4" w:space="0" w:color="000000"/>
              <w:right w:val="nil"/>
            </w:tcBorders>
            <w:vAlign w:val="center"/>
            <w:hideMark/>
          </w:tcPr>
          <w:p w:rsidR="001F1119" w:rsidRDefault="001F1119">
            <w:r>
              <w:rPr>
                <w:lang w:val="ru-RU"/>
              </w:rPr>
              <w:t>2726,0</w:t>
            </w:r>
          </w:p>
        </w:tc>
        <w:tc>
          <w:tcPr>
            <w:tcW w:w="580" w:type="pct"/>
            <w:tcBorders>
              <w:top w:val="single" w:sz="4" w:space="0" w:color="000000"/>
              <w:left w:val="single" w:sz="4" w:space="0" w:color="000000"/>
              <w:bottom w:val="single" w:sz="4" w:space="0" w:color="000000"/>
              <w:right w:val="nil"/>
            </w:tcBorders>
            <w:vAlign w:val="center"/>
            <w:hideMark/>
          </w:tcPr>
          <w:p w:rsidR="001F1119" w:rsidRDefault="001F1119">
            <w:r>
              <w:rPr>
                <w:lang w:val="en-US"/>
              </w:rPr>
              <w:t>3138</w:t>
            </w:r>
            <w:r>
              <w:rPr>
                <w:lang w:val="ru-RU"/>
              </w:rPr>
              <w:t>,0</w:t>
            </w:r>
          </w:p>
        </w:tc>
        <w:tc>
          <w:tcPr>
            <w:tcW w:w="578" w:type="pct"/>
            <w:gridSpan w:val="2"/>
            <w:tcBorders>
              <w:top w:val="single" w:sz="4" w:space="0" w:color="000000"/>
              <w:left w:val="single" w:sz="4" w:space="0" w:color="000000"/>
              <w:bottom w:val="single" w:sz="4" w:space="0" w:color="000000"/>
              <w:right w:val="nil"/>
            </w:tcBorders>
            <w:vAlign w:val="center"/>
            <w:hideMark/>
          </w:tcPr>
          <w:p w:rsidR="001F1119" w:rsidRDefault="001F1119">
            <w:r>
              <w:rPr>
                <w:lang w:val="ru-RU"/>
              </w:rPr>
              <w:t>3446,0</w:t>
            </w:r>
          </w:p>
        </w:tc>
        <w:tc>
          <w:tcPr>
            <w:tcW w:w="975" w:type="pct"/>
            <w:gridSpan w:val="2"/>
            <w:tcBorders>
              <w:top w:val="single" w:sz="4" w:space="0" w:color="000000"/>
              <w:left w:val="single" w:sz="4" w:space="0" w:color="000000"/>
              <w:bottom w:val="single" w:sz="4" w:space="0" w:color="000000"/>
              <w:right w:val="single" w:sz="4" w:space="0" w:color="000000"/>
            </w:tcBorders>
            <w:vAlign w:val="center"/>
            <w:hideMark/>
          </w:tcPr>
          <w:p w:rsidR="001F1119" w:rsidRDefault="001F1119">
            <w:r>
              <w:rPr>
                <w:lang w:val="en-US"/>
              </w:rPr>
              <w:t>9300</w:t>
            </w:r>
            <w:r>
              <w:rPr>
                <w:lang w:val="ru-RU"/>
              </w:rPr>
              <w:t>,0</w:t>
            </w:r>
          </w:p>
        </w:tc>
      </w:tr>
      <w:tr w:rsidR="001F1119" w:rsidTr="001F1119">
        <w:tc>
          <w:tcPr>
            <w:tcW w:w="2201" w:type="pct"/>
            <w:tcBorders>
              <w:top w:val="single" w:sz="4" w:space="0" w:color="000000"/>
              <w:left w:val="single" w:sz="4" w:space="0" w:color="000000"/>
              <w:bottom w:val="single" w:sz="4" w:space="0" w:color="000000"/>
              <w:right w:val="nil"/>
            </w:tcBorders>
            <w:vAlign w:val="center"/>
            <w:hideMark/>
          </w:tcPr>
          <w:p w:rsidR="001F1119" w:rsidRDefault="001F1119">
            <w:r>
              <w:rPr>
                <w:lang w:val="ru-RU"/>
              </w:rPr>
              <w:t>міський бюджет</w:t>
            </w:r>
          </w:p>
        </w:tc>
        <w:tc>
          <w:tcPr>
            <w:tcW w:w="666" w:type="pct"/>
            <w:tcBorders>
              <w:top w:val="single" w:sz="4" w:space="0" w:color="000000"/>
              <w:left w:val="single" w:sz="4" w:space="0" w:color="000000"/>
              <w:bottom w:val="single" w:sz="4" w:space="0" w:color="000000"/>
              <w:right w:val="nil"/>
            </w:tcBorders>
            <w:vAlign w:val="center"/>
            <w:hideMark/>
          </w:tcPr>
          <w:p w:rsidR="001F1119" w:rsidRDefault="001F1119">
            <w:r>
              <w:rPr>
                <w:lang w:val="ru-RU"/>
              </w:rPr>
              <w:t>2560,0</w:t>
            </w:r>
          </w:p>
        </w:tc>
        <w:tc>
          <w:tcPr>
            <w:tcW w:w="580" w:type="pct"/>
            <w:tcBorders>
              <w:top w:val="single" w:sz="4" w:space="0" w:color="000000"/>
              <w:left w:val="single" w:sz="4" w:space="0" w:color="000000"/>
              <w:bottom w:val="single" w:sz="4" w:space="0" w:color="000000"/>
              <w:right w:val="nil"/>
            </w:tcBorders>
            <w:vAlign w:val="center"/>
            <w:hideMark/>
          </w:tcPr>
          <w:p w:rsidR="001F1119" w:rsidRDefault="001F1119">
            <w:r>
              <w:rPr>
                <w:lang w:val="en-US"/>
              </w:rPr>
              <w:t>2930</w:t>
            </w:r>
            <w:r>
              <w:rPr>
                <w:lang w:val="ru-RU"/>
              </w:rPr>
              <w:t>,0</w:t>
            </w:r>
          </w:p>
        </w:tc>
        <w:tc>
          <w:tcPr>
            <w:tcW w:w="578" w:type="pct"/>
            <w:gridSpan w:val="2"/>
            <w:tcBorders>
              <w:top w:val="single" w:sz="4" w:space="0" w:color="000000"/>
              <w:left w:val="single" w:sz="4" w:space="0" w:color="000000"/>
              <w:bottom w:val="single" w:sz="4" w:space="0" w:color="000000"/>
              <w:right w:val="nil"/>
            </w:tcBorders>
            <w:vAlign w:val="center"/>
            <w:hideMark/>
          </w:tcPr>
          <w:p w:rsidR="001F1119" w:rsidRDefault="001F1119">
            <w:r>
              <w:rPr>
                <w:lang w:val="en-US"/>
              </w:rPr>
              <w:t>3210</w:t>
            </w:r>
            <w:r>
              <w:rPr>
                <w:lang w:val="ru-RU"/>
              </w:rPr>
              <w:t>,0</w:t>
            </w:r>
          </w:p>
        </w:tc>
        <w:tc>
          <w:tcPr>
            <w:tcW w:w="975" w:type="pct"/>
            <w:gridSpan w:val="2"/>
            <w:tcBorders>
              <w:top w:val="single" w:sz="4" w:space="0" w:color="000000"/>
              <w:left w:val="single" w:sz="4" w:space="0" w:color="000000"/>
              <w:bottom w:val="single" w:sz="4" w:space="0" w:color="000000"/>
              <w:right w:val="single" w:sz="4" w:space="0" w:color="000000"/>
            </w:tcBorders>
            <w:vAlign w:val="center"/>
            <w:hideMark/>
          </w:tcPr>
          <w:p w:rsidR="001F1119" w:rsidRDefault="001F1119">
            <w:r>
              <w:rPr>
                <w:lang w:val="en-US"/>
              </w:rPr>
              <w:t>8700</w:t>
            </w:r>
            <w:r>
              <w:rPr>
                <w:lang w:val="ru-RU"/>
              </w:rPr>
              <w:t>,0</w:t>
            </w:r>
          </w:p>
        </w:tc>
      </w:tr>
      <w:tr w:rsidR="001F1119" w:rsidTr="001F1119">
        <w:trPr>
          <w:trHeight w:val="271"/>
        </w:trPr>
        <w:tc>
          <w:tcPr>
            <w:tcW w:w="2201" w:type="pct"/>
            <w:tcBorders>
              <w:top w:val="single" w:sz="4" w:space="0" w:color="000000"/>
              <w:left w:val="single" w:sz="4" w:space="0" w:color="000000"/>
              <w:bottom w:val="single" w:sz="4" w:space="0" w:color="000000"/>
              <w:right w:val="nil"/>
            </w:tcBorders>
            <w:vAlign w:val="center"/>
            <w:hideMark/>
          </w:tcPr>
          <w:p w:rsidR="001F1119" w:rsidRDefault="001F1119">
            <w:r>
              <w:rPr>
                <w:lang w:val="ru-RU"/>
              </w:rPr>
              <w:t>інші джерела</w:t>
            </w:r>
          </w:p>
        </w:tc>
        <w:tc>
          <w:tcPr>
            <w:tcW w:w="666" w:type="pct"/>
            <w:tcBorders>
              <w:top w:val="single" w:sz="4" w:space="0" w:color="000000"/>
              <w:left w:val="single" w:sz="4" w:space="0" w:color="000000"/>
              <w:bottom w:val="single" w:sz="4" w:space="0" w:color="000000"/>
              <w:right w:val="nil"/>
            </w:tcBorders>
            <w:vAlign w:val="bottom"/>
            <w:hideMark/>
          </w:tcPr>
          <w:p w:rsidR="001F1119" w:rsidRDefault="001F1119">
            <w:r>
              <w:rPr>
                <w:lang w:val="ru-RU"/>
              </w:rPr>
              <w:t>1</w:t>
            </w:r>
            <w:r>
              <w:rPr>
                <w:lang w:val="en-US"/>
              </w:rPr>
              <w:t>66</w:t>
            </w:r>
            <w:r>
              <w:rPr>
                <w:lang w:val="ru-RU"/>
              </w:rPr>
              <w:t>,0</w:t>
            </w:r>
          </w:p>
        </w:tc>
        <w:tc>
          <w:tcPr>
            <w:tcW w:w="580" w:type="pct"/>
            <w:tcBorders>
              <w:top w:val="single" w:sz="4" w:space="0" w:color="000000"/>
              <w:left w:val="single" w:sz="4" w:space="0" w:color="000000"/>
              <w:bottom w:val="single" w:sz="4" w:space="0" w:color="000000"/>
              <w:right w:val="nil"/>
            </w:tcBorders>
            <w:vAlign w:val="bottom"/>
            <w:hideMark/>
          </w:tcPr>
          <w:p w:rsidR="001F1119" w:rsidRDefault="001F1119">
            <w:r>
              <w:rPr>
                <w:lang w:val="ru-RU"/>
              </w:rPr>
              <w:t>1</w:t>
            </w:r>
            <w:r>
              <w:rPr>
                <w:lang w:val="en-US"/>
              </w:rPr>
              <w:t>98</w:t>
            </w:r>
            <w:r>
              <w:rPr>
                <w:lang w:val="ru-RU"/>
              </w:rPr>
              <w:t>,0</w:t>
            </w:r>
          </w:p>
        </w:tc>
        <w:tc>
          <w:tcPr>
            <w:tcW w:w="578" w:type="pct"/>
            <w:gridSpan w:val="2"/>
            <w:tcBorders>
              <w:top w:val="single" w:sz="4" w:space="0" w:color="000000"/>
              <w:left w:val="single" w:sz="4" w:space="0" w:color="000000"/>
              <w:bottom w:val="single" w:sz="4" w:space="0" w:color="000000"/>
              <w:right w:val="nil"/>
            </w:tcBorders>
            <w:vAlign w:val="bottom"/>
            <w:hideMark/>
          </w:tcPr>
          <w:p w:rsidR="001F1119" w:rsidRDefault="001F1119">
            <w:r>
              <w:rPr>
                <w:lang w:val="en-US"/>
              </w:rPr>
              <w:t>236</w:t>
            </w:r>
            <w:r>
              <w:rPr>
                <w:lang w:val="ru-RU"/>
              </w:rPr>
              <w:t>,0</w:t>
            </w:r>
          </w:p>
        </w:tc>
        <w:tc>
          <w:tcPr>
            <w:tcW w:w="975" w:type="pct"/>
            <w:gridSpan w:val="2"/>
            <w:tcBorders>
              <w:top w:val="single" w:sz="4" w:space="0" w:color="000000"/>
              <w:left w:val="single" w:sz="4" w:space="0" w:color="000000"/>
              <w:bottom w:val="single" w:sz="4" w:space="0" w:color="000000"/>
              <w:right w:val="single" w:sz="4" w:space="0" w:color="000000"/>
            </w:tcBorders>
            <w:vAlign w:val="bottom"/>
            <w:hideMark/>
          </w:tcPr>
          <w:p w:rsidR="001F1119" w:rsidRDefault="001F1119">
            <w:r>
              <w:rPr>
                <w:lang w:val="en-US"/>
              </w:rPr>
              <w:t>600</w:t>
            </w:r>
            <w:r>
              <w:rPr>
                <w:lang w:val="ru-RU"/>
              </w:rPr>
              <w:t>,0</w:t>
            </w:r>
          </w:p>
        </w:tc>
      </w:tr>
    </w:tbl>
    <w:p w:rsidR="001F1119" w:rsidRDefault="001F1119" w:rsidP="001F1119">
      <w:pPr>
        <w:rPr>
          <w:lang w:val="ru-RU"/>
        </w:rPr>
      </w:pPr>
    </w:p>
    <w:p w:rsidR="001F1119" w:rsidRDefault="001F1119" w:rsidP="001F1119">
      <w:pPr>
        <w:ind w:firstLine="567"/>
        <w:jc w:val="both"/>
        <w:rPr>
          <w:b/>
          <w:bCs/>
          <w:lang w:val="ru-RU"/>
        </w:rPr>
      </w:pPr>
      <w:r>
        <w:rPr>
          <w:b/>
          <w:bCs/>
          <w:lang w:val="ru-RU"/>
        </w:rPr>
        <w:t>Розділ 5. Перелік завдань і заходів  Програми та результативні показники:</w:t>
      </w:r>
    </w:p>
    <w:p w:rsidR="001F1119" w:rsidRDefault="001F1119" w:rsidP="001F1119">
      <w:pPr>
        <w:ind w:firstLine="567"/>
        <w:jc w:val="both"/>
      </w:pPr>
      <w:r>
        <w:rPr>
          <w:lang w:val="ru-RU"/>
        </w:rPr>
        <w:t>Досягнення мети Програми передбачається за рахунок вирішення завдань за такими пріоритетними напрямками:</w:t>
      </w:r>
    </w:p>
    <w:p w:rsidR="001F1119" w:rsidRDefault="001F1119" w:rsidP="001F1119">
      <w:pPr>
        <w:ind w:firstLine="567"/>
        <w:jc w:val="both"/>
        <w:rPr>
          <w:b/>
          <w:bCs/>
          <w:lang w:val="ru-RU"/>
        </w:rPr>
      </w:pPr>
      <w:r>
        <w:rPr>
          <w:b/>
          <w:bCs/>
          <w:lang w:val="ru-RU"/>
        </w:rPr>
        <w:t>Формування національної та патріотичної свідомості молоді</w:t>
      </w:r>
    </w:p>
    <w:p w:rsidR="001F1119" w:rsidRDefault="001F1119" w:rsidP="001F1119">
      <w:pPr>
        <w:ind w:firstLine="567"/>
        <w:jc w:val="both"/>
      </w:pPr>
      <w:r>
        <w:rPr>
          <w:lang w:val="ru-RU"/>
        </w:rPr>
        <w:t>Формування духовних цінностей та загальнолюдських моральних якостей залежить від рівня духовності, патріотизму та національної свідомості для комплексного підходу виховання молодої особистості необхідно вирішити наступні завдання:</w:t>
      </w:r>
    </w:p>
    <w:p w:rsidR="001F1119" w:rsidRDefault="001F1119" w:rsidP="001F1119">
      <w:pPr>
        <w:ind w:left="708" w:firstLine="567"/>
        <w:jc w:val="both"/>
      </w:pPr>
      <w:r>
        <w:rPr>
          <w:lang w:val="ru-RU"/>
        </w:rPr>
        <w:t>виховання та самовиховання моральних та культурних якостей на засадах християнської моралі;</w:t>
      </w:r>
    </w:p>
    <w:p w:rsidR="001F1119" w:rsidRDefault="001F1119" w:rsidP="001F1119">
      <w:pPr>
        <w:ind w:left="708" w:firstLine="567"/>
        <w:jc w:val="both"/>
      </w:pPr>
      <w:r>
        <w:rPr>
          <w:lang w:val="ru-RU"/>
        </w:rPr>
        <w:t>виховання національної свідомості, відповідальності та приналежності до українського суспільства;</w:t>
      </w:r>
    </w:p>
    <w:p w:rsidR="001F1119" w:rsidRDefault="001F1119" w:rsidP="001F1119">
      <w:pPr>
        <w:ind w:left="708" w:firstLine="567"/>
        <w:jc w:val="both"/>
      </w:pPr>
      <w:r>
        <w:rPr>
          <w:lang w:val="ru-RU"/>
        </w:rPr>
        <w:t xml:space="preserve">виховання любові до України та готовності до її захисту, поваги до державних символів України. </w:t>
      </w:r>
    </w:p>
    <w:p w:rsidR="001F1119" w:rsidRDefault="001F1119" w:rsidP="001F1119">
      <w:pPr>
        <w:ind w:firstLine="567"/>
        <w:jc w:val="both"/>
      </w:pPr>
      <w:r>
        <w:rPr>
          <w:lang w:val="ru-RU"/>
        </w:rPr>
        <w:t>Для вирішення поставлених завдань необхідно мати комплекс виховних заходів та систему співпраці між державними інституціями та Пластом, залучивши до цього ЗМІ, науковців, заклади соціально-культурного призначення.</w:t>
      </w:r>
    </w:p>
    <w:p w:rsidR="001F1119" w:rsidRDefault="001F1119" w:rsidP="001F1119">
      <w:pPr>
        <w:ind w:firstLine="567"/>
        <w:jc w:val="both"/>
        <w:rPr>
          <w:lang w:val="ru-RU"/>
        </w:rPr>
      </w:pPr>
    </w:p>
    <w:p w:rsidR="001F1119" w:rsidRDefault="001F1119" w:rsidP="001F1119">
      <w:pPr>
        <w:ind w:firstLine="567"/>
        <w:jc w:val="both"/>
        <w:rPr>
          <w:b/>
          <w:bCs/>
          <w:lang w:val="ru-RU"/>
        </w:rPr>
      </w:pPr>
      <w:r>
        <w:rPr>
          <w:b/>
          <w:bCs/>
          <w:lang w:val="ru-RU"/>
        </w:rPr>
        <w:t>Забезпечення інтелектуального та творчого розвитку молоді</w:t>
      </w:r>
    </w:p>
    <w:p w:rsidR="001F1119" w:rsidRDefault="001F1119" w:rsidP="001F1119">
      <w:pPr>
        <w:ind w:left="708" w:firstLine="567"/>
        <w:jc w:val="both"/>
      </w:pPr>
      <w:r>
        <w:rPr>
          <w:lang w:val="ru-RU"/>
        </w:rPr>
        <w:t>розробка виховних програм, що  передбачають підтримку талановитої молоді, створення належних умов та допомога у реалізації  можливостей.</w:t>
      </w:r>
    </w:p>
    <w:p w:rsidR="001F1119" w:rsidRDefault="001F1119" w:rsidP="001F1119">
      <w:pPr>
        <w:ind w:firstLine="567"/>
        <w:jc w:val="both"/>
        <w:rPr>
          <w:lang w:val="ru-RU"/>
        </w:rPr>
      </w:pPr>
    </w:p>
    <w:p w:rsidR="001F1119" w:rsidRDefault="001F1119" w:rsidP="001F1119">
      <w:pPr>
        <w:ind w:firstLine="567"/>
        <w:jc w:val="both"/>
        <w:rPr>
          <w:b/>
          <w:bCs/>
          <w:lang w:val="ru-RU"/>
        </w:rPr>
      </w:pPr>
      <w:r>
        <w:rPr>
          <w:b/>
          <w:bCs/>
          <w:lang w:val="ru-RU"/>
        </w:rPr>
        <w:t>Допомога та захист молоді соціально вразливих верств.</w:t>
      </w:r>
    </w:p>
    <w:p w:rsidR="001F1119" w:rsidRDefault="001F1119" w:rsidP="001F1119">
      <w:pPr>
        <w:ind w:firstLine="567"/>
        <w:jc w:val="both"/>
      </w:pPr>
      <w:r>
        <w:rPr>
          <w:lang w:val="ru-RU"/>
        </w:rPr>
        <w:t>сприяння до становлення повновартісних, рівноцінних та рівноправних громадян української держави соціально незахищених дітей та молоді;</w:t>
      </w:r>
    </w:p>
    <w:p w:rsidR="001F1119" w:rsidRDefault="001F1119" w:rsidP="001F1119">
      <w:pPr>
        <w:ind w:firstLine="567"/>
        <w:jc w:val="both"/>
      </w:pPr>
      <w:r>
        <w:rPr>
          <w:lang w:val="ru-RU"/>
        </w:rPr>
        <w:t>створення умови для розвитку та розкриття  можливостей i здібностей;</w:t>
      </w:r>
    </w:p>
    <w:p w:rsidR="001F1119" w:rsidRDefault="001F1119" w:rsidP="001F1119">
      <w:pPr>
        <w:ind w:firstLine="567"/>
        <w:jc w:val="both"/>
      </w:pPr>
      <w:r>
        <w:rPr>
          <w:lang w:val="ru-RU"/>
        </w:rPr>
        <w:t>залучення  дітей та пiдлiткiв зі шкiл-iнтернатiв, сиротинцiв до виховних програм Пласту;</w:t>
      </w:r>
    </w:p>
    <w:p w:rsidR="001F1119" w:rsidRDefault="001F1119" w:rsidP="001F1119">
      <w:pPr>
        <w:ind w:firstLine="567"/>
        <w:jc w:val="both"/>
      </w:pPr>
      <w:r>
        <w:rPr>
          <w:lang w:val="ru-RU"/>
        </w:rPr>
        <w:t>залучення до пластової діяльності дітей з вадами фізичного та розумового розвитку.</w:t>
      </w:r>
    </w:p>
    <w:p w:rsidR="001F1119" w:rsidRDefault="001F1119" w:rsidP="001F1119">
      <w:pPr>
        <w:ind w:firstLine="567"/>
        <w:jc w:val="both"/>
        <w:rPr>
          <w:lang w:val="ru-RU"/>
        </w:rPr>
      </w:pPr>
    </w:p>
    <w:p w:rsidR="001F1119" w:rsidRDefault="001F1119" w:rsidP="001F1119">
      <w:pPr>
        <w:ind w:firstLine="567"/>
        <w:jc w:val="both"/>
        <w:rPr>
          <w:b/>
          <w:bCs/>
          <w:lang w:val="ru-RU"/>
        </w:rPr>
      </w:pPr>
      <w:r>
        <w:rPr>
          <w:b/>
          <w:bCs/>
          <w:lang w:val="ru-RU"/>
        </w:rPr>
        <w:t>Формування правової культури, пропаганда здорового способу життя та оздоровлення молоді.</w:t>
      </w:r>
    </w:p>
    <w:p w:rsidR="001F1119" w:rsidRDefault="001F1119" w:rsidP="001F1119">
      <w:pPr>
        <w:ind w:firstLine="567"/>
        <w:jc w:val="both"/>
      </w:pPr>
      <w:r>
        <w:rPr>
          <w:lang w:val="ru-RU"/>
        </w:rPr>
        <w:t>попередження вже у ранньому підлітковому періоді негативних проявів i культивування здорового способу життя через розвиток фізичних, духовних i моральних якостей, формування відповідальності за свої вчинки.</w:t>
      </w:r>
    </w:p>
    <w:p w:rsidR="001F1119" w:rsidRDefault="001F1119" w:rsidP="001F1119">
      <w:pPr>
        <w:ind w:left="708" w:firstLine="567"/>
        <w:jc w:val="both"/>
      </w:pPr>
      <w:r>
        <w:rPr>
          <w:lang w:val="ru-RU"/>
        </w:rPr>
        <w:t>усунення причин правопорушень, сприяння у формуванні фізично здорових особистостей, поглибленні знань з правової культури.</w:t>
      </w:r>
    </w:p>
    <w:p w:rsidR="001F1119" w:rsidRDefault="001F1119" w:rsidP="001F1119">
      <w:pPr>
        <w:ind w:firstLine="567"/>
        <w:jc w:val="both"/>
        <w:rPr>
          <w:lang w:val="ru-RU"/>
        </w:rPr>
      </w:pPr>
    </w:p>
    <w:p w:rsidR="001F1119" w:rsidRDefault="001F1119" w:rsidP="001F1119">
      <w:pPr>
        <w:ind w:firstLine="567"/>
        <w:jc w:val="both"/>
        <w:rPr>
          <w:b/>
          <w:bCs/>
          <w:lang w:val="ru-RU"/>
        </w:rPr>
      </w:pPr>
      <w:r>
        <w:rPr>
          <w:b/>
          <w:bCs/>
          <w:lang w:val="ru-RU"/>
        </w:rPr>
        <w:t>Підтримка розвитку міжнародних контактів.</w:t>
      </w:r>
    </w:p>
    <w:p w:rsidR="001F1119" w:rsidRDefault="001F1119" w:rsidP="001F1119">
      <w:pPr>
        <w:ind w:firstLine="567"/>
        <w:jc w:val="both"/>
      </w:pPr>
      <w:r>
        <w:rPr>
          <w:lang w:val="ru-RU"/>
        </w:rPr>
        <w:t>розвиток партнерства між Пластом та іншими закордонними скаутськими організаціями через вирішення міжнародних  економічних, культурних і політичних проблем, вивчення та пізнання історії, культури, релігії інших країн.       </w:t>
      </w:r>
    </w:p>
    <w:p w:rsidR="001F1119" w:rsidRDefault="001F1119" w:rsidP="001F1119">
      <w:pPr>
        <w:ind w:firstLine="567"/>
        <w:jc w:val="both"/>
        <w:rPr>
          <w:lang w:val="ru-RU"/>
        </w:rPr>
      </w:pPr>
    </w:p>
    <w:p w:rsidR="001F1119" w:rsidRDefault="001F1119" w:rsidP="001F1119">
      <w:pPr>
        <w:ind w:firstLine="567"/>
        <w:jc w:val="both"/>
        <w:rPr>
          <w:b/>
          <w:bCs/>
          <w:lang w:val="ru-RU"/>
        </w:rPr>
      </w:pPr>
      <w:r>
        <w:rPr>
          <w:b/>
          <w:bCs/>
          <w:lang w:val="ru-RU"/>
        </w:rPr>
        <w:t>Очікування результати виконання Програми:</w:t>
      </w:r>
    </w:p>
    <w:p w:rsidR="001F1119" w:rsidRDefault="001F1119" w:rsidP="001F1119">
      <w:pPr>
        <w:ind w:firstLine="567"/>
        <w:jc w:val="both"/>
      </w:pPr>
      <w:r>
        <w:rPr>
          <w:lang w:val="ru-RU"/>
        </w:rPr>
        <w:t>Збільшення  кількості дітей та молоді залучених  до здорового способу життя, розвиток у молодих людей здорових моральних стержнів. Плекання лицарських ідеалів, шанобливого ставлення до природи та довкілля в цілому, культури мови та поведінки.</w:t>
      </w:r>
    </w:p>
    <w:p w:rsidR="001F1119" w:rsidRDefault="001F1119" w:rsidP="001F1119">
      <w:pPr>
        <w:ind w:firstLine="567"/>
        <w:jc w:val="both"/>
        <w:rPr>
          <w:lang w:val="ru-RU"/>
        </w:rPr>
      </w:pPr>
    </w:p>
    <w:p w:rsidR="001F1119" w:rsidRDefault="001F1119" w:rsidP="001F1119">
      <w:pPr>
        <w:ind w:firstLine="567"/>
        <w:jc w:val="both"/>
        <w:rPr>
          <w:b/>
          <w:bCs/>
          <w:lang w:val="ru-RU"/>
        </w:rPr>
      </w:pPr>
      <w:r>
        <w:rPr>
          <w:b/>
          <w:bCs/>
          <w:lang w:val="ru-RU"/>
        </w:rPr>
        <w:t>Очікувані результати:</w:t>
      </w:r>
    </w:p>
    <w:p w:rsidR="001F1119" w:rsidRDefault="001F1119" w:rsidP="001F1119">
      <w:pPr>
        <w:ind w:firstLine="567"/>
        <w:jc w:val="both"/>
      </w:pPr>
      <w:r>
        <w:rPr>
          <w:lang w:val="ru-RU"/>
        </w:rPr>
        <w:t xml:space="preserve">- збільшення кількості дорослих осіб залученої до пластового руху, готових до ведення виховної праці  з дітьми і молоддю на основі пластової методики до </w:t>
      </w:r>
      <w:r>
        <w:t>4</w:t>
      </w:r>
      <w:r>
        <w:rPr>
          <w:lang w:val="ru-RU"/>
        </w:rPr>
        <w:t>00 осіб;</w:t>
      </w:r>
    </w:p>
    <w:p w:rsidR="001F1119" w:rsidRDefault="001F1119" w:rsidP="001F1119">
      <w:pPr>
        <w:ind w:firstLine="567"/>
        <w:jc w:val="both"/>
      </w:pPr>
      <w:r>
        <w:rPr>
          <w:lang w:val="ru-RU"/>
        </w:rPr>
        <w:t>- збільшення кількості дітей та молоді залученої до пластового руху в Тернопільській міській територіальній громаді до 1200 осіб.</w:t>
      </w:r>
    </w:p>
    <w:p w:rsidR="001F1119" w:rsidRDefault="001F1119" w:rsidP="001F1119">
      <w:pPr>
        <w:ind w:firstLine="567"/>
        <w:jc w:val="both"/>
      </w:pPr>
      <w:r>
        <w:rPr>
          <w:lang w:val="ru-RU"/>
        </w:rPr>
        <w:t>- об’єднання зусиль органів влади, церковних громад, національно-патріотичних громадських організацій, членів Пласту для реалізації завдань духовного та національно-патріотичного виховання дітей та молоді - створення на основі ідейних засад Пласту,як визнаної ефективної моделі позашкільного виховання;</w:t>
      </w:r>
    </w:p>
    <w:p w:rsidR="001F1119" w:rsidRDefault="001F1119" w:rsidP="001F1119">
      <w:pPr>
        <w:ind w:firstLine="567"/>
        <w:jc w:val="both"/>
      </w:pPr>
      <w:r w:rsidRPr="001F1119">
        <w:t xml:space="preserve">- покращення інформаційного забезпечення територіальної громади міста про пластовий (скаутський) рух, </w:t>
      </w:r>
      <w:r>
        <w:rPr>
          <w:lang w:val="ru-RU"/>
        </w:rPr>
        <w:t> </w:t>
      </w:r>
      <w:r w:rsidRPr="001F1119">
        <w:t xml:space="preserve">його історію та виховання дітей і молоді на основі пластової методи виховання. </w:t>
      </w:r>
      <w:r>
        <w:rPr>
          <w:lang w:val="ru-RU"/>
        </w:rPr>
        <w:t> </w:t>
      </w:r>
    </w:p>
    <w:p w:rsidR="001F1119" w:rsidRDefault="001F1119" w:rsidP="001F1119">
      <w:r w:rsidRPr="001F1119">
        <w:t xml:space="preserve"> </w:t>
      </w:r>
    </w:p>
    <w:p w:rsidR="001F1119" w:rsidRPr="001F1119" w:rsidRDefault="001F1119" w:rsidP="001F1119">
      <w:pPr>
        <w:sectPr w:rsidR="001F1119" w:rsidRPr="001F1119">
          <w:pgSz w:w="11906" w:h="16838"/>
          <w:pgMar w:top="719" w:right="707" w:bottom="709" w:left="993" w:header="709" w:footer="709" w:gutter="0"/>
          <w:pgNumType w:start="0"/>
          <w:cols w:space="720"/>
        </w:sectPr>
      </w:pPr>
    </w:p>
    <w:p w:rsidR="001F1119" w:rsidRDefault="001F1119" w:rsidP="001F1119">
      <w:pPr>
        <w:rPr>
          <w:b/>
          <w:bCs/>
          <w:lang w:val="ru-RU"/>
        </w:rPr>
      </w:pPr>
      <w:r>
        <w:rPr>
          <w:b/>
          <w:bCs/>
          <w:lang w:val="ru-RU"/>
        </w:rPr>
        <w:t>Розділ 6. Заходи та завдання Програми</w:t>
      </w:r>
    </w:p>
    <w:tbl>
      <w:tblPr>
        <w:tblW w:w="15870" w:type="dxa"/>
        <w:tblInd w:w="-743" w:type="dxa"/>
        <w:tblLayout w:type="fixed"/>
        <w:tblLook w:val="00A0" w:firstRow="1" w:lastRow="0" w:firstColumn="1" w:lastColumn="0" w:noHBand="0" w:noVBand="0"/>
      </w:tblPr>
      <w:tblGrid>
        <w:gridCol w:w="454"/>
        <w:gridCol w:w="1387"/>
        <w:gridCol w:w="2550"/>
        <w:gridCol w:w="709"/>
        <w:gridCol w:w="2975"/>
        <w:gridCol w:w="1134"/>
        <w:gridCol w:w="993"/>
        <w:gridCol w:w="992"/>
        <w:gridCol w:w="992"/>
        <w:gridCol w:w="3684"/>
      </w:tblGrid>
      <w:tr w:rsidR="001F1119" w:rsidTr="001F1119">
        <w:trPr>
          <w:trHeight w:val="930"/>
        </w:trPr>
        <w:tc>
          <w:tcPr>
            <w:tcW w:w="455"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w:t>
            </w:r>
          </w:p>
        </w:tc>
        <w:tc>
          <w:tcPr>
            <w:tcW w:w="1389"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Назва напряму реалізації</w:t>
            </w:r>
          </w:p>
        </w:tc>
        <w:tc>
          <w:tcPr>
            <w:tcW w:w="2551"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Перелік заходів програми</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Термін виконання заходу (роки)</w:t>
            </w:r>
          </w:p>
        </w:tc>
        <w:tc>
          <w:tcPr>
            <w:tcW w:w="2976"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Виконавці</w:t>
            </w:r>
          </w:p>
        </w:tc>
        <w:tc>
          <w:tcPr>
            <w:tcW w:w="1134"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Джерела фінансування</w:t>
            </w:r>
          </w:p>
        </w:tc>
        <w:tc>
          <w:tcPr>
            <w:tcW w:w="2977" w:type="dxa"/>
            <w:gridSpan w:val="3"/>
            <w:tcBorders>
              <w:top w:val="single" w:sz="8" w:space="0" w:color="auto"/>
              <w:left w:val="nil"/>
              <w:bottom w:val="nil"/>
              <w:right w:val="single" w:sz="8" w:space="0" w:color="000000"/>
            </w:tcBorders>
            <w:vAlign w:val="center"/>
            <w:hideMark/>
          </w:tcPr>
          <w:p w:rsidR="001F1119" w:rsidRDefault="001F1119">
            <w:r>
              <w:rPr>
                <w:lang w:val="ru-RU"/>
              </w:rPr>
              <w:t>Обсяг фінансування по роках, тис.грн.</w:t>
            </w:r>
          </w:p>
        </w:tc>
        <w:tc>
          <w:tcPr>
            <w:tcW w:w="3686" w:type="dxa"/>
            <w:tcBorders>
              <w:top w:val="single" w:sz="8" w:space="0" w:color="auto"/>
              <w:left w:val="single" w:sz="8" w:space="0" w:color="auto"/>
              <w:bottom w:val="single" w:sz="8" w:space="0" w:color="000000"/>
              <w:right w:val="single" w:sz="8" w:space="0" w:color="auto"/>
            </w:tcBorders>
            <w:noWrap/>
            <w:vAlign w:val="center"/>
            <w:hideMark/>
          </w:tcPr>
          <w:p w:rsidR="001F1119" w:rsidRDefault="001F1119">
            <w:r>
              <w:rPr>
                <w:lang w:val="ru-RU"/>
              </w:rPr>
              <w:t>Очікуваний результат</w:t>
            </w:r>
          </w:p>
        </w:tc>
      </w:tr>
      <w:tr w:rsidR="001F1119" w:rsidTr="001F1119">
        <w:trPr>
          <w:trHeight w:val="330"/>
        </w:trPr>
        <w:tc>
          <w:tcPr>
            <w:tcW w:w="8080"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709"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2976"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993" w:type="dxa"/>
            <w:tcBorders>
              <w:top w:val="single" w:sz="8" w:space="0" w:color="auto"/>
              <w:left w:val="nil"/>
              <w:bottom w:val="single" w:sz="8" w:space="0" w:color="auto"/>
              <w:right w:val="single" w:sz="8" w:space="0" w:color="auto"/>
            </w:tcBorders>
            <w:vAlign w:val="center"/>
            <w:hideMark/>
          </w:tcPr>
          <w:p w:rsidR="001F1119" w:rsidRDefault="001F1119">
            <w:pPr>
              <w:rPr>
                <w:lang w:val="en-US"/>
              </w:rPr>
            </w:pPr>
            <w:r>
              <w:rPr>
                <w:lang w:val="ru-RU"/>
              </w:rPr>
              <w:t>20</w:t>
            </w:r>
            <w:r>
              <w:rPr>
                <w:lang w:val="en-US"/>
              </w:rPr>
              <w:t>21</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pPr>
              <w:rPr>
                <w:lang w:val="en-US"/>
              </w:rPr>
            </w:pPr>
            <w:r>
              <w:rPr>
                <w:lang w:val="ru-RU"/>
              </w:rPr>
              <w:t>20</w:t>
            </w:r>
            <w:r>
              <w:rPr>
                <w:lang w:val="en-US"/>
              </w:rPr>
              <w:t>22</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pPr>
              <w:rPr>
                <w:lang w:val="en-US"/>
              </w:rPr>
            </w:pPr>
            <w:r>
              <w:rPr>
                <w:lang w:val="ru-RU"/>
              </w:rPr>
              <w:t>20</w:t>
            </w:r>
            <w:r>
              <w:rPr>
                <w:lang w:val="en-US"/>
              </w:rPr>
              <w:t>23</w:t>
            </w:r>
          </w:p>
        </w:tc>
        <w:tc>
          <w:tcPr>
            <w:tcW w:w="3686" w:type="dxa"/>
            <w:tcBorders>
              <w:top w:val="single" w:sz="8" w:space="0" w:color="auto"/>
              <w:left w:val="single" w:sz="8" w:space="0" w:color="auto"/>
              <w:bottom w:val="single" w:sz="8" w:space="0" w:color="000000"/>
              <w:right w:val="single" w:sz="8" w:space="0" w:color="auto"/>
            </w:tcBorders>
            <w:vAlign w:val="center"/>
          </w:tcPr>
          <w:p w:rsidR="001F1119" w:rsidRDefault="001F1119">
            <w:pPr>
              <w:rPr>
                <w:lang w:val="ru-RU"/>
              </w:rPr>
            </w:pPr>
          </w:p>
        </w:tc>
      </w:tr>
      <w:tr w:rsidR="001F1119" w:rsidTr="001F1119">
        <w:trPr>
          <w:trHeight w:val="330"/>
        </w:trPr>
        <w:tc>
          <w:tcPr>
            <w:tcW w:w="455" w:type="dxa"/>
            <w:tcBorders>
              <w:top w:val="nil"/>
              <w:left w:val="single" w:sz="8" w:space="0" w:color="auto"/>
              <w:bottom w:val="nil"/>
              <w:right w:val="single" w:sz="8" w:space="0" w:color="auto"/>
            </w:tcBorders>
            <w:vAlign w:val="center"/>
            <w:hideMark/>
          </w:tcPr>
          <w:p w:rsidR="001F1119" w:rsidRDefault="001F1119">
            <w:r>
              <w:rPr>
                <w:lang w:val="ru-RU"/>
              </w:rPr>
              <w:t>1</w:t>
            </w:r>
          </w:p>
        </w:tc>
        <w:tc>
          <w:tcPr>
            <w:tcW w:w="1389" w:type="dxa"/>
            <w:tcBorders>
              <w:top w:val="nil"/>
              <w:left w:val="nil"/>
              <w:bottom w:val="nil"/>
              <w:right w:val="single" w:sz="8" w:space="0" w:color="auto"/>
            </w:tcBorders>
            <w:vAlign w:val="center"/>
            <w:hideMark/>
          </w:tcPr>
          <w:p w:rsidR="001F1119" w:rsidRDefault="001F1119">
            <w:r>
              <w:rPr>
                <w:lang w:val="ru-RU"/>
              </w:rPr>
              <w:t>2</w:t>
            </w:r>
          </w:p>
        </w:tc>
        <w:tc>
          <w:tcPr>
            <w:tcW w:w="2551" w:type="dxa"/>
            <w:vAlign w:val="center"/>
            <w:hideMark/>
          </w:tcPr>
          <w:p w:rsidR="001F1119" w:rsidRDefault="001F1119">
            <w:r>
              <w:rPr>
                <w:lang w:val="ru-RU"/>
              </w:rPr>
              <w:t>3</w:t>
            </w:r>
          </w:p>
        </w:tc>
        <w:tc>
          <w:tcPr>
            <w:tcW w:w="709" w:type="dxa"/>
            <w:tcBorders>
              <w:top w:val="nil"/>
              <w:left w:val="single" w:sz="8" w:space="0" w:color="auto"/>
              <w:bottom w:val="nil"/>
              <w:right w:val="nil"/>
            </w:tcBorders>
            <w:vAlign w:val="center"/>
            <w:hideMark/>
          </w:tcPr>
          <w:p w:rsidR="001F1119" w:rsidRDefault="001F1119">
            <w:r>
              <w:rPr>
                <w:lang w:val="ru-RU"/>
              </w:rPr>
              <w:t>4</w:t>
            </w:r>
          </w:p>
        </w:tc>
        <w:tc>
          <w:tcPr>
            <w:tcW w:w="2976" w:type="dxa"/>
            <w:tcBorders>
              <w:top w:val="nil"/>
              <w:left w:val="single" w:sz="8" w:space="0" w:color="auto"/>
              <w:bottom w:val="nil"/>
              <w:right w:val="nil"/>
            </w:tcBorders>
            <w:vAlign w:val="center"/>
            <w:hideMark/>
          </w:tcPr>
          <w:p w:rsidR="001F1119" w:rsidRDefault="001F1119">
            <w:r>
              <w:rPr>
                <w:lang w:val="ru-RU"/>
              </w:rPr>
              <w:t>5</w:t>
            </w:r>
          </w:p>
        </w:tc>
        <w:tc>
          <w:tcPr>
            <w:tcW w:w="1134" w:type="dxa"/>
            <w:tcBorders>
              <w:top w:val="nil"/>
              <w:left w:val="single" w:sz="8" w:space="0" w:color="auto"/>
              <w:bottom w:val="nil"/>
              <w:right w:val="single" w:sz="8" w:space="0" w:color="auto"/>
            </w:tcBorders>
            <w:vAlign w:val="center"/>
            <w:hideMark/>
          </w:tcPr>
          <w:p w:rsidR="001F1119" w:rsidRDefault="001F1119">
            <w:r>
              <w:rPr>
                <w:lang w:val="ru-RU"/>
              </w:rPr>
              <w:t>6</w:t>
            </w:r>
          </w:p>
        </w:tc>
        <w:tc>
          <w:tcPr>
            <w:tcW w:w="993" w:type="dxa"/>
            <w:tcBorders>
              <w:top w:val="nil"/>
              <w:left w:val="nil"/>
              <w:bottom w:val="nil"/>
              <w:right w:val="single" w:sz="8" w:space="0" w:color="auto"/>
            </w:tcBorders>
            <w:vAlign w:val="center"/>
            <w:hideMark/>
          </w:tcPr>
          <w:p w:rsidR="001F1119" w:rsidRDefault="001F1119">
            <w:r>
              <w:rPr>
                <w:lang w:val="ru-RU"/>
              </w:rPr>
              <w:t>7</w:t>
            </w:r>
          </w:p>
        </w:tc>
        <w:tc>
          <w:tcPr>
            <w:tcW w:w="992" w:type="dxa"/>
            <w:tcBorders>
              <w:top w:val="nil"/>
              <w:left w:val="nil"/>
              <w:bottom w:val="nil"/>
              <w:right w:val="single" w:sz="8" w:space="0" w:color="auto"/>
            </w:tcBorders>
            <w:vAlign w:val="center"/>
            <w:hideMark/>
          </w:tcPr>
          <w:p w:rsidR="001F1119" w:rsidRDefault="001F1119">
            <w:r>
              <w:rPr>
                <w:lang w:val="ru-RU"/>
              </w:rPr>
              <w:t>8</w:t>
            </w:r>
          </w:p>
        </w:tc>
        <w:tc>
          <w:tcPr>
            <w:tcW w:w="992" w:type="dxa"/>
            <w:tcBorders>
              <w:top w:val="nil"/>
              <w:left w:val="nil"/>
              <w:bottom w:val="nil"/>
              <w:right w:val="single" w:sz="8" w:space="0" w:color="auto"/>
            </w:tcBorders>
            <w:vAlign w:val="center"/>
            <w:hideMark/>
          </w:tcPr>
          <w:p w:rsidR="001F1119" w:rsidRDefault="001F1119">
            <w:r>
              <w:rPr>
                <w:lang w:val="ru-RU"/>
              </w:rPr>
              <w:t>9</w:t>
            </w:r>
          </w:p>
        </w:tc>
        <w:tc>
          <w:tcPr>
            <w:tcW w:w="3686" w:type="dxa"/>
            <w:tcBorders>
              <w:top w:val="nil"/>
              <w:left w:val="nil"/>
              <w:bottom w:val="nil"/>
              <w:right w:val="single" w:sz="8" w:space="0" w:color="auto"/>
            </w:tcBorders>
            <w:noWrap/>
            <w:vAlign w:val="bottom"/>
            <w:hideMark/>
          </w:tcPr>
          <w:p w:rsidR="001F1119" w:rsidRDefault="001F1119">
            <w:r>
              <w:rPr>
                <w:lang w:val="ru-RU"/>
              </w:rPr>
              <w:t>11</w:t>
            </w:r>
          </w:p>
        </w:tc>
      </w:tr>
      <w:tr w:rsidR="001F1119" w:rsidTr="001F1119">
        <w:trPr>
          <w:trHeight w:val="699"/>
        </w:trPr>
        <w:tc>
          <w:tcPr>
            <w:tcW w:w="455"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1</w:t>
            </w:r>
          </w:p>
        </w:tc>
        <w:tc>
          <w:tcPr>
            <w:tcW w:w="1389"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Формування національної та патріотичної свідомості молоді</w:t>
            </w:r>
          </w:p>
        </w:tc>
        <w:tc>
          <w:tcPr>
            <w:tcW w:w="2551" w:type="dxa"/>
            <w:vMerge w:val="restart"/>
            <w:tcBorders>
              <w:top w:val="single" w:sz="8" w:space="0" w:color="auto"/>
              <w:left w:val="single" w:sz="8" w:space="0" w:color="auto"/>
              <w:bottom w:val="single" w:sz="8" w:space="0" w:color="000000"/>
              <w:right w:val="nil"/>
            </w:tcBorders>
            <w:vAlign w:val="center"/>
            <w:hideMark/>
          </w:tcPr>
          <w:p w:rsidR="001F1119" w:rsidRDefault="001F1119">
            <w:r>
              <w:rPr>
                <w:lang w:val="ru-RU"/>
              </w:rPr>
              <w:t xml:space="preserve">1.1. Проведення акцій пам’яті героїв України </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pPr>
              <w:rPr>
                <w:lang w:val="en-US"/>
              </w:rPr>
            </w:pPr>
            <w:r>
              <w:rPr>
                <w:lang w:val="ru-RU"/>
              </w:rPr>
              <w:t>20</w:t>
            </w:r>
            <w:r>
              <w:rPr>
                <w:lang w:val="en-US"/>
              </w:rPr>
              <w:t>21</w:t>
            </w:r>
            <w:r>
              <w:rPr>
                <w:lang w:val="ru-RU"/>
              </w:rPr>
              <w:t>-202</w:t>
            </w:r>
            <w:r>
              <w:rPr>
                <w:lang w:val="en-US"/>
              </w:rPr>
              <w:t>3</w:t>
            </w:r>
          </w:p>
        </w:tc>
        <w:tc>
          <w:tcPr>
            <w:tcW w:w="2976" w:type="dxa"/>
            <w:vMerge w:val="restart"/>
            <w:tcBorders>
              <w:top w:val="single" w:sz="8" w:space="0" w:color="auto"/>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single" w:sz="8" w:space="0" w:color="auto"/>
              <w:right w:val="single" w:sz="8" w:space="0" w:color="auto"/>
            </w:tcBorders>
            <w:vAlign w:val="center"/>
            <w:hideMark/>
          </w:tcPr>
          <w:p w:rsidR="001F1119" w:rsidRDefault="001F1119">
            <w:r>
              <w:rPr>
                <w:lang w:val="ru-RU"/>
              </w:rPr>
              <w:t xml:space="preserve">Міський бюджет </w:t>
            </w:r>
          </w:p>
        </w:tc>
        <w:tc>
          <w:tcPr>
            <w:tcW w:w="993" w:type="dxa"/>
            <w:tcBorders>
              <w:top w:val="single" w:sz="8" w:space="0" w:color="auto"/>
              <w:left w:val="nil"/>
              <w:bottom w:val="single" w:sz="8" w:space="0" w:color="auto"/>
              <w:right w:val="single" w:sz="8" w:space="0" w:color="auto"/>
            </w:tcBorders>
            <w:vAlign w:val="center"/>
            <w:hideMark/>
          </w:tcPr>
          <w:p w:rsidR="001F1119" w:rsidRDefault="001F1119">
            <w:r>
              <w:rPr>
                <w:lang w:val="en-US"/>
              </w:rPr>
              <w:t>14</w:t>
            </w:r>
            <w:r>
              <w:rPr>
                <w:lang w:val="ru-RU"/>
              </w:rPr>
              <w:t>,0</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r>
              <w:rPr>
                <w:lang w:val="ru-RU"/>
              </w:rPr>
              <w:t>1</w:t>
            </w:r>
            <w:r>
              <w:rPr>
                <w:lang w:val="en-US"/>
              </w:rPr>
              <w:t>6</w:t>
            </w:r>
            <w:r>
              <w:rPr>
                <w:lang w:val="ru-RU"/>
              </w:rPr>
              <w:t>,0</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r>
              <w:rPr>
                <w:lang w:val="en-US"/>
              </w:rPr>
              <w:t>18</w:t>
            </w:r>
            <w:r>
              <w:rPr>
                <w:lang w:val="ru-RU"/>
              </w:rPr>
              <w:t>,0</w:t>
            </w:r>
          </w:p>
        </w:tc>
        <w:tc>
          <w:tcPr>
            <w:tcW w:w="3686" w:type="dxa"/>
            <w:vMerge w:val="restart"/>
            <w:tcBorders>
              <w:top w:val="single" w:sz="8" w:space="0" w:color="auto"/>
              <w:left w:val="single" w:sz="8" w:space="0" w:color="auto"/>
              <w:bottom w:val="single" w:sz="8" w:space="0" w:color="000000"/>
              <w:right w:val="single" w:sz="8" w:space="0" w:color="auto"/>
            </w:tcBorders>
            <w:hideMark/>
          </w:tcPr>
          <w:p w:rsidR="001F1119" w:rsidRDefault="001F1119">
            <w:r>
              <w:rPr>
                <w:lang w:val="ru-RU"/>
              </w:rPr>
              <w:t>Виховання національної свідомості, відповідальності та приналежності до українського суспільства.</w:t>
            </w:r>
          </w:p>
          <w:p w:rsidR="001F1119" w:rsidRDefault="001F1119">
            <w:r>
              <w:rPr>
                <w:lang w:val="ru-RU"/>
              </w:rPr>
              <w:t>Проведення 3 акцій щорічно.</w:t>
            </w:r>
          </w:p>
        </w:tc>
      </w:tr>
      <w:tr w:rsidR="001F1119" w:rsidTr="001F1119">
        <w:trPr>
          <w:trHeight w:val="1095"/>
        </w:trPr>
        <w:tc>
          <w:tcPr>
            <w:tcW w:w="8080"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1389"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2551" w:type="dxa"/>
            <w:vMerge/>
            <w:tcBorders>
              <w:top w:val="single" w:sz="8" w:space="0" w:color="auto"/>
              <w:left w:val="single" w:sz="8" w:space="0" w:color="auto"/>
              <w:bottom w:val="single" w:sz="8" w:space="0" w:color="000000"/>
              <w:right w:val="nil"/>
            </w:tcBorders>
            <w:vAlign w:val="center"/>
            <w:hideMark/>
          </w:tcPr>
          <w:p w:rsidR="001F1119" w:rsidRDefault="001F1119"/>
        </w:tc>
        <w:tc>
          <w:tcPr>
            <w:tcW w:w="709"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pPr>
              <w:rPr>
                <w:lang w:val="en-US"/>
              </w:rPr>
            </w:pPr>
          </w:p>
        </w:tc>
        <w:tc>
          <w:tcPr>
            <w:tcW w:w="2976"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4</w:t>
            </w:r>
            <w:r>
              <w:rPr>
                <w:lang w:val="ru-RU"/>
              </w:rPr>
              <w:t>,0</w:t>
            </w: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r>
      <w:tr w:rsidR="001F1119" w:rsidTr="001F1119">
        <w:trPr>
          <w:trHeight w:val="712"/>
        </w:trPr>
        <w:tc>
          <w:tcPr>
            <w:tcW w:w="455"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w:t>
            </w:r>
          </w:p>
        </w:tc>
        <w:tc>
          <w:tcPr>
            <w:tcW w:w="138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Забезпечення інтелектуального та творчого розвитку молоді</w:t>
            </w:r>
          </w:p>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2.1. Проведення акцій спрямованих на інтелектуальний та творчий розвиток молоді</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nil"/>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10</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12</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14</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Розвиток творчості та вдосконалення техніки народного мистецтва. Проведення 3-х акцій щорічно</w:t>
            </w:r>
          </w:p>
        </w:tc>
      </w:tr>
      <w:tr w:rsidR="001F1119" w:rsidTr="001F1119">
        <w:trPr>
          <w:trHeight w:val="540"/>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4</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5</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702"/>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2.2.  Проведення сімейного фестивалю Різдвяна Свічечка</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nil"/>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pPr>
              <w:rPr>
                <w:lang w:val="en-US"/>
              </w:rPr>
            </w:pPr>
            <w:r>
              <w:rPr>
                <w:lang w:val="en-US"/>
              </w:rPr>
              <w:t>5,0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7</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9</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Розвиток творчості та акторського мистецтва, створення простору для формування колективної єдності. Залучення до участі в акції 500 дітей віком від 5 до 18 років.</w:t>
            </w:r>
          </w:p>
        </w:tc>
      </w:tr>
      <w:tr w:rsidR="001F1119" w:rsidTr="001F1119">
        <w:trPr>
          <w:trHeight w:val="690"/>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pPr>
              <w:rPr>
                <w:lang w:val="en-US"/>
              </w:rPr>
            </w:pPr>
            <w:r>
              <w:rPr>
                <w:lang w:val="en-US"/>
              </w:rPr>
              <w:t>2,0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4</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694"/>
        </w:trPr>
        <w:tc>
          <w:tcPr>
            <w:tcW w:w="455"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3</w:t>
            </w:r>
          </w:p>
        </w:tc>
        <w:tc>
          <w:tcPr>
            <w:tcW w:w="138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Забезпечення духовного розвитку молоді</w:t>
            </w:r>
          </w:p>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3.1. Проведення акцій спрямованих на розвиток морально-духовних якостей дітей та молоді</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nil"/>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14</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16</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18</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Розвиток моральності та толерантності, формування християнських цінностей. Проведення 3 акцій щорічно.</w:t>
            </w:r>
          </w:p>
        </w:tc>
      </w:tr>
      <w:tr w:rsidR="001F1119" w:rsidTr="001F1119">
        <w:trPr>
          <w:trHeight w:val="660"/>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4"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5</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7</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998"/>
        </w:trPr>
        <w:tc>
          <w:tcPr>
            <w:tcW w:w="455"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4</w:t>
            </w:r>
          </w:p>
        </w:tc>
        <w:tc>
          <w:tcPr>
            <w:tcW w:w="138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Формування правової культури, пропаганда здорового способу життя та оздоровлення молоді</w:t>
            </w:r>
          </w:p>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4.1. Проведення військово-патріотичних та спортивних заходів</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4" w:space="0" w:color="auto"/>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23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25</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ru-RU"/>
              </w:rPr>
              <w:t>2</w:t>
            </w:r>
            <w:r>
              <w:rPr>
                <w:lang w:val="en-US"/>
              </w:rPr>
              <w:t>7</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Вдосконалення показників військово-спортивної підготовки. Вдосконалення техніки командних видів спорту, популяризація здорового способу життя. Проведення 5 акцій щорічно.</w:t>
            </w:r>
          </w:p>
        </w:tc>
      </w:tr>
      <w:tr w:rsidR="001F1119" w:rsidTr="001F1119">
        <w:trPr>
          <w:trHeight w:val="810"/>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r>
              <w:rPr>
                <w:lang w:val="ru-RU"/>
              </w:rPr>
              <w:t>1</w:t>
            </w:r>
            <w:r>
              <w:rPr>
                <w:lang w:val="en-US"/>
              </w:rPr>
              <w:t>2</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ru-RU"/>
              </w:rPr>
              <w:t>1</w:t>
            </w:r>
            <w:r>
              <w:rPr>
                <w:lang w:val="en-US"/>
              </w:rPr>
              <w:t>4</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ru-RU"/>
              </w:rPr>
              <w:t>1</w:t>
            </w:r>
            <w:r>
              <w:rPr>
                <w:lang w:val="en-US"/>
              </w:rPr>
              <w:t>6</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705"/>
        </w:trPr>
        <w:tc>
          <w:tcPr>
            <w:tcW w:w="455"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5</w:t>
            </w:r>
          </w:p>
        </w:tc>
        <w:tc>
          <w:tcPr>
            <w:tcW w:w="138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Підтримка розвитку пластової (скаутської)  ідеї</w:t>
            </w:r>
          </w:p>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5.1. Проведення акцій, спрямованих на формування пластового світогляду та участь у  заходах  міжнародного скаутського руху</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nil"/>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12</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14</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ru-RU"/>
              </w:rPr>
              <w:t>1</w:t>
            </w:r>
            <w:r>
              <w:rPr>
                <w:lang w:val="en-US"/>
              </w:rPr>
              <w:t>6</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Вивчення,пізнання історію, культури, релігії інших країн Залучення 1000 дітей до проведення акцій</w:t>
            </w:r>
          </w:p>
        </w:tc>
      </w:tr>
      <w:tr w:rsidR="001F1119" w:rsidTr="001F1119">
        <w:trPr>
          <w:trHeight w:val="705"/>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5</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7</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554"/>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5.2. Проведення акцій вивчення міжнародного скаутського руху</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nil"/>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8</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10</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12</w:t>
            </w:r>
            <w:r>
              <w:rPr>
                <w:lang w:val="ru-RU"/>
              </w:rPr>
              <w:t>,0</w:t>
            </w:r>
          </w:p>
        </w:tc>
        <w:tc>
          <w:tcPr>
            <w:tcW w:w="3686" w:type="dxa"/>
            <w:vMerge w:val="restart"/>
            <w:tcBorders>
              <w:top w:val="nil"/>
              <w:left w:val="single" w:sz="8" w:space="0" w:color="auto"/>
              <w:bottom w:val="nil"/>
              <w:right w:val="single" w:sz="8" w:space="0" w:color="auto"/>
            </w:tcBorders>
            <w:hideMark/>
          </w:tcPr>
          <w:p w:rsidR="001F1119" w:rsidRDefault="001F1119">
            <w:r>
              <w:rPr>
                <w:lang w:val="ru-RU"/>
              </w:rPr>
              <w:t>Створення можливостей участі у міжнародних скаутських акціях. Проведення 2 акцій щорічно.</w:t>
            </w:r>
          </w:p>
        </w:tc>
      </w:tr>
      <w:tr w:rsidR="001F1119" w:rsidTr="001F1119">
        <w:trPr>
          <w:trHeight w:val="765"/>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3</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4</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5</w:t>
            </w:r>
            <w:r>
              <w:rPr>
                <w:lang w:val="ru-RU"/>
              </w:rPr>
              <w:t>,0</w:t>
            </w:r>
          </w:p>
        </w:tc>
        <w:tc>
          <w:tcPr>
            <w:tcW w:w="3686" w:type="dxa"/>
            <w:vMerge/>
            <w:tcBorders>
              <w:top w:val="nil"/>
              <w:left w:val="single" w:sz="8" w:space="0" w:color="auto"/>
              <w:bottom w:val="nil"/>
              <w:right w:val="single" w:sz="8" w:space="0" w:color="auto"/>
            </w:tcBorders>
            <w:vAlign w:val="center"/>
            <w:hideMark/>
          </w:tcPr>
          <w:p w:rsidR="001F1119" w:rsidRDefault="001F1119"/>
        </w:tc>
      </w:tr>
      <w:tr w:rsidR="001F1119" w:rsidTr="001F1119">
        <w:trPr>
          <w:trHeight w:val="616"/>
        </w:trPr>
        <w:tc>
          <w:tcPr>
            <w:tcW w:w="455"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6</w:t>
            </w:r>
          </w:p>
        </w:tc>
        <w:tc>
          <w:tcPr>
            <w:tcW w:w="138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Організація вишколів як інструменту вдосконалення всебічного розвитку членства</w:t>
            </w:r>
          </w:p>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6.1 Проведення вишколів та дошколів для виховників</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nil"/>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10</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12</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14</w:t>
            </w:r>
            <w:r>
              <w:rPr>
                <w:lang w:val="ru-RU"/>
              </w:rPr>
              <w:t>,0</w:t>
            </w:r>
          </w:p>
        </w:tc>
        <w:tc>
          <w:tcPr>
            <w:tcW w:w="3686" w:type="dxa"/>
            <w:vMerge w:val="restart"/>
            <w:tcBorders>
              <w:top w:val="single" w:sz="8" w:space="0" w:color="auto"/>
              <w:left w:val="single" w:sz="8" w:space="0" w:color="auto"/>
              <w:bottom w:val="single" w:sz="8" w:space="0" w:color="000000"/>
              <w:right w:val="single" w:sz="8" w:space="0" w:color="auto"/>
            </w:tcBorders>
            <w:hideMark/>
          </w:tcPr>
          <w:p w:rsidR="001F1119" w:rsidRDefault="001F1119">
            <w:r>
              <w:rPr>
                <w:lang w:val="ru-RU"/>
              </w:rPr>
              <w:t>Створення нових гуртків та вдосконалення виховної роботи з дітьми. Проведення 2 акцій щорічно.</w:t>
            </w:r>
          </w:p>
        </w:tc>
      </w:tr>
      <w:tr w:rsidR="001F1119" w:rsidTr="001F1119">
        <w:trPr>
          <w:trHeight w:val="705"/>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nil"/>
              <w:left w:val="nil"/>
              <w:bottom w:val="nil"/>
              <w:right w:val="single" w:sz="8" w:space="0" w:color="auto"/>
            </w:tcBorders>
            <w:vAlign w:val="center"/>
            <w:hideMark/>
          </w:tcPr>
          <w:p w:rsidR="001F1119" w:rsidRDefault="001F1119">
            <w:r>
              <w:rPr>
                <w:lang w:val="ru-RU"/>
              </w:rPr>
              <w:t>Інші джерела</w:t>
            </w:r>
          </w:p>
        </w:tc>
        <w:tc>
          <w:tcPr>
            <w:tcW w:w="993" w:type="dxa"/>
            <w:tcBorders>
              <w:top w:val="nil"/>
              <w:left w:val="nil"/>
              <w:bottom w:val="nil"/>
              <w:right w:val="single" w:sz="8" w:space="0" w:color="auto"/>
            </w:tcBorders>
            <w:vAlign w:val="center"/>
            <w:hideMark/>
          </w:tcPr>
          <w:p w:rsidR="001F1119" w:rsidRDefault="001F1119">
            <w:r>
              <w:rPr>
                <w:lang w:val="en-US"/>
              </w:rPr>
              <w:t>6</w:t>
            </w:r>
            <w:r>
              <w:rPr>
                <w:lang w:val="ru-RU"/>
              </w:rPr>
              <w:t>,0</w:t>
            </w:r>
          </w:p>
        </w:tc>
        <w:tc>
          <w:tcPr>
            <w:tcW w:w="992" w:type="dxa"/>
            <w:tcBorders>
              <w:top w:val="nil"/>
              <w:left w:val="nil"/>
              <w:bottom w:val="nil"/>
              <w:right w:val="single" w:sz="8" w:space="0" w:color="auto"/>
            </w:tcBorders>
            <w:vAlign w:val="center"/>
            <w:hideMark/>
          </w:tcPr>
          <w:p w:rsidR="001F1119" w:rsidRDefault="001F1119">
            <w:r>
              <w:rPr>
                <w:lang w:val="en-US"/>
              </w:rPr>
              <w:t>7</w:t>
            </w:r>
            <w:r>
              <w:rPr>
                <w:lang w:val="ru-RU"/>
              </w:rPr>
              <w:t>,0</w:t>
            </w:r>
          </w:p>
        </w:tc>
        <w:tc>
          <w:tcPr>
            <w:tcW w:w="992" w:type="dxa"/>
            <w:tcBorders>
              <w:top w:val="nil"/>
              <w:left w:val="nil"/>
              <w:bottom w:val="nil"/>
              <w:right w:val="single" w:sz="8" w:space="0" w:color="auto"/>
            </w:tcBorders>
            <w:vAlign w:val="center"/>
            <w:hideMark/>
          </w:tcPr>
          <w:p w:rsidR="001F1119" w:rsidRDefault="001F1119">
            <w:r>
              <w:rPr>
                <w:lang w:val="en-US"/>
              </w:rPr>
              <w:t>8</w:t>
            </w:r>
            <w:r>
              <w:rPr>
                <w:lang w:val="ru-RU"/>
              </w:rPr>
              <w:t>,0</w:t>
            </w:r>
          </w:p>
        </w:tc>
        <w:tc>
          <w:tcPr>
            <w:tcW w:w="3686" w:type="dxa"/>
            <w:vMerge/>
            <w:tcBorders>
              <w:top w:val="single" w:sz="8" w:space="0" w:color="auto"/>
              <w:left w:val="single" w:sz="8" w:space="0" w:color="auto"/>
              <w:bottom w:val="single" w:sz="8" w:space="0" w:color="000000"/>
              <w:right w:val="single" w:sz="8" w:space="0" w:color="auto"/>
            </w:tcBorders>
            <w:vAlign w:val="center"/>
            <w:hideMark/>
          </w:tcPr>
          <w:p w:rsidR="001F1119" w:rsidRDefault="001F1119"/>
        </w:tc>
      </w:tr>
      <w:tr w:rsidR="001F1119" w:rsidTr="001F1119">
        <w:trPr>
          <w:trHeight w:val="522"/>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6.2. Проведення вишколів та конференцій для адміністраторів</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nil"/>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12</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14</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ru-RU"/>
              </w:rPr>
              <w:t>1</w:t>
            </w:r>
            <w:r>
              <w:rPr>
                <w:lang w:val="en-US"/>
              </w:rPr>
              <w:t>6</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sidRPr="001F1119">
              <w:t xml:space="preserve">Підвищення кваліфікації та якості виконання адміністративних обов’язків. </w:t>
            </w:r>
            <w:r>
              <w:rPr>
                <w:lang w:val="ru-RU"/>
              </w:rPr>
              <w:t>Проведення 2 акцій щорічно.</w:t>
            </w:r>
          </w:p>
        </w:tc>
      </w:tr>
      <w:tr w:rsidR="001F1119" w:rsidTr="001F1119">
        <w:trPr>
          <w:trHeight w:val="405"/>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single" w:sz="8" w:space="0" w:color="auto"/>
              <w:left w:val="nil"/>
              <w:bottom w:val="nil"/>
              <w:right w:val="single" w:sz="8" w:space="0" w:color="auto"/>
            </w:tcBorders>
            <w:vAlign w:val="center"/>
            <w:hideMark/>
          </w:tcPr>
          <w:p w:rsidR="001F1119" w:rsidRDefault="001F1119">
            <w:r>
              <w:rPr>
                <w:lang w:val="ru-RU"/>
              </w:rPr>
              <w:t>Інші джерела</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5</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6</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7</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736"/>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 xml:space="preserve">6.3.  Проведення вишколів та конференцій для адміністраторів </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nil"/>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12,</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14</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ru-RU"/>
              </w:rPr>
              <w:t>1</w:t>
            </w:r>
            <w:r>
              <w:rPr>
                <w:lang w:val="en-US"/>
              </w:rPr>
              <w:t>6</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sidRPr="001F1119">
              <w:t xml:space="preserve">Підвищення кваліфікації та якості виконання адміністративних обов’язків. </w:t>
            </w:r>
            <w:r>
              <w:rPr>
                <w:lang w:val="ru-RU"/>
              </w:rPr>
              <w:t>Проведення 2 акцій щорічно.</w:t>
            </w:r>
          </w:p>
        </w:tc>
      </w:tr>
      <w:tr w:rsidR="001F1119" w:rsidTr="001F1119">
        <w:trPr>
          <w:trHeight w:val="615"/>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single" w:sz="8" w:space="0" w:color="auto"/>
              <w:left w:val="nil"/>
              <w:bottom w:val="nil"/>
              <w:right w:val="single" w:sz="8" w:space="0" w:color="auto"/>
            </w:tcBorders>
            <w:vAlign w:val="center"/>
            <w:hideMark/>
          </w:tcPr>
          <w:p w:rsidR="001F1119" w:rsidRDefault="001F1119">
            <w:r>
              <w:rPr>
                <w:lang w:val="ru-RU"/>
              </w:rPr>
              <w:t>Інші джерела</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6</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7</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8</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756"/>
        </w:trPr>
        <w:tc>
          <w:tcPr>
            <w:tcW w:w="455"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7</w:t>
            </w:r>
          </w:p>
        </w:tc>
        <w:tc>
          <w:tcPr>
            <w:tcW w:w="138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Літнє таборування</w:t>
            </w:r>
          </w:p>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7.1. Проведення таборування уладу Пташат (2-6 років)</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nil"/>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40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50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60</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 xml:space="preserve"> Соціалізація дітей, вдосконалення виховницької методики. Проведення 1 табору щорічно</w:t>
            </w:r>
          </w:p>
        </w:tc>
      </w:tr>
      <w:tr w:rsidR="001F1119" w:rsidTr="001F1119">
        <w:trPr>
          <w:trHeight w:val="510"/>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single" w:sz="8" w:space="0" w:color="auto"/>
              <w:left w:val="nil"/>
              <w:bottom w:val="nil"/>
              <w:right w:val="single" w:sz="8" w:space="0" w:color="auto"/>
            </w:tcBorders>
            <w:vAlign w:val="center"/>
            <w:hideMark/>
          </w:tcPr>
          <w:p w:rsidR="001F1119" w:rsidRDefault="001F1119">
            <w:r>
              <w:rPr>
                <w:lang w:val="ru-RU"/>
              </w:rPr>
              <w:t>Інші джерела</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30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35</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40</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839"/>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7.2. Проведення таборування уладу пластунів новаків (6-11 років)</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nil"/>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60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80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100</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Соціалізація дітей, вдосконалення самозарадності у дітей, виховання та самовиховання моральних та культурних якостей. Проведення 1 табору щорічно</w:t>
            </w:r>
          </w:p>
        </w:tc>
      </w:tr>
      <w:tr w:rsidR="001F1119" w:rsidTr="001F1119">
        <w:trPr>
          <w:trHeight w:val="840"/>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single" w:sz="8" w:space="0" w:color="auto"/>
              <w:left w:val="nil"/>
              <w:bottom w:val="nil"/>
              <w:right w:val="single" w:sz="8" w:space="0" w:color="auto"/>
            </w:tcBorders>
            <w:vAlign w:val="center"/>
            <w:hideMark/>
          </w:tcPr>
          <w:p w:rsidR="001F1119" w:rsidRDefault="001F1119">
            <w:r>
              <w:rPr>
                <w:lang w:val="ru-RU"/>
              </w:rPr>
              <w:t>Інші джерела</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45</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5</w:t>
            </w:r>
            <w:r>
              <w:rPr>
                <w:lang w:val="ru-RU"/>
              </w:rPr>
              <w:t>5,0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65</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947"/>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7.3. Проведення таборування уладу пластунів юнаків (11-18 років)</w:t>
            </w:r>
          </w:p>
        </w:tc>
        <w:tc>
          <w:tcPr>
            <w:tcW w:w="709"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20</w:t>
            </w:r>
            <w:r>
              <w:rPr>
                <w:lang w:val="en-US"/>
              </w:rPr>
              <w:t>21</w:t>
            </w:r>
            <w:r>
              <w:rPr>
                <w:lang w:val="ru-RU"/>
              </w:rPr>
              <w:t>-202</w:t>
            </w:r>
            <w:r>
              <w:rPr>
                <w:lang w:val="en-US"/>
              </w:rPr>
              <w:t>3</w:t>
            </w:r>
          </w:p>
        </w:tc>
        <w:tc>
          <w:tcPr>
            <w:tcW w:w="2976" w:type="dxa"/>
            <w:vMerge w:val="restart"/>
            <w:tcBorders>
              <w:top w:val="nil"/>
              <w:left w:val="single" w:sz="8" w:space="0" w:color="auto"/>
              <w:bottom w:val="single" w:sz="8" w:space="0" w:color="000000"/>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nil"/>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70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90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110</w:t>
            </w:r>
            <w:r>
              <w:rPr>
                <w:lang w:val="ru-RU"/>
              </w:rPr>
              <w:t>,0</w:t>
            </w:r>
          </w:p>
        </w:tc>
        <w:tc>
          <w:tcPr>
            <w:tcW w:w="3686" w:type="dxa"/>
            <w:vMerge w:val="restart"/>
            <w:tcBorders>
              <w:top w:val="nil"/>
              <w:left w:val="single" w:sz="8" w:space="0" w:color="auto"/>
              <w:bottom w:val="single" w:sz="8" w:space="0" w:color="000000"/>
              <w:right w:val="single" w:sz="8" w:space="0" w:color="auto"/>
            </w:tcBorders>
            <w:hideMark/>
          </w:tcPr>
          <w:p w:rsidR="001F1119" w:rsidRDefault="001F1119">
            <w:r>
              <w:rPr>
                <w:lang w:val="ru-RU"/>
              </w:rPr>
              <w:t>Соціалізація дітей, вдосконалення самозарадності у дітей, виховання та самовиховання моральних та культурних якостей. Проведення 2 таборів щорічно.</w:t>
            </w:r>
          </w:p>
        </w:tc>
      </w:tr>
      <w:tr w:rsidR="001F1119" w:rsidTr="001F1119">
        <w:trPr>
          <w:trHeight w:val="615"/>
        </w:trPr>
        <w:tc>
          <w:tcPr>
            <w:tcW w:w="8080" w:type="dxa"/>
            <w:vMerge/>
            <w:tcBorders>
              <w:top w:val="nil"/>
              <w:left w:val="single" w:sz="8" w:space="0" w:color="auto"/>
              <w:bottom w:val="single" w:sz="8" w:space="0" w:color="000000"/>
              <w:right w:val="single" w:sz="8" w:space="0" w:color="auto"/>
            </w:tcBorders>
            <w:vAlign w:val="center"/>
            <w:hideMark/>
          </w:tcPr>
          <w:p w:rsidR="001F1119" w:rsidRDefault="001F1119"/>
        </w:tc>
        <w:tc>
          <w:tcPr>
            <w:tcW w:w="1389" w:type="dxa"/>
            <w:vMerge/>
            <w:tcBorders>
              <w:top w:val="nil"/>
              <w:left w:val="single" w:sz="8" w:space="0" w:color="auto"/>
              <w:bottom w:val="single" w:sz="8" w:space="0" w:color="000000"/>
              <w:right w:val="single" w:sz="8" w:space="0" w:color="auto"/>
            </w:tcBorders>
            <w:vAlign w:val="center"/>
            <w:hideMark/>
          </w:tcPr>
          <w:p w:rsidR="001F1119" w:rsidRDefault="001F1119"/>
        </w:tc>
        <w:tc>
          <w:tcPr>
            <w:tcW w:w="2551" w:type="dxa"/>
            <w:vMerge/>
            <w:tcBorders>
              <w:top w:val="nil"/>
              <w:left w:val="single" w:sz="8" w:space="0" w:color="auto"/>
              <w:bottom w:val="single" w:sz="8" w:space="0" w:color="000000"/>
              <w:right w:val="single" w:sz="8" w:space="0" w:color="auto"/>
            </w:tcBorders>
            <w:vAlign w:val="center"/>
            <w:hideMark/>
          </w:tcPr>
          <w:p w:rsidR="001F1119" w:rsidRDefault="001F1119"/>
        </w:tc>
        <w:tc>
          <w:tcPr>
            <w:tcW w:w="709" w:type="dxa"/>
            <w:vMerge/>
            <w:tcBorders>
              <w:top w:val="nil"/>
              <w:left w:val="single" w:sz="8" w:space="0" w:color="auto"/>
              <w:bottom w:val="single" w:sz="8" w:space="0" w:color="000000"/>
              <w:right w:val="single" w:sz="8" w:space="0" w:color="auto"/>
            </w:tcBorders>
            <w:vAlign w:val="center"/>
            <w:hideMark/>
          </w:tcPr>
          <w:p w:rsidR="001F1119" w:rsidRDefault="001F1119"/>
        </w:tc>
        <w:tc>
          <w:tcPr>
            <w:tcW w:w="2976" w:type="dxa"/>
            <w:vMerge/>
            <w:tcBorders>
              <w:top w:val="nil"/>
              <w:left w:val="single" w:sz="8" w:space="0" w:color="auto"/>
              <w:bottom w:val="single" w:sz="8" w:space="0" w:color="000000"/>
              <w:right w:val="single" w:sz="8" w:space="0" w:color="auto"/>
            </w:tcBorders>
            <w:vAlign w:val="center"/>
            <w:hideMark/>
          </w:tcPr>
          <w:p w:rsidR="001F1119" w:rsidRDefault="001F1119"/>
        </w:tc>
        <w:tc>
          <w:tcPr>
            <w:tcW w:w="1134" w:type="dxa"/>
            <w:tcBorders>
              <w:top w:val="single" w:sz="8" w:space="0" w:color="auto"/>
              <w:left w:val="nil"/>
              <w:bottom w:val="nil"/>
              <w:right w:val="single" w:sz="8" w:space="0" w:color="auto"/>
            </w:tcBorders>
            <w:vAlign w:val="center"/>
            <w:hideMark/>
          </w:tcPr>
          <w:p w:rsidR="001F1119" w:rsidRDefault="001F1119">
            <w:r>
              <w:rPr>
                <w:lang w:val="ru-RU"/>
              </w:rPr>
              <w:t>Інші джерела</w:t>
            </w:r>
          </w:p>
        </w:tc>
        <w:tc>
          <w:tcPr>
            <w:tcW w:w="993" w:type="dxa"/>
            <w:tcBorders>
              <w:top w:val="single" w:sz="8" w:space="0" w:color="auto"/>
              <w:left w:val="nil"/>
              <w:bottom w:val="nil"/>
              <w:right w:val="single" w:sz="8" w:space="0" w:color="auto"/>
            </w:tcBorders>
            <w:vAlign w:val="center"/>
            <w:hideMark/>
          </w:tcPr>
          <w:p w:rsidR="001F1119" w:rsidRDefault="001F1119">
            <w:r>
              <w:rPr>
                <w:lang w:val="en-US"/>
              </w:rPr>
              <w:t>45</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50</w:t>
            </w:r>
            <w:r>
              <w:rPr>
                <w:lang w:val="ru-RU"/>
              </w:rPr>
              <w:t>,0</w:t>
            </w:r>
          </w:p>
        </w:tc>
        <w:tc>
          <w:tcPr>
            <w:tcW w:w="992" w:type="dxa"/>
            <w:tcBorders>
              <w:top w:val="single" w:sz="8" w:space="0" w:color="auto"/>
              <w:left w:val="nil"/>
              <w:bottom w:val="nil"/>
              <w:right w:val="single" w:sz="8" w:space="0" w:color="auto"/>
            </w:tcBorders>
            <w:vAlign w:val="center"/>
            <w:hideMark/>
          </w:tcPr>
          <w:p w:rsidR="001F1119" w:rsidRDefault="001F1119">
            <w:r>
              <w:rPr>
                <w:lang w:val="en-US"/>
              </w:rPr>
              <w:t>60</w:t>
            </w:r>
            <w:r>
              <w:rPr>
                <w:lang w:val="ru-RU"/>
              </w:rPr>
              <w:t>,0</w:t>
            </w:r>
          </w:p>
        </w:tc>
        <w:tc>
          <w:tcPr>
            <w:tcW w:w="3686" w:type="dxa"/>
            <w:vMerge/>
            <w:tcBorders>
              <w:top w:val="nil"/>
              <w:left w:val="single" w:sz="8" w:space="0" w:color="auto"/>
              <w:bottom w:val="single" w:sz="8" w:space="0" w:color="000000"/>
              <w:right w:val="single" w:sz="8" w:space="0" w:color="auto"/>
            </w:tcBorders>
            <w:vAlign w:val="center"/>
            <w:hideMark/>
          </w:tcPr>
          <w:p w:rsidR="001F1119" w:rsidRDefault="001F1119"/>
        </w:tc>
      </w:tr>
      <w:tr w:rsidR="001F1119" w:rsidTr="001F1119">
        <w:trPr>
          <w:trHeight w:val="1275"/>
        </w:trPr>
        <w:tc>
          <w:tcPr>
            <w:tcW w:w="455" w:type="dxa"/>
            <w:vMerge w:val="restart"/>
            <w:tcBorders>
              <w:top w:val="nil"/>
              <w:left w:val="single" w:sz="8" w:space="0" w:color="auto"/>
              <w:bottom w:val="single" w:sz="8" w:space="0" w:color="auto"/>
              <w:right w:val="single" w:sz="8" w:space="0" w:color="auto"/>
            </w:tcBorders>
            <w:vAlign w:val="center"/>
            <w:hideMark/>
          </w:tcPr>
          <w:p w:rsidR="001F1119" w:rsidRDefault="001F1119">
            <w:r>
              <w:rPr>
                <w:lang w:val="ru-RU"/>
              </w:rPr>
              <w:t>8</w:t>
            </w:r>
          </w:p>
        </w:tc>
        <w:tc>
          <w:tcPr>
            <w:tcW w:w="1389" w:type="dxa"/>
            <w:vMerge w:val="restart"/>
            <w:tcBorders>
              <w:top w:val="nil"/>
              <w:left w:val="nil"/>
              <w:bottom w:val="single" w:sz="8" w:space="0" w:color="auto"/>
              <w:right w:val="single" w:sz="8" w:space="0" w:color="auto"/>
            </w:tcBorders>
            <w:vAlign w:val="center"/>
            <w:hideMark/>
          </w:tcPr>
          <w:p w:rsidR="001F1119" w:rsidRDefault="001F1119">
            <w:r>
              <w:rPr>
                <w:lang w:val="ru-RU"/>
              </w:rPr>
              <w:t>Функціонування дитячо-юнацького пластового центру</w:t>
            </w:r>
          </w:p>
        </w:tc>
        <w:tc>
          <w:tcPr>
            <w:tcW w:w="2551" w:type="dxa"/>
            <w:tcBorders>
              <w:top w:val="nil"/>
              <w:left w:val="nil"/>
              <w:bottom w:val="single" w:sz="4" w:space="0" w:color="auto"/>
              <w:right w:val="single" w:sz="8" w:space="0" w:color="auto"/>
            </w:tcBorders>
            <w:vAlign w:val="center"/>
          </w:tcPr>
          <w:p w:rsidR="001F1119" w:rsidRDefault="001F1119">
            <w:r>
              <w:rPr>
                <w:lang w:val="ru-RU"/>
              </w:rPr>
              <w:t>8.1 Фінансування дитячо-юнацького пластового центру</w:t>
            </w:r>
          </w:p>
          <w:p w:rsidR="001F1119" w:rsidRDefault="001F1119">
            <w:pPr>
              <w:rPr>
                <w:lang w:val="ru-RU"/>
              </w:rPr>
            </w:pPr>
          </w:p>
        </w:tc>
        <w:tc>
          <w:tcPr>
            <w:tcW w:w="709" w:type="dxa"/>
            <w:tcBorders>
              <w:top w:val="nil"/>
              <w:left w:val="nil"/>
              <w:bottom w:val="single" w:sz="4" w:space="0" w:color="auto"/>
              <w:right w:val="single" w:sz="8" w:space="0" w:color="auto"/>
            </w:tcBorders>
            <w:vAlign w:val="center"/>
            <w:hideMark/>
          </w:tcPr>
          <w:p w:rsidR="001F1119" w:rsidRDefault="001F1119">
            <w:pPr>
              <w:rPr>
                <w:lang w:val="en-US"/>
              </w:rPr>
            </w:pPr>
            <w:r>
              <w:rPr>
                <w:lang w:val="ru-RU"/>
              </w:rPr>
              <w:t>20</w:t>
            </w:r>
            <w:r>
              <w:rPr>
                <w:lang w:val="en-US"/>
              </w:rPr>
              <w:t>21</w:t>
            </w:r>
            <w:r>
              <w:rPr>
                <w:lang w:val="ru-RU"/>
              </w:rPr>
              <w:t>-202</w:t>
            </w:r>
            <w:r>
              <w:rPr>
                <w:lang w:val="en-US"/>
              </w:rPr>
              <w:t>3</w:t>
            </w:r>
          </w:p>
        </w:tc>
        <w:tc>
          <w:tcPr>
            <w:tcW w:w="2976" w:type="dxa"/>
            <w:tcBorders>
              <w:top w:val="nil"/>
              <w:left w:val="nil"/>
              <w:bottom w:val="single" w:sz="4" w:space="0" w:color="auto"/>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single" w:sz="8" w:space="0" w:color="auto"/>
              <w:right w:val="single" w:sz="8" w:space="0" w:color="auto"/>
            </w:tcBorders>
            <w:vAlign w:val="center"/>
            <w:hideMark/>
          </w:tcPr>
          <w:p w:rsidR="001F1119" w:rsidRDefault="001F1119">
            <w:pPr>
              <w:rPr>
                <w:lang w:val="en-US"/>
              </w:rPr>
            </w:pPr>
            <w:r>
              <w:rPr>
                <w:lang w:val="en-US"/>
              </w:rPr>
              <w:t>1270,0</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r>
              <w:rPr>
                <w:lang w:val="en-US"/>
              </w:rPr>
              <w:t>1370</w:t>
            </w:r>
            <w:r>
              <w:rPr>
                <w:lang w:val="ru-RU"/>
              </w:rPr>
              <w:t>,0</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r>
              <w:rPr>
                <w:lang w:val="en-US"/>
              </w:rPr>
              <w:t>1480</w:t>
            </w:r>
            <w:r>
              <w:rPr>
                <w:lang w:val="ru-RU"/>
              </w:rPr>
              <w:t>,0</w:t>
            </w:r>
          </w:p>
        </w:tc>
        <w:tc>
          <w:tcPr>
            <w:tcW w:w="3686" w:type="dxa"/>
            <w:tcBorders>
              <w:top w:val="nil"/>
              <w:left w:val="nil"/>
              <w:bottom w:val="single" w:sz="8" w:space="0" w:color="auto"/>
              <w:right w:val="single" w:sz="8" w:space="0" w:color="auto"/>
            </w:tcBorders>
            <w:hideMark/>
          </w:tcPr>
          <w:p w:rsidR="001F1119" w:rsidRDefault="001F1119">
            <w:r>
              <w:rPr>
                <w:lang w:val="ru-RU"/>
              </w:rPr>
              <w:t>Забезпечення матеріально-технічної бази для реалізації програми</w:t>
            </w:r>
          </w:p>
        </w:tc>
      </w:tr>
      <w:tr w:rsidR="001F1119" w:rsidTr="001F1119">
        <w:trPr>
          <w:trHeight w:val="1125"/>
        </w:trPr>
        <w:tc>
          <w:tcPr>
            <w:tcW w:w="8080" w:type="dxa"/>
            <w:vMerge/>
            <w:tcBorders>
              <w:top w:val="nil"/>
              <w:left w:val="single" w:sz="8" w:space="0" w:color="auto"/>
              <w:bottom w:val="single" w:sz="8" w:space="0" w:color="auto"/>
              <w:right w:val="single" w:sz="8" w:space="0" w:color="auto"/>
            </w:tcBorders>
            <w:vAlign w:val="center"/>
            <w:hideMark/>
          </w:tcPr>
          <w:p w:rsidR="001F1119" w:rsidRDefault="001F1119"/>
        </w:tc>
        <w:tc>
          <w:tcPr>
            <w:tcW w:w="1389" w:type="dxa"/>
            <w:vMerge/>
            <w:tcBorders>
              <w:top w:val="nil"/>
              <w:left w:val="nil"/>
              <w:bottom w:val="single" w:sz="8" w:space="0" w:color="auto"/>
              <w:right w:val="single" w:sz="8" w:space="0" w:color="auto"/>
            </w:tcBorders>
            <w:vAlign w:val="center"/>
            <w:hideMark/>
          </w:tcPr>
          <w:p w:rsidR="001F1119" w:rsidRDefault="001F1119"/>
        </w:tc>
        <w:tc>
          <w:tcPr>
            <w:tcW w:w="2551" w:type="dxa"/>
            <w:tcBorders>
              <w:top w:val="single" w:sz="4" w:space="0" w:color="auto"/>
              <w:left w:val="nil"/>
              <w:bottom w:val="single" w:sz="8" w:space="0" w:color="auto"/>
              <w:right w:val="single" w:sz="8" w:space="0" w:color="auto"/>
            </w:tcBorders>
            <w:vAlign w:val="center"/>
            <w:hideMark/>
          </w:tcPr>
          <w:p w:rsidR="001F1119" w:rsidRDefault="001F1119">
            <w:r>
              <w:rPr>
                <w:lang w:val="ru-RU"/>
              </w:rPr>
              <w:t>8.2 Покращення матеріально-технічної бази дитячо-юнацького пластового центру</w:t>
            </w:r>
          </w:p>
        </w:tc>
        <w:tc>
          <w:tcPr>
            <w:tcW w:w="709" w:type="dxa"/>
            <w:tcBorders>
              <w:top w:val="single" w:sz="4" w:space="0" w:color="auto"/>
              <w:left w:val="nil"/>
              <w:bottom w:val="single" w:sz="8" w:space="0" w:color="auto"/>
              <w:right w:val="single" w:sz="8" w:space="0" w:color="auto"/>
            </w:tcBorders>
            <w:vAlign w:val="center"/>
            <w:hideMark/>
          </w:tcPr>
          <w:p w:rsidR="001F1119" w:rsidRDefault="001F1119">
            <w:pPr>
              <w:rPr>
                <w:lang w:val="en-US"/>
              </w:rPr>
            </w:pPr>
            <w:r>
              <w:rPr>
                <w:lang w:val="ru-RU"/>
              </w:rPr>
              <w:t>20</w:t>
            </w:r>
            <w:r>
              <w:rPr>
                <w:lang w:val="en-US"/>
              </w:rPr>
              <w:t>21</w:t>
            </w:r>
            <w:r>
              <w:rPr>
                <w:lang w:val="ru-RU"/>
              </w:rPr>
              <w:t>-202</w:t>
            </w:r>
            <w:r>
              <w:rPr>
                <w:lang w:val="en-US"/>
              </w:rPr>
              <w:t>3</w:t>
            </w:r>
          </w:p>
        </w:tc>
        <w:tc>
          <w:tcPr>
            <w:tcW w:w="2976" w:type="dxa"/>
            <w:tcBorders>
              <w:top w:val="single" w:sz="4" w:space="0" w:color="auto"/>
              <w:left w:val="nil"/>
              <w:bottom w:val="single" w:sz="8" w:space="0" w:color="auto"/>
              <w:right w:val="single" w:sz="8" w:space="0" w:color="auto"/>
            </w:tcBorders>
            <w:vAlign w:val="center"/>
            <w:hideMark/>
          </w:tcPr>
          <w:p w:rsidR="001F1119" w:rsidRDefault="001F1119">
            <w:r>
              <w:rPr>
                <w:lang w:val="ru-RU"/>
              </w:rPr>
              <w:t>Управління сім’ї, молодіжної політики та захисту дітей, Станиця Тернопіль Пласту – НСОУ, ДЮПЦ</w:t>
            </w:r>
          </w:p>
        </w:tc>
        <w:tc>
          <w:tcPr>
            <w:tcW w:w="1134" w:type="dxa"/>
            <w:tcBorders>
              <w:top w:val="single" w:sz="8" w:space="0" w:color="auto"/>
              <w:left w:val="nil"/>
              <w:bottom w:val="single" w:sz="8" w:space="0" w:color="auto"/>
              <w:right w:val="single" w:sz="8" w:space="0" w:color="auto"/>
            </w:tcBorders>
            <w:vAlign w:val="center"/>
            <w:hideMark/>
          </w:tcPr>
          <w:p w:rsidR="001F1119" w:rsidRDefault="001F1119">
            <w:r>
              <w:rPr>
                <w:lang w:val="ru-RU"/>
              </w:rPr>
              <w:t>Міський бюджет</w:t>
            </w:r>
          </w:p>
        </w:tc>
        <w:tc>
          <w:tcPr>
            <w:tcW w:w="993" w:type="dxa"/>
            <w:tcBorders>
              <w:top w:val="single" w:sz="8" w:space="0" w:color="auto"/>
              <w:left w:val="nil"/>
              <w:bottom w:val="single" w:sz="8" w:space="0" w:color="auto"/>
              <w:right w:val="single" w:sz="8" w:space="0" w:color="auto"/>
            </w:tcBorders>
            <w:vAlign w:val="center"/>
            <w:hideMark/>
          </w:tcPr>
          <w:p w:rsidR="001F1119" w:rsidRDefault="001F1119">
            <w:r>
              <w:t>1000,0</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r>
              <w:t>1200,0</w:t>
            </w:r>
          </w:p>
        </w:tc>
        <w:tc>
          <w:tcPr>
            <w:tcW w:w="992" w:type="dxa"/>
            <w:tcBorders>
              <w:top w:val="single" w:sz="8" w:space="0" w:color="auto"/>
              <w:left w:val="nil"/>
              <w:bottom w:val="single" w:sz="8" w:space="0" w:color="auto"/>
              <w:right w:val="single" w:sz="8" w:space="0" w:color="auto"/>
            </w:tcBorders>
            <w:vAlign w:val="center"/>
            <w:hideMark/>
          </w:tcPr>
          <w:p w:rsidR="001F1119" w:rsidRDefault="001F1119">
            <w:r>
              <w:t>1300,0</w:t>
            </w:r>
          </w:p>
        </w:tc>
        <w:tc>
          <w:tcPr>
            <w:tcW w:w="3686" w:type="dxa"/>
            <w:tcBorders>
              <w:top w:val="nil"/>
              <w:left w:val="nil"/>
              <w:bottom w:val="single" w:sz="8" w:space="0" w:color="auto"/>
              <w:right w:val="single" w:sz="8" w:space="0" w:color="auto"/>
            </w:tcBorders>
            <w:hideMark/>
          </w:tcPr>
          <w:p w:rsidR="001F1119" w:rsidRDefault="001F1119">
            <w:r>
              <w:rPr>
                <w:lang w:val="ru-RU"/>
              </w:rPr>
              <w:t>Створення комфортних та безпечних умов для занять (ремонт приміщення)</w:t>
            </w:r>
          </w:p>
        </w:tc>
      </w:tr>
      <w:tr w:rsidR="001F1119" w:rsidTr="001F1119">
        <w:trPr>
          <w:trHeight w:val="420"/>
        </w:trPr>
        <w:tc>
          <w:tcPr>
            <w:tcW w:w="8080" w:type="dxa"/>
            <w:gridSpan w:val="5"/>
            <w:vMerge w:val="restart"/>
            <w:tcBorders>
              <w:top w:val="single" w:sz="8" w:space="0" w:color="auto"/>
              <w:left w:val="single" w:sz="8" w:space="0" w:color="auto"/>
              <w:bottom w:val="single" w:sz="8" w:space="0" w:color="000000"/>
              <w:right w:val="single" w:sz="8" w:space="0" w:color="000000"/>
            </w:tcBorders>
            <w:vAlign w:val="center"/>
            <w:hideMark/>
          </w:tcPr>
          <w:p w:rsidR="001F1119" w:rsidRDefault="001F1119">
            <w:r>
              <w:rPr>
                <w:lang w:val="ru-RU"/>
              </w:rPr>
              <w:t>ВСЬОГО</w:t>
            </w:r>
          </w:p>
        </w:tc>
        <w:tc>
          <w:tcPr>
            <w:tcW w:w="1134" w:type="dxa"/>
            <w:tcBorders>
              <w:top w:val="nil"/>
              <w:left w:val="nil"/>
              <w:bottom w:val="single" w:sz="8" w:space="0" w:color="auto"/>
              <w:right w:val="nil"/>
            </w:tcBorders>
            <w:vAlign w:val="center"/>
            <w:hideMark/>
          </w:tcPr>
          <w:p w:rsidR="001F1119" w:rsidRDefault="001F1119">
            <w:r>
              <w:rPr>
                <w:lang w:val="ru-RU"/>
              </w:rPr>
              <w:t>Міський бюджет</w:t>
            </w:r>
          </w:p>
        </w:tc>
        <w:tc>
          <w:tcPr>
            <w:tcW w:w="993" w:type="dxa"/>
            <w:tcBorders>
              <w:top w:val="nil"/>
              <w:left w:val="single" w:sz="8" w:space="0" w:color="auto"/>
              <w:bottom w:val="single" w:sz="8" w:space="0" w:color="auto"/>
              <w:right w:val="single" w:sz="8" w:space="0" w:color="auto"/>
            </w:tcBorders>
            <w:noWrap/>
            <w:vAlign w:val="bottom"/>
            <w:hideMark/>
          </w:tcPr>
          <w:p w:rsidR="001F1119" w:rsidRDefault="001F1119">
            <w:r>
              <w:rPr>
                <w:lang w:val="en-US"/>
              </w:rPr>
              <w:t>2560</w:t>
            </w:r>
            <w:r>
              <w:rPr>
                <w:lang w:val="ru-RU"/>
              </w:rPr>
              <w:t>,0</w:t>
            </w:r>
          </w:p>
        </w:tc>
        <w:tc>
          <w:tcPr>
            <w:tcW w:w="992" w:type="dxa"/>
            <w:tcBorders>
              <w:top w:val="nil"/>
              <w:left w:val="nil"/>
              <w:bottom w:val="single" w:sz="8" w:space="0" w:color="auto"/>
              <w:right w:val="single" w:sz="8" w:space="0" w:color="auto"/>
            </w:tcBorders>
            <w:noWrap/>
            <w:vAlign w:val="bottom"/>
            <w:hideMark/>
          </w:tcPr>
          <w:p w:rsidR="001F1119" w:rsidRDefault="001F1119">
            <w:r>
              <w:rPr>
                <w:lang w:val="en-US"/>
              </w:rPr>
              <w:t>2930</w:t>
            </w:r>
            <w:r>
              <w:rPr>
                <w:lang w:val="ru-RU"/>
              </w:rPr>
              <w:t>,0</w:t>
            </w:r>
          </w:p>
        </w:tc>
        <w:tc>
          <w:tcPr>
            <w:tcW w:w="992" w:type="dxa"/>
            <w:tcBorders>
              <w:top w:val="nil"/>
              <w:left w:val="nil"/>
              <w:bottom w:val="single" w:sz="8" w:space="0" w:color="auto"/>
              <w:right w:val="single" w:sz="4" w:space="0" w:color="auto"/>
            </w:tcBorders>
            <w:noWrap/>
            <w:vAlign w:val="bottom"/>
            <w:hideMark/>
          </w:tcPr>
          <w:p w:rsidR="001F1119" w:rsidRDefault="001F1119">
            <w:pPr>
              <w:rPr>
                <w:lang w:val="en-US"/>
              </w:rPr>
            </w:pPr>
            <w:r>
              <w:rPr>
                <w:lang w:val="en-US"/>
              </w:rPr>
              <w:t>3210</w:t>
            </w:r>
            <w:r>
              <w:rPr>
                <w:lang w:val="ru-RU"/>
              </w:rPr>
              <w:t>,0</w:t>
            </w:r>
          </w:p>
        </w:tc>
        <w:tc>
          <w:tcPr>
            <w:tcW w:w="3686" w:type="dxa"/>
            <w:tcBorders>
              <w:top w:val="nil"/>
              <w:left w:val="single" w:sz="4" w:space="0" w:color="auto"/>
              <w:bottom w:val="single" w:sz="8" w:space="0" w:color="auto"/>
              <w:right w:val="single" w:sz="8" w:space="0" w:color="auto"/>
            </w:tcBorders>
            <w:vAlign w:val="bottom"/>
            <w:hideMark/>
          </w:tcPr>
          <w:p w:rsidR="001F1119" w:rsidRDefault="001F1119">
            <w:pPr>
              <w:rPr>
                <w:lang w:val="en-US"/>
              </w:rPr>
            </w:pPr>
            <w:r>
              <w:rPr>
                <w:lang w:val="en-US"/>
              </w:rPr>
              <w:t>8700</w:t>
            </w:r>
            <w:r>
              <w:rPr>
                <w:lang w:val="ru-RU"/>
              </w:rPr>
              <w:t>,0</w:t>
            </w:r>
          </w:p>
        </w:tc>
      </w:tr>
      <w:tr w:rsidR="001F1119" w:rsidTr="001F1119">
        <w:trPr>
          <w:trHeight w:val="330"/>
        </w:trPr>
        <w:tc>
          <w:tcPr>
            <w:tcW w:w="15705" w:type="dxa"/>
            <w:gridSpan w:val="5"/>
            <w:vMerge/>
            <w:tcBorders>
              <w:top w:val="single" w:sz="8" w:space="0" w:color="auto"/>
              <w:left w:val="single" w:sz="8" w:space="0" w:color="auto"/>
              <w:bottom w:val="single" w:sz="8" w:space="0" w:color="000000"/>
              <w:right w:val="single" w:sz="8" w:space="0" w:color="000000"/>
            </w:tcBorders>
            <w:vAlign w:val="center"/>
            <w:hideMark/>
          </w:tcPr>
          <w:p w:rsidR="001F1119" w:rsidRDefault="001F1119"/>
        </w:tc>
        <w:tc>
          <w:tcPr>
            <w:tcW w:w="1134" w:type="dxa"/>
            <w:tcBorders>
              <w:top w:val="nil"/>
              <w:left w:val="nil"/>
              <w:bottom w:val="single" w:sz="8" w:space="0" w:color="auto"/>
              <w:right w:val="single" w:sz="8" w:space="0" w:color="auto"/>
            </w:tcBorders>
            <w:vAlign w:val="center"/>
            <w:hideMark/>
          </w:tcPr>
          <w:p w:rsidR="001F1119" w:rsidRDefault="001F1119">
            <w:r>
              <w:rPr>
                <w:lang w:val="ru-RU"/>
              </w:rPr>
              <w:t>Інші джерела</w:t>
            </w:r>
          </w:p>
        </w:tc>
        <w:tc>
          <w:tcPr>
            <w:tcW w:w="993" w:type="dxa"/>
            <w:tcBorders>
              <w:top w:val="nil"/>
              <w:left w:val="nil"/>
              <w:bottom w:val="single" w:sz="8" w:space="0" w:color="auto"/>
              <w:right w:val="single" w:sz="8" w:space="0" w:color="auto"/>
            </w:tcBorders>
            <w:noWrap/>
            <w:vAlign w:val="bottom"/>
            <w:hideMark/>
          </w:tcPr>
          <w:p w:rsidR="001F1119" w:rsidRDefault="001F1119">
            <w:r>
              <w:rPr>
                <w:lang w:val="ru-RU"/>
              </w:rPr>
              <w:t>1</w:t>
            </w:r>
            <w:r>
              <w:rPr>
                <w:lang w:val="en-US"/>
              </w:rPr>
              <w:t>6</w:t>
            </w:r>
            <w:r>
              <w:rPr>
                <w:lang w:val="ru-RU"/>
              </w:rPr>
              <w:t>6,0</w:t>
            </w:r>
          </w:p>
        </w:tc>
        <w:tc>
          <w:tcPr>
            <w:tcW w:w="992" w:type="dxa"/>
            <w:tcBorders>
              <w:top w:val="nil"/>
              <w:left w:val="nil"/>
              <w:bottom w:val="single" w:sz="8" w:space="0" w:color="auto"/>
              <w:right w:val="single" w:sz="8" w:space="0" w:color="auto"/>
            </w:tcBorders>
            <w:noWrap/>
            <w:vAlign w:val="bottom"/>
            <w:hideMark/>
          </w:tcPr>
          <w:p w:rsidR="001F1119" w:rsidRDefault="001F1119">
            <w:r>
              <w:rPr>
                <w:lang w:val="en-US"/>
              </w:rPr>
              <w:t>198</w:t>
            </w:r>
            <w:r>
              <w:rPr>
                <w:lang w:val="ru-RU"/>
              </w:rPr>
              <w:t>,0</w:t>
            </w:r>
          </w:p>
        </w:tc>
        <w:tc>
          <w:tcPr>
            <w:tcW w:w="992" w:type="dxa"/>
            <w:tcBorders>
              <w:top w:val="nil"/>
              <w:left w:val="nil"/>
              <w:bottom w:val="single" w:sz="8" w:space="0" w:color="auto"/>
              <w:right w:val="single" w:sz="4" w:space="0" w:color="auto"/>
            </w:tcBorders>
            <w:noWrap/>
            <w:vAlign w:val="bottom"/>
            <w:hideMark/>
          </w:tcPr>
          <w:p w:rsidR="001F1119" w:rsidRDefault="001F1119">
            <w:r>
              <w:rPr>
                <w:lang w:val="en-US"/>
              </w:rPr>
              <w:t>236</w:t>
            </w:r>
            <w:r>
              <w:rPr>
                <w:lang w:val="ru-RU"/>
              </w:rPr>
              <w:t>,0</w:t>
            </w:r>
          </w:p>
        </w:tc>
        <w:tc>
          <w:tcPr>
            <w:tcW w:w="3686" w:type="dxa"/>
            <w:tcBorders>
              <w:top w:val="nil"/>
              <w:left w:val="single" w:sz="4" w:space="0" w:color="auto"/>
              <w:bottom w:val="single" w:sz="8" w:space="0" w:color="auto"/>
              <w:right w:val="single" w:sz="8" w:space="0" w:color="auto"/>
            </w:tcBorders>
            <w:noWrap/>
            <w:vAlign w:val="bottom"/>
            <w:hideMark/>
          </w:tcPr>
          <w:p w:rsidR="001F1119" w:rsidRDefault="001F1119">
            <w:r>
              <w:rPr>
                <w:lang w:val="en-US"/>
              </w:rPr>
              <w:t>600</w:t>
            </w:r>
            <w:r>
              <w:rPr>
                <w:lang w:val="ru-RU"/>
              </w:rPr>
              <w:t>,0</w:t>
            </w:r>
          </w:p>
        </w:tc>
      </w:tr>
      <w:tr w:rsidR="001F1119" w:rsidTr="001F1119">
        <w:trPr>
          <w:trHeight w:val="330"/>
        </w:trPr>
        <w:tc>
          <w:tcPr>
            <w:tcW w:w="15705" w:type="dxa"/>
            <w:gridSpan w:val="5"/>
            <w:vMerge/>
            <w:tcBorders>
              <w:top w:val="single" w:sz="8" w:space="0" w:color="auto"/>
              <w:left w:val="single" w:sz="8" w:space="0" w:color="auto"/>
              <w:bottom w:val="single" w:sz="8" w:space="0" w:color="000000"/>
              <w:right w:val="single" w:sz="8" w:space="0" w:color="000000"/>
            </w:tcBorders>
            <w:vAlign w:val="center"/>
            <w:hideMark/>
          </w:tcPr>
          <w:p w:rsidR="001F1119" w:rsidRDefault="001F1119"/>
        </w:tc>
        <w:tc>
          <w:tcPr>
            <w:tcW w:w="1134" w:type="dxa"/>
            <w:tcBorders>
              <w:top w:val="nil"/>
              <w:left w:val="nil"/>
              <w:bottom w:val="single" w:sz="8" w:space="0" w:color="auto"/>
              <w:right w:val="single" w:sz="8" w:space="0" w:color="auto"/>
            </w:tcBorders>
            <w:noWrap/>
            <w:vAlign w:val="bottom"/>
            <w:hideMark/>
          </w:tcPr>
          <w:p w:rsidR="001F1119" w:rsidRDefault="001F1119">
            <w:r>
              <w:rPr>
                <w:lang w:val="ru-RU"/>
              </w:rPr>
              <w:t>Разом</w:t>
            </w:r>
          </w:p>
        </w:tc>
        <w:tc>
          <w:tcPr>
            <w:tcW w:w="993" w:type="dxa"/>
            <w:tcBorders>
              <w:top w:val="nil"/>
              <w:left w:val="nil"/>
              <w:bottom w:val="single" w:sz="8" w:space="0" w:color="auto"/>
              <w:right w:val="single" w:sz="8" w:space="0" w:color="auto"/>
            </w:tcBorders>
            <w:vAlign w:val="center"/>
            <w:hideMark/>
          </w:tcPr>
          <w:p w:rsidR="001F1119" w:rsidRDefault="001F1119">
            <w:r>
              <w:rPr>
                <w:lang w:val="en-US"/>
              </w:rPr>
              <w:t>2726</w:t>
            </w:r>
            <w:r>
              <w:rPr>
                <w:lang w:val="ru-RU"/>
              </w:rPr>
              <w:t>,0</w:t>
            </w:r>
          </w:p>
        </w:tc>
        <w:tc>
          <w:tcPr>
            <w:tcW w:w="992" w:type="dxa"/>
            <w:tcBorders>
              <w:top w:val="nil"/>
              <w:left w:val="nil"/>
              <w:bottom w:val="single" w:sz="8" w:space="0" w:color="auto"/>
              <w:right w:val="single" w:sz="8" w:space="0" w:color="auto"/>
            </w:tcBorders>
            <w:vAlign w:val="center"/>
            <w:hideMark/>
          </w:tcPr>
          <w:p w:rsidR="001F1119" w:rsidRDefault="001F1119">
            <w:r>
              <w:rPr>
                <w:lang w:val="en-US"/>
              </w:rPr>
              <w:t>3128</w:t>
            </w:r>
            <w:r>
              <w:rPr>
                <w:lang w:val="ru-RU"/>
              </w:rPr>
              <w:t>,0</w:t>
            </w:r>
          </w:p>
        </w:tc>
        <w:tc>
          <w:tcPr>
            <w:tcW w:w="992" w:type="dxa"/>
            <w:tcBorders>
              <w:top w:val="nil"/>
              <w:left w:val="nil"/>
              <w:bottom w:val="single" w:sz="8" w:space="0" w:color="auto"/>
              <w:right w:val="single" w:sz="4" w:space="0" w:color="auto"/>
            </w:tcBorders>
            <w:vAlign w:val="center"/>
            <w:hideMark/>
          </w:tcPr>
          <w:p w:rsidR="001F1119" w:rsidRDefault="001F1119">
            <w:pPr>
              <w:rPr>
                <w:lang w:val="en-US"/>
              </w:rPr>
            </w:pPr>
            <w:r>
              <w:rPr>
                <w:lang w:val="en-US"/>
              </w:rPr>
              <w:t>3446</w:t>
            </w:r>
            <w:r>
              <w:rPr>
                <w:lang w:val="ru-RU"/>
              </w:rPr>
              <w:t>,0</w:t>
            </w:r>
          </w:p>
        </w:tc>
        <w:tc>
          <w:tcPr>
            <w:tcW w:w="3686" w:type="dxa"/>
            <w:tcBorders>
              <w:top w:val="nil"/>
              <w:left w:val="single" w:sz="4" w:space="0" w:color="auto"/>
              <w:bottom w:val="single" w:sz="8" w:space="0" w:color="auto"/>
              <w:right w:val="single" w:sz="8" w:space="0" w:color="auto"/>
            </w:tcBorders>
            <w:vAlign w:val="bottom"/>
            <w:hideMark/>
          </w:tcPr>
          <w:p w:rsidR="001F1119" w:rsidRDefault="001F1119">
            <w:r>
              <w:rPr>
                <w:lang w:val="en-US"/>
              </w:rPr>
              <w:t>9300</w:t>
            </w:r>
            <w:r>
              <w:rPr>
                <w:lang w:val="ru-RU"/>
              </w:rPr>
              <w:t>,0</w:t>
            </w:r>
          </w:p>
        </w:tc>
      </w:tr>
    </w:tbl>
    <w:p w:rsidR="001F1119" w:rsidRDefault="001F1119" w:rsidP="001F1119">
      <w:pPr>
        <w:rPr>
          <w:lang w:val="ru-RU"/>
        </w:rPr>
        <w:sectPr w:rsidR="001F1119">
          <w:pgSz w:w="16838" w:h="11906" w:orient="landscape"/>
          <w:pgMar w:top="426" w:right="1134" w:bottom="284" w:left="1418" w:header="709" w:footer="709" w:gutter="0"/>
          <w:cols w:space="720"/>
        </w:sectPr>
      </w:pPr>
    </w:p>
    <w:p w:rsidR="001F1119" w:rsidRDefault="001F1119" w:rsidP="001F1119">
      <w:pPr>
        <w:ind w:firstLine="567"/>
        <w:jc w:val="both"/>
        <w:rPr>
          <w:b/>
          <w:bCs/>
          <w:lang w:val="ru-RU"/>
        </w:rPr>
      </w:pPr>
      <w:r>
        <w:rPr>
          <w:b/>
          <w:bCs/>
          <w:lang w:val="ru-RU"/>
        </w:rPr>
        <w:t xml:space="preserve">Розділ </w:t>
      </w:r>
      <w:r>
        <w:rPr>
          <w:b/>
          <w:bCs/>
        </w:rPr>
        <w:t>7</w:t>
      </w:r>
      <w:r>
        <w:rPr>
          <w:b/>
          <w:bCs/>
          <w:lang w:val="ru-RU"/>
        </w:rPr>
        <w:t>.  Координація і контроль за виконанням  Програми</w:t>
      </w:r>
    </w:p>
    <w:p w:rsidR="001F1119" w:rsidRDefault="001F1119" w:rsidP="001F1119">
      <w:pPr>
        <w:ind w:firstLine="567"/>
        <w:jc w:val="both"/>
      </w:pPr>
      <w:r>
        <w:rPr>
          <w:lang w:val="ru-RU"/>
        </w:rPr>
        <w:t xml:space="preserve">      Управління сім’ї, молодіжної політики та захисту дітей Тернопільської міської ради, комунальний заклад «Дитячо-юнацький пластовий центр», пластові громадські об’єднання забезпечують реалізацію заходів в повному  обсязі та у визначені терміни.</w:t>
      </w:r>
    </w:p>
    <w:p w:rsidR="001F1119" w:rsidRDefault="001F1119" w:rsidP="001F1119">
      <w:pPr>
        <w:ind w:firstLine="567"/>
        <w:jc w:val="both"/>
      </w:pPr>
      <w:r>
        <w:rPr>
          <w:lang w:val="ru-RU"/>
        </w:rPr>
        <w:t xml:space="preserve">      Координація діяльності, спрямованої на виконання заходів Програми здійснюється    управлінням сім’ї, молодіжної політики та захисту дітей Тернопільської міської ради.  Основними функціями  управління сім’ї, молодіжної політики та захисту дітей в частині виконання  заходів програми та контролю є:</w:t>
      </w:r>
    </w:p>
    <w:p w:rsidR="001F1119" w:rsidRDefault="001F1119" w:rsidP="001F1119">
      <w:pPr>
        <w:ind w:firstLine="567"/>
        <w:jc w:val="both"/>
      </w:pPr>
      <w:r>
        <w:rPr>
          <w:lang w:val="ru-RU"/>
        </w:rPr>
        <w:t xml:space="preserve"> </w:t>
      </w:r>
      <w:r>
        <w:rPr>
          <w:lang w:val="ru-RU"/>
        </w:rPr>
        <w:tab/>
        <w:t>координація виконання заходів програми;</w:t>
      </w:r>
    </w:p>
    <w:p w:rsidR="001F1119" w:rsidRDefault="001F1119" w:rsidP="001F1119">
      <w:pPr>
        <w:ind w:firstLine="567"/>
        <w:jc w:val="both"/>
      </w:pPr>
      <w:r>
        <w:rPr>
          <w:lang w:val="ru-RU"/>
        </w:rPr>
        <w:t>організація моніторингу реалізації заходів програми;</w:t>
      </w:r>
    </w:p>
    <w:p w:rsidR="001F1119" w:rsidRDefault="001F1119" w:rsidP="001F1119">
      <w:pPr>
        <w:ind w:firstLine="567"/>
        <w:jc w:val="both"/>
      </w:pPr>
      <w:r>
        <w:rPr>
          <w:lang w:val="ru-RU"/>
        </w:rPr>
        <w:t>аналіз виконання програмних заходів;</w:t>
      </w:r>
    </w:p>
    <w:p w:rsidR="001F1119" w:rsidRDefault="001F1119" w:rsidP="001F1119">
      <w:pPr>
        <w:ind w:firstLine="567"/>
        <w:jc w:val="both"/>
      </w:pPr>
      <w:r>
        <w:rPr>
          <w:lang w:val="ru-RU"/>
        </w:rPr>
        <w:t xml:space="preserve">у разі необхідності, підготовка пропозицій та їх обґрунтування стосовно внесення змін і доповнень до програми. </w:t>
      </w:r>
    </w:p>
    <w:p w:rsidR="001F1119" w:rsidRDefault="001F1119" w:rsidP="001F1119">
      <w:pPr>
        <w:ind w:firstLine="567"/>
        <w:jc w:val="both"/>
      </w:pPr>
      <w:r>
        <w:rPr>
          <w:lang w:val="ru-RU"/>
        </w:rPr>
        <w:t xml:space="preserve">       За результатами аналізу виконання програмних заходів з урахуванням загальної соціально-економічної ситуації в місті та змін зовнішніх умов, що можуть мати місце в ході реалізації програми, допускається коригування заходів програми. Впродовж терміну виконання програми можуть вноситися зміни і доповнення з метою дотримання диференційованого підходу до виконання основних заходів. </w:t>
      </w:r>
    </w:p>
    <w:p w:rsidR="001F1119" w:rsidRDefault="001F1119" w:rsidP="001F1119">
      <w:pPr>
        <w:ind w:firstLine="567"/>
        <w:jc w:val="both"/>
      </w:pPr>
      <w:r>
        <w:rPr>
          <w:lang w:val="ru-RU"/>
        </w:rPr>
        <w:t xml:space="preserve">       Звіт про виконання Програми виноситься на розгляд виконавчого комітету міської ради з подальшим схваленням міською радою по закінченні дії програми.</w:t>
      </w:r>
    </w:p>
    <w:p w:rsidR="001F1119" w:rsidRDefault="001F1119" w:rsidP="001F1119">
      <w:pPr>
        <w:ind w:firstLine="567"/>
        <w:jc w:val="both"/>
      </w:pPr>
      <w:r>
        <w:rPr>
          <w:lang w:val="ru-RU"/>
        </w:rPr>
        <w:t>Контроль за використанням бюджетних коштів,  спрямованих на забезпечення виконання Програми, здійснюється в порядку, встановленому бюджетним законодавством України.</w:t>
      </w:r>
    </w:p>
    <w:p w:rsidR="001F1119" w:rsidRDefault="001F1119" w:rsidP="001F1119">
      <w:pPr>
        <w:rPr>
          <w:lang w:val="ru-RU"/>
        </w:rPr>
      </w:pPr>
    </w:p>
    <w:p w:rsidR="001F1119" w:rsidRDefault="001F1119" w:rsidP="001F1119">
      <w:pPr>
        <w:rPr>
          <w:lang w:val="ru-RU"/>
        </w:rPr>
      </w:pPr>
    </w:p>
    <w:p w:rsidR="001F1119" w:rsidRDefault="001F1119" w:rsidP="001F1119">
      <w:r>
        <w:rPr>
          <w:lang w:val="ru-RU"/>
        </w:rPr>
        <w:t>Міський голова</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С.В. Надал</w:t>
      </w:r>
    </w:p>
    <w:p w:rsidR="001F1119" w:rsidRDefault="001F1119" w:rsidP="001F1119">
      <w:pPr>
        <w:ind w:firstLine="539"/>
        <w:jc w:val="both"/>
        <w:rPr>
          <w:sz w:val="28"/>
          <w:szCs w:val="28"/>
          <w:lang w:val="ru-RU"/>
        </w:rPr>
      </w:pPr>
    </w:p>
    <w:p w:rsidR="00FA7504" w:rsidRDefault="00FA7504"/>
    <w:sectPr w:rsidR="00FA7504" w:rsidSect="0031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80749"/>
    <w:multiLevelType w:val="hybridMultilevel"/>
    <w:tmpl w:val="4C92F3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746F2516"/>
    <w:multiLevelType w:val="hybridMultilevel"/>
    <w:tmpl w:val="FBF6B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savePreviewPicture/>
  <w:compat>
    <w:compatSetting w:name="compatibilityMode" w:uri="http://schemas.microsoft.com/office/word" w:val="12"/>
  </w:compat>
  <w:rsids>
    <w:rsidRoot w:val="001F1119"/>
    <w:rsid w:val="001F1119"/>
    <w:rsid w:val="002B6716"/>
    <w:rsid w:val="0031485D"/>
    <w:rsid w:val="003A00FE"/>
    <w:rsid w:val="00457F08"/>
    <w:rsid w:val="00743804"/>
    <w:rsid w:val="00A008A5"/>
    <w:rsid w:val="00F1733D"/>
    <w:rsid w:val="00FA7504"/>
    <w:rsid w:val="00FE6E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FCDFF-D33C-44DA-92F9-93FD14B2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11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unhideWhenUsed/>
    <w:qFormat/>
    <w:rsid w:val="001F11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F111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4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13915</Words>
  <Characters>7933</Characters>
  <Application>Microsoft Office Word</Application>
  <DocSecurity>0</DocSecurity>
  <Lines>66</Lines>
  <Paragraphs>43</Paragraphs>
  <ScaleCrop>false</ScaleCrop>
  <Company>Microsoft</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Maria Pogrizhuk</cp:lastModifiedBy>
  <cp:revision>8</cp:revision>
  <dcterms:created xsi:type="dcterms:W3CDTF">2020-08-11T07:41:00Z</dcterms:created>
  <dcterms:modified xsi:type="dcterms:W3CDTF">2020-08-11T07:51:00Z</dcterms:modified>
</cp:coreProperties>
</file>