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AE" w:rsidRPr="001E1FAE" w:rsidRDefault="00B1741A" w:rsidP="001E1FAE">
      <w:pPr>
        <w:spacing w:before="100" w:beforeAutospacing="1" w:after="100" w:afterAutospacing="1" w:line="240" w:lineRule="auto"/>
        <w:jc w:val="right"/>
        <w:rPr>
          <w:rFonts w:ascii="Times New Roman" w:eastAsia="Times New Roman" w:hAnsi="Times New Roman"/>
          <w:bCs/>
          <w:sz w:val="24"/>
          <w:szCs w:val="24"/>
          <w:lang w:eastAsia="uk-UA"/>
        </w:rPr>
      </w:pPr>
      <w:bookmarkStart w:id="0" w:name="_GoBack"/>
      <w:bookmarkEnd w:id="0"/>
      <w:r>
        <w:rPr>
          <w:rFonts w:ascii="Times New Roman" w:eastAsia="Times New Roman" w:hAnsi="Times New Roman"/>
          <w:bCs/>
          <w:sz w:val="24"/>
          <w:szCs w:val="24"/>
          <w:lang w:eastAsia="uk-UA"/>
        </w:rPr>
        <w:t>Додаток до наказу № 2</w:t>
      </w:r>
    </w:p>
    <w:p w:rsidR="001E1FAE" w:rsidRPr="001E1FAE" w:rsidRDefault="00B1741A" w:rsidP="001E1FAE">
      <w:pPr>
        <w:spacing w:before="100" w:beforeAutospacing="1" w:after="100" w:afterAutospacing="1" w:line="240" w:lineRule="auto"/>
        <w:jc w:val="right"/>
        <w:rPr>
          <w:rFonts w:ascii="Times New Roman" w:eastAsia="Times New Roman" w:hAnsi="Times New Roman"/>
          <w:bCs/>
          <w:sz w:val="24"/>
          <w:szCs w:val="24"/>
          <w:lang w:eastAsia="uk-UA"/>
        </w:rPr>
      </w:pPr>
      <w:r>
        <w:rPr>
          <w:rFonts w:ascii="Times New Roman" w:eastAsia="Times New Roman" w:hAnsi="Times New Roman"/>
          <w:bCs/>
          <w:sz w:val="24"/>
          <w:szCs w:val="24"/>
          <w:lang w:eastAsia="uk-UA"/>
        </w:rPr>
        <w:t>Від «2» січня  2019</w:t>
      </w:r>
      <w:r w:rsidR="001E1FAE" w:rsidRPr="001E1FAE">
        <w:rPr>
          <w:rFonts w:ascii="Times New Roman" w:eastAsia="Times New Roman" w:hAnsi="Times New Roman"/>
          <w:bCs/>
          <w:sz w:val="24"/>
          <w:szCs w:val="24"/>
          <w:lang w:eastAsia="uk-UA"/>
        </w:rPr>
        <w:t xml:space="preserve"> р.</w:t>
      </w:r>
    </w:p>
    <w:p w:rsidR="004E51ED" w:rsidRPr="00B1741A" w:rsidRDefault="004E51ED" w:rsidP="004E51ED">
      <w:pPr>
        <w:spacing w:before="100" w:beforeAutospacing="1" w:after="100" w:afterAutospacing="1" w:line="240" w:lineRule="auto"/>
        <w:jc w:val="center"/>
        <w:rPr>
          <w:rFonts w:ascii="Times New Roman" w:eastAsia="Times New Roman" w:hAnsi="Times New Roman"/>
          <w:sz w:val="28"/>
          <w:szCs w:val="28"/>
          <w:lang w:eastAsia="uk-UA"/>
        </w:rPr>
      </w:pPr>
      <w:r w:rsidRPr="00B1741A">
        <w:rPr>
          <w:rFonts w:ascii="Times New Roman" w:eastAsia="Times New Roman" w:hAnsi="Times New Roman"/>
          <w:b/>
          <w:bCs/>
          <w:sz w:val="28"/>
          <w:szCs w:val="28"/>
          <w:lang w:eastAsia="uk-UA"/>
        </w:rPr>
        <w:t>Кодекс п</w:t>
      </w:r>
      <w:r w:rsidR="001E1FAE" w:rsidRPr="00B1741A">
        <w:rPr>
          <w:rFonts w:ascii="Times New Roman" w:eastAsia="Times New Roman" w:hAnsi="Times New Roman"/>
          <w:b/>
          <w:bCs/>
          <w:sz w:val="28"/>
          <w:szCs w:val="28"/>
          <w:lang w:eastAsia="uk-UA"/>
        </w:rPr>
        <w:t>оведінки працівників комунального</w:t>
      </w:r>
      <w:r w:rsidRPr="00B1741A">
        <w:rPr>
          <w:rFonts w:ascii="Times New Roman" w:eastAsia="Times New Roman" w:hAnsi="Times New Roman"/>
          <w:b/>
          <w:bCs/>
          <w:sz w:val="28"/>
          <w:szCs w:val="28"/>
          <w:lang w:eastAsia="uk-UA"/>
        </w:rPr>
        <w:t xml:space="preserve"> підприємств</w:t>
      </w:r>
      <w:r w:rsidR="001E1FAE" w:rsidRPr="00B1741A">
        <w:rPr>
          <w:rFonts w:ascii="Times New Roman" w:eastAsia="Times New Roman" w:hAnsi="Times New Roman"/>
          <w:b/>
          <w:bCs/>
          <w:sz w:val="28"/>
          <w:szCs w:val="28"/>
          <w:lang w:eastAsia="uk-UA"/>
        </w:rPr>
        <w:t>а «Тернопільська кінокомісія»</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b/>
          <w:bCs/>
          <w:sz w:val="28"/>
          <w:szCs w:val="28"/>
          <w:lang w:eastAsia="uk-UA"/>
        </w:rPr>
        <w:t>І. Загальні положення</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1.1. Кодекс етичної поведінки працівників </w:t>
      </w:r>
      <w:r w:rsidR="001E1FAE" w:rsidRPr="00B1741A">
        <w:rPr>
          <w:rFonts w:ascii="Times New Roman" w:eastAsia="Times New Roman" w:hAnsi="Times New Roman"/>
          <w:sz w:val="28"/>
          <w:szCs w:val="28"/>
          <w:lang w:eastAsia="uk-UA"/>
        </w:rPr>
        <w:t xml:space="preserve">КП «Тернопільська кінокомісія» </w:t>
      </w:r>
      <w:r w:rsidRPr="00B1741A">
        <w:rPr>
          <w:rFonts w:ascii="Times New Roman" w:eastAsia="Times New Roman" w:hAnsi="Times New Roman"/>
          <w:sz w:val="28"/>
          <w:szCs w:val="28"/>
          <w:lang w:eastAsia="uk-UA"/>
        </w:rPr>
        <w:t xml:space="preserve">(далі – Кодекс) є узагальненням стандартів етичної поведінки працівників </w:t>
      </w:r>
      <w:r w:rsidR="001E1FAE" w:rsidRPr="00B1741A">
        <w:rPr>
          <w:rFonts w:ascii="Times New Roman" w:eastAsia="Times New Roman" w:hAnsi="Times New Roman"/>
          <w:sz w:val="28"/>
          <w:szCs w:val="28"/>
          <w:lang w:eastAsia="uk-UA"/>
        </w:rPr>
        <w:t>КП «Тернопільська кінокомісія» ,</w:t>
      </w:r>
      <w:r w:rsidRPr="00B1741A">
        <w:rPr>
          <w:rFonts w:ascii="Times New Roman" w:eastAsia="Times New Roman" w:hAnsi="Times New Roman"/>
          <w:sz w:val="28"/>
          <w:szCs w:val="28"/>
          <w:lang w:eastAsia="uk-UA"/>
        </w:rPr>
        <w:t xml:space="preserve"> яким вони зобов’язані керуватися під час виконання своїх професійних обов’язків, впроваджується з метою підвищення персональної відповідальності за належне виконання професійних обов’язків, забезпечення відкритості в роботі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а також попередження випадків порушення ділової та професійної етики.</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1.2. Кодекс розроблений на основі Конституції України, Кодексу законів про працю України, Закону України «Про запобігання корупції», Статуту територіальної громади міста Тернополя та інших нормативно-правових актах України.</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1.3. Кодекс є узагальненням принципів професійної етики та етичної поведінки, якими повинні керуватися працівники </w:t>
      </w:r>
      <w:r w:rsidR="001E1FAE" w:rsidRPr="00B1741A">
        <w:rPr>
          <w:rFonts w:ascii="Times New Roman" w:eastAsia="Times New Roman" w:hAnsi="Times New Roman"/>
          <w:sz w:val="28"/>
          <w:szCs w:val="28"/>
          <w:lang w:eastAsia="uk-UA"/>
        </w:rPr>
        <w:t xml:space="preserve">КП «Тернопільська кінокомісія» </w:t>
      </w:r>
      <w:r w:rsidRPr="00B1741A">
        <w:rPr>
          <w:rFonts w:ascii="Times New Roman" w:eastAsia="Times New Roman" w:hAnsi="Times New Roman"/>
          <w:sz w:val="28"/>
          <w:szCs w:val="28"/>
          <w:lang w:eastAsia="uk-UA"/>
        </w:rPr>
        <w:t xml:space="preserve"> (надалі – працівники), незалежно від займаної посади.</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1.4. Мета Кодексу – затвердження  загальних принципів професійної етики, які відповідають встановленим нормам етичної поведінки працівників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заснованих на моральних засадах.</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1.5. Знання та дотримання працівниками положень Кодексу є одним з критеріїв оцінки якості їх професійної діяльності та трудової дисципліни.</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b/>
          <w:bCs/>
          <w:sz w:val="28"/>
          <w:szCs w:val="28"/>
          <w:lang w:eastAsia="uk-UA"/>
        </w:rPr>
        <w:t>ІІ. Основні принципи професійної поведінки</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2.1 Поведінка працівників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повинна ґрунтуватися на таких основних принципах:</w:t>
      </w:r>
    </w:p>
    <w:p w:rsidR="004E51ED" w:rsidRPr="00B1741A" w:rsidRDefault="004E51ED" w:rsidP="004E51ED">
      <w:pPr>
        <w:numPr>
          <w:ilvl w:val="0"/>
          <w:numId w:val="3"/>
        </w:num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демократизму і законності;</w:t>
      </w:r>
    </w:p>
    <w:p w:rsidR="004E51ED" w:rsidRPr="00B1741A" w:rsidRDefault="004E51ED" w:rsidP="004E51ED">
      <w:pPr>
        <w:numPr>
          <w:ilvl w:val="0"/>
          <w:numId w:val="3"/>
        </w:num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гуманізму і соціальної справедливості;</w:t>
      </w:r>
    </w:p>
    <w:p w:rsidR="004E51ED" w:rsidRPr="00B1741A" w:rsidRDefault="004E51ED" w:rsidP="004E51ED">
      <w:pPr>
        <w:numPr>
          <w:ilvl w:val="0"/>
          <w:numId w:val="3"/>
        </w:num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пріоритету прав людини і громадянина;</w:t>
      </w:r>
    </w:p>
    <w:p w:rsidR="004E51ED" w:rsidRPr="00B1741A" w:rsidRDefault="004E51ED" w:rsidP="004E51ED">
      <w:pPr>
        <w:numPr>
          <w:ilvl w:val="0"/>
          <w:numId w:val="3"/>
        </w:num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професіоналізму, компетентності, ініціативності, чесності, відданості справі;</w:t>
      </w:r>
    </w:p>
    <w:p w:rsidR="004E51ED" w:rsidRPr="00B1741A" w:rsidRDefault="004E51ED" w:rsidP="004E51ED">
      <w:pPr>
        <w:numPr>
          <w:ilvl w:val="0"/>
          <w:numId w:val="3"/>
        </w:num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персональної відповідальності за виконання професійних обов’язків і дотримання службової дисципліни;</w:t>
      </w:r>
    </w:p>
    <w:p w:rsidR="004E51ED" w:rsidRPr="00B1741A" w:rsidRDefault="004E51ED" w:rsidP="004E51ED">
      <w:pPr>
        <w:numPr>
          <w:ilvl w:val="0"/>
          <w:numId w:val="3"/>
        </w:num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політичної неупередженості;</w:t>
      </w:r>
    </w:p>
    <w:p w:rsidR="004E51ED" w:rsidRPr="00B1741A" w:rsidRDefault="004E51ED" w:rsidP="004E51ED">
      <w:pPr>
        <w:numPr>
          <w:ilvl w:val="0"/>
          <w:numId w:val="3"/>
        </w:num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відкритості, гласності та контрольованості;</w:t>
      </w:r>
    </w:p>
    <w:p w:rsidR="004E51ED" w:rsidRPr="00B1741A" w:rsidRDefault="004E51ED" w:rsidP="004E51ED">
      <w:pPr>
        <w:numPr>
          <w:ilvl w:val="0"/>
          <w:numId w:val="3"/>
        </w:num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дотримання прав та законних інтересів фізичних та юридичних осіб.</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2.2.Кожен працівник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xml:space="preserve">, повинен сумлінно виконувати свої професійні обов’язки; проявляти ініціативу і творчі здібності; </w:t>
      </w:r>
      <w:r w:rsidRPr="00B1741A">
        <w:rPr>
          <w:rFonts w:ascii="Times New Roman" w:eastAsia="Times New Roman" w:hAnsi="Times New Roman"/>
          <w:sz w:val="28"/>
          <w:szCs w:val="28"/>
          <w:lang w:eastAsia="uk-UA"/>
        </w:rPr>
        <w:lastRenderedPageBreak/>
        <w:t xml:space="preserve">постійно вдосконалювати організацію своєї роботи; забезпечувати ефективне виконання своїх професійних обов’язків в інтересах фізичних та юридичних осіб, міста, суспільства і держави; формувати позитивний імідж </w:t>
      </w:r>
      <w:r w:rsidR="001E1FAE" w:rsidRPr="00B1741A">
        <w:rPr>
          <w:rFonts w:ascii="Times New Roman" w:eastAsia="Times New Roman" w:hAnsi="Times New Roman"/>
          <w:sz w:val="28"/>
          <w:szCs w:val="28"/>
          <w:lang w:eastAsia="uk-UA"/>
        </w:rPr>
        <w:t xml:space="preserve">КП «Тернопільська кінокомісія» </w:t>
      </w:r>
      <w:r w:rsidRPr="00B1741A">
        <w:rPr>
          <w:rFonts w:ascii="Times New Roman" w:eastAsia="Times New Roman" w:hAnsi="Times New Roman"/>
          <w:sz w:val="28"/>
          <w:szCs w:val="28"/>
          <w:lang w:eastAsia="uk-UA"/>
        </w:rPr>
        <w:t>серед населення та інших організацій.</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2.3. Гідна поведінка працівників включає: повагу до гідності інших осіб; ввічливість та дотримання високої культури спілкування; доброзичливість і запобігання виникненню конфлікту у стосунках з колегами та громадянами;  недопущення, у тому числі у вільний від роботи час, дій і вчинків, які можуть зашкодити інтересам</w:t>
      </w:r>
      <w:r w:rsidR="001E1FAE" w:rsidRPr="00B1741A">
        <w:rPr>
          <w:rFonts w:ascii="Times New Roman" w:eastAsia="Times New Roman" w:hAnsi="Times New Roman"/>
          <w:sz w:val="28"/>
          <w:szCs w:val="28"/>
          <w:lang w:eastAsia="uk-UA"/>
        </w:rPr>
        <w:t xml:space="preserve"> КП «Тернопільська кінокомісія»</w:t>
      </w:r>
      <w:r w:rsidRPr="00B1741A">
        <w:rPr>
          <w:rFonts w:ascii="Times New Roman" w:eastAsia="Times New Roman" w:hAnsi="Times New Roman"/>
          <w:sz w:val="28"/>
          <w:szCs w:val="28"/>
          <w:lang w:eastAsia="uk-UA"/>
        </w:rPr>
        <w:t>; постійне підвищення свого професійного, інтелектуального та культурного рівня за освітньо-професійними програмами та шляхом самоосвіти;   добросовісне, чесне та професійне виконання працівниками своїх обов'язків, виявлення ініціативи і творчих здібностей;  недопущення ухилення посадовими особами підприємства від прийняття рішень та відповідальність за свої дії та прийняти рішення.</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2.4. Доброчесність та неупередженість під час виконання професійних обов’язків спрямована на  захист колективних інтересів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недопущення наявності конфлікту інтересів - суперечності між приватним інтересом особи та її посадовими або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нерозголошення та невикористання інформації, що стала відома у зв'язку з виконанням працівником своїх обов'язків, крім випадків, установлених законом;  недопущення при виконанні професійних обов’язків надання переваг або створення умов для надання переваг будь-яким особам, групам осіб за ознакою статі, раси, національної приналежності, мови, походження, майнового і посадового положення, відношення до релігії, партійної приналежності, переконань, належності до громадських об’єднань, професійної приналежності та за іншими ознаками, якщо інше не передбачено чинним законодавством України.</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2.5. Належний зовнішній вигляд є важливою складовою поведінки працівників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xml:space="preserve">, під час виконання професійних обов'язків. Працівники повинні слідкувати за своїм зовнішнім виглядом. На роботу приходити в одязі, який відповідає вимогам ділового стилю (або відповідати специфікації роботи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2.6. Політична нейтральність проявляється у недопущенні впливу політичних інтересів на дії та рішення працівників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відмову працівників від публічної демонстрації політичних поглядів і симпатій; уникнення використання символіки політичних партій під час виконання своїх професійних обов'язків.</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2.7. Принцип «відкритості, гласності та контрольованості» передбачає  відкритість та доступність інформації про діяльність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крім випадків, визначених Конституцією та законами України.</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lastRenderedPageBreak/>
        <w:t>2.8. Цей Кодекс передбачає недопущення у взаємодії зі співробітниками та кадровій політиці дискримінації за національністю, статтю, віком, фізичним станом, релігією, походженням або будь-якою іншою характеристикою.</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2.9. Працівники зобов’язані утримуватися від виконання іншої дозволеної законом роботи, якщо вона заважає їм належним чином виконувати свої повноваження або якій вони повинні приділяти увагу протягом свого робочого часу.</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b/>
          <w:bCs/>
          <w:sz w:val="28"/>
          <w:szCs w:val="28"/>
          <w:lang w:eastAsia="uk-UA"/>
        </w:rPr>
        <w:t>ІІІ. Основні права та обов’язки</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3.1. Кожен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несе особисту відповідальність за належне дотримання Конституції України, законодавства України, професійних стандартів та етичних норм, що стосуються їх посад та рівня відповідальності у відповідності до своїх посадових інструкцій, інструкцій з охорони праці.</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3.2. Зобов’язання керівників перед працівниками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включає: допомогу працівникам діяти об'єктивно, етично і професійно;  інвестиції у професійний розвиток працівників з метою розкриття ними свого потенціалу; підтримання атмосфери взаєморозуміння та співробітництва, в якій немає місця залякуванню, дискримінації та утискам і де ставлення до кожного працівника є шанобливим та  гідним; поважне ставлення до права працівників у вільний від роботи на недоторканість приватного життя і дотримання конфіденційності їх персональних даних відповідно до умов чинного законодавства; забезпечення безпечних умов праці; застосування об'єктивного і справедливого підходу до винагороди за працю.</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3.3. Зобов'язання перед отримувачами послуг, сторонніми організаціями: надання високоякісних послуг, що відповідають кваліфікації, досвіду, професійним знаннями працівників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xml:space="preserve">;  здійснення діяльності у відповідності до законодавства України, з дотриманням етичних норм і інтересів суспільства; зберігання незалежності та об'єктивності, уникнення реальних або потенційних конфліктів інтересів; захист конфіденційної інформацію отримувачів послуг і використання  отриманих від них даних тільки для цілей, безпосередньо пов'язаних з діяльністю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недопущення будь-яких проявів корупції серед своїх працівників, отримувачів послуг тощо;  дотримання високих стандартів етичної поведінки та ін.</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3.4. Зобов’язання працівників </w:t>
      </w:r>
      <w:r w:rsidR="001E1FAE" w:rsidRPr="00B1741A">
        <w:rPr>
          <w:rFonts w:ascii="Times New Roman" w:eastAsia="Times New Roman" w:hAnsi="Times New Roman"/>
          <w:sz w:val="28"/>
          <w:szCs w:val="28"/>
          <w:lang w:eastAsia="uk-UA"/>
        </w:rPr>
        <w:t xml:space="preserve">КП «Тернопільська кінокомісія» </w:t>
      </w:r>
      <w:r w:rsidRPr="00B1741A">
        <w:rPr>
          <w:rFonts w:ascii="Times New Roman" w:eastAsia="Times New Roman" w:hAnsi="Times New Roman"/>
          <w:sz w:val="28"/>
          <w:szCs w:val="28"/>
          <w:lang w:eastAsia="uk-UA"/>
        </w:rPr>
        <w:t>включає чесну і сумлінну працю, проявлення ініціативи і творчого підходу при виконанні професійних обов'язків, постійне підвищенні своєї професійної кваліфікації та дотримання інших принципів цього Кодексу, які зазначені у розділі ІІ «Основні принципи професійної поведінки».</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I</w:t>
      </w:r>
      <w:r w:rsidRPr="00B1741A">
        <w:rPr>
          <w:rFonts w:ascii="Times New Roman" w:eastAsia="Times New Roman" w:hAnsi="Times New Roman"/>
          <w:b/>
          <w:bCs/>
          <w:sz w:val="28"/>
          <w:szCs w:val="28"/>
          <w:lang w:eastAsia="uk-UA"/>
        </w:rPr>
        <w:t>V.</w:t>
      </w:r>
      <w:r w:rsidRPr="00B1741A">
        <w:rPr>
          <w:rFonts w:ascii="Times New Roman" w:eastAsia="Times New Roman" w:hAnsi="Times New Roman"/>
          <w:sz w:val="28"/>
          <w:szCs w:val="28"/>
          <w:lang w:eastAsia="uk-UA"/>
        </w:rPr>
        <w:t xml:space="preserve"> </w:t>
      </w:r>
      <w:r w:rsidRPr="00B1741A">
        <w:rPr>
          <w:rFonts w:ascii="Times New Roman" w:eastAsia="Times New Roman" w:hAnsi="Times New Roman"/>
          <w:b/>
          <w:bCs/>
          <w:sz w:val="28"/>
          <w:szCs w:val="28"/>
          <w:lang w:eastAsia="uk-UA"/>
        </w:rPr>
        <w:t>Запобігання корупції</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lastRenderedPageBreak/>
        <w:t xml:space="preserve">4.1. Працівники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повинні суворо дотримуватися діючого законодавства України, зокрема обмежень і заборон, передбачених Законом України «Про засади запобігання і протидії корупції», уникати дій, які можуть бути сприйняті як підстава підозрювати їх в корупції.</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4.2. Працівники, виконуючи свої професійні обов’язки, не повинні перебувати у ситуації фінансової чи будь-якої іншої залежності від третіх осіб чи організацій, які могли б впливати на їх функції.</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xml:space="preserve">4.3. Працівники </w:t>
      </w:r>
      <w:r w:rsidR="001E1FAE" w:rsidRPr="00B1741A">
        <w:rPr>
          <w:rFonts w:ascii="Times New Roman" w:eastAsia="Times New Roman" w:hAnsi="Times New Roman"/>
          <w:sz w:val="28"/>
          <w:szCs w:val="28"/>
          <w:lang w:eastAsia="uk-UA"/>
        </w:rPr>
        <w:t xml:space="preserve">КП «Тернопільська кінокомісія» </w:t>
      </w:r>
      <w:r w:rsidRPr="00B1741A">
        <w:rPr>
          <w:rFonts w:ascii="Times New Roman" w:eastAsia="Times New Roman" w:hAnsi="Times New Roman"/>
          <w:sz w:val="28"/>
          <w:szCs w:val="28"/>
          <w:lang w:eastAsia="uk-UA"/>
        </w:rPr>
        <w:t xml:space="preserve">повинні керуватися лише чинним законодавством України та  запобігати виникнення потенційного та реального конфлікту інтересів; посадові особи підприємства не можуть прямо чи опосередковано спонукати у будь-який спосіб підпорядкованих працівників до прийняття рішень, вчинення дій або бездіяльності всупереч закону на користь своїх приватних інтересів або приватних інтересів третіх осіб; утримуватися від вчинення і (або) участі у вчиненні корупційних правопорушень в інтересах або від імені </w:t>
      </w:r>
      <w:r w:rsidR="001E1FAE" w:rsidRPr="00B1741A">
        <w:rPr>
          <w:rFonts w:ascii="Times New Roman" w:eastAsia="Times New Roman" w:hAnsi="Times New Roman"/>
          <w:sz w:val="28"/>
          <w:szCs w:val="28"/>
          <w:lang w:eastAsia="uk-UA"/>
        </w:rPr>
        <w:t>КП «Тернопільська кінокомісія»</w:t>
      </w:r>
      <w:r w:rsidRPr="00B1741A">
        <w:rPr>
          <w:rFonts w:ascii="Times New Roman" w:eastAsia="Times New Roman" w:hAnsi="Times New Roman"/>
          <w:sz w:val="28"/>
          <w:szCs w:val="28"/>
          <w:lang w:eastAsia="uk-UA"/>
        </w:rPr>
        <w:t>;  утримуватися від поведінки, яка може бути тлумачено оточуючими як готовність вчинити або брати участь у скоєнні корупційного правопорушення;  не вчиняти дій та не приймати рішень в умовах реального конфлікту інтересів;  не розголошувати і не використовувати в іншій спосіб конфіденційну та іншу інформацію з обмеженим доступом, що стала їм відома у зв'язку з виконанням своїх професійних обов'язків, крім випадків, встановлених законом;  утримуватися від виконання чи доручень керівництва, якщо вони суперечать закону та інших норм, які передбачені у антикорупційних нормативно-правових актах.</w:t>
      </w:r>
    </w:p>
    <w:p w:rsidR="001E1FAE" w:rsidRPr="00B1741A" w:rsidRDefault="004E51ED" w:rsidP="001E1FAE">
      <w:pPr>
        <w:spacing w:before="100" w:beforeAutospacing="1" w:after="100" w:afterAutospacing="1" w:line="240" w:lineRule="auto"/>
        <w:ind w:left="720"/>
        <w:jc w:val="both"/>
        <w:rPr>
          <w:rFonts w:ascii="Times New Roman" w:eastAsia="Times New Roman" w:hAnsi="Times New Roman"/>
          <w:b/>
          <w:sz w:val="28"/>
          <w:szCs w:val="28"/>
          <w:lang w:eastAsia="uk-UA"/>
        </w:rPr>
      </w:pPr>
      <w:r w:rsidRPr="00B1741A">
        <w:rPr>
          <w:rFonts w:ascii="Times New Roman" w:eastAsia="Times New Roman" w:hAnsi="Times New Roman"/>
          <w:b/>
          <w:bCs/>
          <w:sz w:val="28"/>
          <w:szCs w:val="28"/>
          <w:lang w:eastAsia="uk-UA"/>
        </w:rPr>
        <w:t xml:space="preserve">V. Відповідальність за дотримання Кодексу поведінки працівників </w:t>
      </w:r>
      <w:r w:rsidR="001E1FAE" w:rsidRPr="00B1741A">
        <w:rPr>
          <w:rFonts w:ascii="Times New Roman" w:eastAsia="Times New Roman" w:hAnsi="Times New Roman"/>
          <w:b/>
          <w:sz w:val="28"/>
          <w:szCs w:val="28"/>
          <w:lang w:eastAsia="uk-UA"/>
        </w:rPr>
        <w:t xml:space="preserve">КП «Тернопільська кінокомісія» </w:t>
      </w:r>
    </w:p>
    <w:p w:rsidR="004E51ED" w:rsidRPr="00B1741A" w:rsidRDefault="004E51ED" w:rsidP="001E1FAE">
      <w:pPr>
        <w:spacing w:before="100" w:beforeAutospacing="1" w:after="100" w:afterAutospacing="1" w:line="240" w:lineRule="auto"/>
        <w:ind w:left="720"/>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5.1. Всі працівники зобов'язані дотримуватися даного Кодексу. Недотримання працівниками Кодексу може негативно позначитися на оцінці результатів їх роботи і призвести до заходів впливу або до дисциплінарної відповідальності.</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5.2. Посадові особи, які здійснюють керівництво працівниками або контролюють їх роботу, зобов’язані вживати заходів щодо дотримання ними цього Кодексу, відповідно до законодавства у межах своїх повноважень.</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5.3. Підстави та порядок притягнення до відповідальності за порушення вимог цього Кодексу, пов'язаних з корупцією, встановлюється Законом України «Про запобігання корупції».</w:t>
      </w:r>
    </w:p>
    <w:p w:rsidR="004E51ED" w:rsidRPr="00B1741A" w:rsidRDefault="004E51ED" w:rsidP="004E51ED">
      <w:pPr>
        <w:spacing w:before="100" w:beforeAutospacing="1" w:after="100" w:afterAutospacing="1" w:line="240" w:lineRule="auto"/>
        <w:jc w:val="both"/>
        <w:rPr>
          <w:rFonts w:ascii="Times New Roman" w:eastAsia="Times New Roman" w:hAnsi="Times New Roman"/>
          <w:sz w:val="28"/>
          <w:szCs w:val="28"/>
          <w:lang w:eastAsia="uk-UA"/>
        </w:rPr>
      </w:pPr>
      <w:r w:rsidRPr="00B1741A">
        <w:rPr>
          <w:rFonts w:ascii="Times New Roman" w:eastAsia="Times New Roman" w:hAnsi="Times New Roman"/>
          <w:sz w:val="28"/>
          <w:szCs w:val="28"/>
          <w:lang w:eastAsia="uk-UA"/>
        </w:rPr>
        <w:t> </w:t>
      </w:r>
    </w:p>
    <w:p w:rsidR="00634F4F" w:rsidRPr="00B1741A" w:rsidRDefault="001E1FAE" w:rsidP="001E1FAE">
      <w:pPr>
        <w:jc w:val="center"/>
        <w:rPr>
          <w:rFonts w:ascii="Times New Roman" w:hAnsi="Times New Roman"/>
          <w:sz w:val="28"/>
          <w:szCs w:val="28"/>
        </w:rPr>
      </w:pPr>
      <w:r w:rsidRPr="00B1741A">
        <w:rPr>
          <w:rFonts w:ascii="Times New Roman" w:hAnsi="Times New Roman"/>
          <w:sz w:val="28"/>
          <w:szCs w:val="28"/>
        </w:rPr>
        <w:t>В.о. директора                                      О.І. Виговська</w:t>
      </w:r>
    </w:p>
    <w:sectPr w:rsidR="00634F4F" w:rsidRPr="00B1741A" w:rsidSect="00B1741A">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D2F74"/>
    <w:multiLevelType w:val="hybridMultilevel"/>
    <w:tmpl w:val="DB3042CC"/>
    <w:lvl w:ilvl="0" w:tplc="B99C2A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3547BEC"/>
    <w:multiLevelType w:val="multilevel"/>
    <w:tmpl w:val="D846B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F865D3"/>
    <w:multiLevelType w:val="multilevel"/>
    <w:tmpl w:val="BE9041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start w:val="2"/>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C954128"/>
    <w:multiLevelType w:val="multilevel"/>
    <w:tmpl w:val="D95A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startOverride w:val="2"/>
    </w:lvlOverride>
    <w:lvlOverride w:ilvl="3"/>
    <w:lvlOverride w:ilvl="4"/>
    <w:lvlOverride w:ilvl="5"/>
    <w:lvlOverride w:ilvl="6"/>
    <w:lvlOverride w:ilvl="7"/>
    <w:lvlOverride w:ilvl="8"/>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7D"/>
    <w:rsid w:val="00060B0D"/>
    <w:rsid w:val="001E1FAE"/>
    <w:rsid w:val="00431C7D"/>
    <w:rsid w:val="004E51ED"/>
    <w:rsid w:val="005F7972"/>
    <w:rsid w:val="00647000"/>
    <w:rsid w:val="00886E48"/>
    <w:rsid w:val="009A0DE4"/>
    <w:rsid w:val="00AF2465"/>
    <w:rsid w:val="00B1741A"/>
    <w:rsid w:val="00C23E9D"/>
    <w:rsid w:val="00E5297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0D"/>
    <w:pPr>
      <w:ind w:left="720"/>
      <w:contextualSpacing/>
    </w:pPr>
  </w:style>
  <w:style w:type="table" w:styleId="TableGrid">
    <w:name w:val="Table Grid"/>
    <w:basedOn w:val="TableNormal"/>
    <w:uiPriority w:val="59"/>
    <w:rsid w:val="009A0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79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0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0D"/>
    <w:pPr>
      <w:ind w:left="720"/>
      <w:contextualSpacing/>
    </w:pPr>
  </w:style>
  <w:style w:type="table" w:styleId="TableGrid">
    <w:name w:val="Table Grid"/>
    <w:basedOn w:val="TableNormal"/>
    <w:uiPriority w:val="59"/>
    <w:rsid w:val="009A0D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7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20788">
      <w:bodyDiv w:val="1"/>
      <w:marLeft w:val="0"/>
      <w:marRight w:val="0"/>
      <w:marTop w:val="0"/>
      <w:marBottom w:val="0"/>
      <w:divBdr>
        <w:top w:val="none" w:sz="0" w:space="0" w:color="auto"/>
        <w:left w:val="none" w:sz="0" w:space="0" w:color="auto"/>
        <w:bottom w:val="none" w:sz="0" w:space="0" w:color="auto"/>
        <w:right w:val="none" w:sz="0" w:space="0" w:color="auto"/>
      </w:divBdr>
    </w:div>
    <w:div w:id="9088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1506</Words>
  <Characters>8585</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9</cp:revision>
  <cp:lastPrinted>2020-10-19T10:31:00Z</cp:lastPrinted>
  <dcterms:created xsi:type="dcterms:W3CDTF">2020-09-29T12:16:00Z</dcterms:created>
  <dcterms:modified xsi:type="dcterms:W3CDTF">2020-10-19T10:31:00Z</dcterms:modified>
</cp:coreProperties>
</file>