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5C94" w:rsidRDefault="00745C94" w:rsidP="00202E4C">
      <w:pPr>
        <w:pStyle w:val="a6"/>
        <w:jc w:val="right"/>
      </w:pPr>
    </w:p>
    <w:p w:rsidR="00745C94" w:rsidRDefault="00745C94" w:rsidP="00202E4C">
      <w:pPr>
        <w:pStyle w:val="a6"/>
        <w:jc w:val="right"/>
      </w:pPr>
      <w:r>
        <w:t>Прем’єр-міністру України</w:t>
      </w:r>
    </w:p>
    <w:p w:rsidR="00745C94" w:rsidRDefault="00745C94" w:rsidP="00202E4C">
      <w:pPr>
        <w:pStyle w:val="a6"/>
        <w:jc w:val="right"/>
      </w:pPr>
      <w:r>
        <w:t xml:space="preserve"> Шмигалю Д.А. </w:t>
      </w:r>
    </w:p>
    <w:p w:rsidR="00745C94" w:rsidRDefault="00745C94" w:rsidP="00202E4C">
      <w:pPr>
        <w:pStyle w:val="a6"/>
        <w:jc w:val="right"/>
      </w:pPr>
    </w:p>
    <w:p w:rsidR="00745C94" w:rsidRDefault="00745C94" w:rsidP="00202E4C">
      <w:pPr>
        <w:pStyle w:val="a6"/>
        <w:jc w:val="right"/>
      </w:pPr>
    </w:p>
    <w:p w:rsidR="00745C94" w:rsidRDefault="00745C94" w:rsidP="00202E4C">
      <w:pPr>
        <w:pStyle w:val="a6"/>
        <w:ind w:left="2836" w:firstLine="709"/>
      </w:pPr>
      <w:r>
        <w:t>Шановний Денисе Анатолійовичу!</w:t>
      </w:r>
    </w:p>
    <w:p w:rsidR="00333C04" w:rsidRDefault="00333C04" w:rsidP="00202E4C">
      <w:pPr>
        <w:pStyle w:val="a6"/>
        <w:ind w:left="2836" w:firstLine="709"/>
      </w:pPr>
    </w:p>
    <w:p w:rsidR="00745C94" w:rsidRDefault="00745C94" w:rsidP="00202E4C">
      <w:pPr>
        <w:ind w:firstLine="227"/>
        <w:jc w:val="both"/>
      </w:pPr>
      <w:r>
        <w:t>Уряд озвучив кілька основних варіантів початку нового навчального року в залежності від загальної епідемічної ситуації.</w:t>
      </w:r>
    </w:p>
    <w:p w:rsidR="00745C94" w:rsidRDefault="00745C94" w:rsidP="00202E4C">
      <w:pPr>
        <w:ind w:firstLine="227"/>
        <w:jc w:val="both"/>
      </w:pPr>
      <w:r>
        <w:t>Ці варіанти</w:t>
      </w:r>
      <w:r w:rsidR="00FE6027">
        <w:t>,</w:t>
      </w:r>
      <w:r>
        <w:t xml:space="preserve"> зокрема</w:t>
      </w:r>
      <w:r w:rsidR="00FE6027">
        <w:t>,</w:t>
      </w:r>
      <w:r>
        <w:t xml:space="preserve"> передбачають поділ класів на менші групи і навчання у кілька змін, або проведення навчання на дистанційній основі.</w:t>
      </w:r>
    </w:p>
    <w:p w:rsidR="00745C94" w:rsidRDefault="00745C94" w:rsidP="00202E4C">
      <w:pPr>
        <w:ind w:firstLine="227"/>
        <w:jc w:val="both"/>
      </w:pPr>
      <w:r>
        <w:t>За реалізації будь-якого з цих варіантів зросте навантаження на вчителів щонайменше удвічі, за умови навчання дітей у дві зміни.</w:t>
      </w:r>
    </w:p>
    <w:p w:rsidR="00724747" w:rsidRDefault="00745C94" w:rsidP="00202E4C">
      <w:pPr>
        <w:ind w:firstLine="227"/>
        <w:jc w:val="both"/>
      </w:pPr>
      <w:r>
        <w:t xml:space="preserve">Крім того, підготовка уроків для дистанційного викладання передбачає збільшення часу підготовки до них, а також збільшення часу роботи викладачів </w:t>
      </w:r>
      <w:r w:rsidR="00724747" w:rsidRPr="00724747">
        <w:t>початкових, загальноосвітніх шк</w:t>
      </w:r>
      <w:r w:rsidR="00724747">
        <w:t xml:space="preserve">іл </w:t>
      </w:r>
      <w:r w:rsidR="00724747" w:rsidRPr="00724747">
        <w:t>та заклад</w:t>
      </w:r>
      <w:r w:rsidR="00724747">
        <w:t>ів</w:t>
      </w:r>
      <w:r w:rsidR="00724747" w:rsidRPr="00724747">
        <w:t xml:space="preserve"> професійно-технічної освіти</w:t>
      </w:r>
      <w:r w:rsidR="00724747">
        <w:t>.</w:t>
      </w:r>
    </w:p>
    <w:p w:rsidR="00745C94" w:rsidRDefault="00745C94" w:rsidP="00202E4C">
      <w:pPr>
        <w:ind w:firstLine="227"/>
        <w:jc w:val="both"/>
      </w:pPr>
      <w:r>
        <w:t>Разом з тим, в жодній урядовій заяві не роз’яснено, за які кошти буде оплачуватися додаткова робота вчителів. Попередній освітній бюджет, зокрема затверджена освітня субвенція, сформовані виходячи з умов звичайного навантаження на вчителів.</w:t>
      </w:r>
    </w:p>
    <w:p w:rsidR="00745C94" w:rsidRDefault="00745C94" w:rsidP="00202E4C">
      <w:pPr>
        <w:ind w:firstLine="227"/>
        <w:jc w:val="both"/>
      </w:pPr>
      <w:r>
        <w:t>Попередні роки не раз демонстрували невиконання з боку уряду державних зобов’язань щодо вчасного перерахунку до місцевих бюджетів освітньої субвенції. Відтак</w:t>
      </w:r>
      <w:r w:rsidR="00FE6027">
        <w:t>,</w:t>
      </w:r>
      <w:r>
        <w:t xml:space="preserve"> для забезпечення зарплат освітянам доводилося виділяти кошти з місцевого бюджету.</w:t>
      </w:r>
    </w:p>
    <w:p w:rsidR="00745C94" w:rsidRDefault="00745C94" w:rsidP="00202E4C">
      <w:pPr>
        <w:ind w:firstLine="227"/>
        <w:jc w:val="both"/>
      </w:pPr>
      <w:r>
        <w:t>Однак</w:t>
      </w:r>
      <w:r w:rsidR="00FE6027">
        <w:t>,</w:t>
      </w:r>
      <w:r>
        <w:t xml:space="preserve"> цього року Тернопіль, як і багато інших міст, змушені були витратити значні кошти на протидію пандемії </w:t>
      </w:r>
      <w:r w:rsidR="00EF22EE">
        <w:t>COVID</w:t>
      </w:r>
      <w:r>
        <w:t>-19. Додаткове навантаження на місцеві бюджети здатне добити громади.</w:t>
      </w:r>
    </w:p>
    <w:p w:rsidR="00745C94" w:rsidRDefault="00745C94" w:rsidP="00202E4C">
      <w:pPr>
        <w:ind w:firstLine="227"/>
        <w:jc w:val="both"/>
      </w:pPr>
      <w:r>
        <w:t>Враховуючи потребу захисту конституційного права українців на безкоштовну освіту, враховуючи потребу додаткового фінансування освітян в умовах роботи під час адаптивного карантину і збільшення на них навантаження</w:t>
      </w:r>
    </w:p>
    <w:p w:rsidR="00745C94" w:rsidRDefault="00745C94" w:rsidP="00202E4C">
      <w:pPr>
        <w:ind w:firstLine="227"/>
        <w:jc w:val="both"/>
      </w:pPr>
      <w:r>
        <w:rPr>
          <w:b/>
          <w:bCs/>
        </w:rPr>
        <w:t>ПРОСИМО УРЯД:</w:t>
      </w:r>
    </w:p>
    <w:p w:rsidR="00745C94" w:rsidRDefault="00745C94" w:rsidP="00202E4C">
      <w:pPr>
        <w:numPr>
          <w:ilvl w:val="0"/>
          <w:numId w:val="2"/>
        </w:numPr>
        <w:spacing w:before="57" w:after="57"/>
        <w:jc w:val="both"/>
      </w:pPr>
      <w:r>
        <w:t>Дати чіткі інструкції за рахунок яких коштів буде фінансуватися у разі потреби додаткове навантаження на вчителів.</w:t>
      </w:r>
    </w:p>
    <w:p w:rsidR="00745C94" w:rsidRDefault="00745C94" w:rsidP="00202E4C">
      <w:pPr>
        <w:numPr>
          <w:ilvl w:val="0"/>
          <w:numId w:val="2"/>
        </w:numPr>
        <w:spacing w:before="57" w:after="57"/>
        <w:jc w:val="both"/>
      </w:pPr>
      <w:r>
        <w:t>У разі потреби, передбачити такі кошти і внести пропозиції до Верховної Ради України щодо зміни бюджету на 2020 рік.</w:t>
      </w:r>
    </w:p>
    <w:p w:rsidR="00745C94" w:rsidRDefault="00745C94" w:rsidP="00202E4C">
      <w:pPr>
        <w:ind w:firstLine="283"/>
        <w:jc w:val="both"/>
      </w:pPr>
      <w:r>
        <w:t>Українські діти повинні отримати якісну освіту за будь-яких умов. Українські вчителі мають отримати гідну оплату своєї праці.</w:t>
      </w:r>
    </w:p>
    <w:p w:rsidR="00745C94" w:rsidRDefault="00745C94" w:rsidP="00202E4C">
      <w:pPr>
        <w:ind w:firstLine="227"/>
        <w:jc w:val="both"/>
      </w:pPr>
    </w:p>
    <w:p w:rsidR="00745C94" w:rsidRPr="006966E9" w:rsidRDefault="00745C94" w:rsidP="00202E4C">
      <w:pPr>
        <w:ind w:left="1007"/>
      </w:pPr>
      <w:r>
        <w:t>Прийнято на п</w:t>
      </w:r>
      <w:r w:rsidRPr="006966E9">
        <w:rPr>
          <w:lang w:val="ru-RU"/>
        </w:rPr>
        <w:t>`</w:t>
      </w:r>
      <w:r>
        <w:t>ятдесят четвертій сесії Тернопільської міської ради 21.08.2020р.</w:t>
      </w:r>
    </w:p>
    <w:p w:rsidR="00745C94" w:rsidRDefault="00745C94" w:rsidP="00202E4C">
      <w:r>
        <w:t xml:space="preserve">  </w:t>
      </w:r>
    </w:p>
    <w:p w:rsidR="00745C94" w:rsidRDefault="00745C94" w:rsidP="00202E4C"/>
    <w:p w:rsidR="00745C94" w:rsidRDefault="00745C94" w:rsidP="00202E4C">
      <w:pPr>
        <w:ind w:firstLine="709"/>
        <w:rPr>
          <w:b/>
          <w:bCs/>
        </w:rPr>
      </w:pPr>
      <w:r>
        <w:rPr>
          <w:b/>
          <w:bCs/>
        </w:rPr>
        <w:t>З повагою</w:t>
      </w:r>
    </w:p>
    <w:p w:rsidR="00745C94" w:rsidRDefault="00745C94" w:rsidP="00202E4C">
      <w:pPr>
        <w:ind w:firstLine="709"/>
      </w:pPr>
      <w:r>
        <w:rPr>
          <w:b/>
          <w:bCs/>
        </w:rPr>
        <w:t xml:space="preserve">міський голова                                       </w:t>
      </w:r>
      <w:r>
        <w:rPr>
          <w:b/>
          <w:bCs/>
        </w:rPr>
        <w:tab/>
        <w:t xml:space="preserve">                               С.Надал</w:t>
      </w:r>
    </w:p>
    <w:p w:rsidR="00745C94" w:rsidRDefault="00745C94" w:rsidP="00202E4C"/>
    <w:sectPr w:rsidR="00745C94" w:rsidSect="00745C94">
      <w:headerReference w:type="default" r:id="rId7"/>
      <w:headerReference w:type="first" r:id="rId8"/>
      <w:pgSz w:w="11906" w:h="16838"/>
      <w:pgMar w:top="1693" w:right="1134" w:bottom="1134" w:left="1134" w:header="1134" w:footer="708" w:gutter="0"/>
      <w:cols w:space="72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2D05" w:rsidRDefault="00EA2D05" w:rsidP="00531341">
      <w:r>
        <w:separator/>
      </w:r>
    </w:p>
  </w:endnote>
  <w:endnote w:type="continuationSeparator" w:id="1">
    <w:p w:rsidR="00EA2D05" w:rsidRDefault="00EA2D05" w:rsidP="005313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2D05" w:rsidRDefault="00EA2D05" w:rsidP="00531341">
      <w:r>
        <w:separator/>
      </w:r>
    </w:p>
  </w:footnote>
  <w:footnote w:type="continuationSeparator" w:id="1">
    <w:p w:rsidR="00EA2D05" w:rsidRDefault="00EA2D05" w:rsidP="005313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77" w:rsidRDefault="00084C7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C77" w:rsidRDefault="00084C7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2738CE"/>
    <w:rsid w:val="00084C77"/>
    <w:rsid w:val="002738CE"/>
    <w:rsid w:val="00276518"/>
    <w:rsid w:val="00333C04"/>
    <w:rsid w:val="0038295B"/>
    <w:rsid w:val="003E6503"/>
    <w:rsid w:val="004322E2"/>
    <w:rsid w:val="006176AA"/>
    <w:rsid w:val="006966E9"/>
    <w:rsid w:val="00724747"/>
    <w:rsid w:val="00745C94"/>
    <w:rsid w:val="007B0DBA"/>
    <w:rsid w:val="007C7D8F"/>
    <w:rsid w:val="00907985"/>
    <w:rsid w:val="009433E1"/>
    <w:rsid w:val="00DB2589"/>
    <w:rsid w:val="00EA2D05"/>
    <w:rsid w:val="00EF22EE"/>
    <w:rsid w:val="00FE60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C77"/>
    <w:pPr>
      <w:suppressAutoHyphens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paragraph" w:styleId="1">
    <w:name w:val="heading 1"/>
    <w:basedOn w:val="a0"/>
    <w:qFormat/>
    <w:rsid w:val="00084C77"/>
    <w:pPr>
      <w:tabs>
        <w:tab w:val="num" w:pos="0"/>
      </w:tabs>
      <w:outlineLvl w:val="0"/>
    </w:pPr>
    <w:rPr>
      <w:b/>
      <w:bCs/>
      <w:sz w:val="36"/>
      <w:szCs w:val="36"/>
    </w:rPr>
  </w:style>
  <w:style w:type="paragraph" w:styleId="3">
    <w:name w:val="heading 3"/>
    <w:basedOn w:val="a0"/>
    <w:qFormat/>
    <w:rsid w:val="00084C77"/>
    <w:pPr>
      <w:tabs>
        <w:tab w:val="num" w:pos="0"/>
      </w:tabs>
      <w:spacing w:before="140"/>
      <w:outlineLvl w:val="2"/>
    </w:pPr>
    <w:rPr>
      <w:rFonts w:ascii="Liberation Serif" w:hAnsi="Liberation Serif"/>
      <w:b/>
      <w:bCs/>
    </w:rPr>
  </w:style>
  <w:style w:type="paragraph" w:styleId="4">
    <w:name w:val="heading 4"/>
    <w:basedOn w:val="a0"/>
    <w:qFormat/>
    <w:rsid w:val="00084C77"/>
    <w:pPr>
      <w:tabs>
        <w:tab w:val="num" w:pos="0"/>
      </w:tabs>
      <w:spacing w:before="120"/>
      <w:outlineLvl w:val="3"/>
    </w:pPr>
    <w:rPr>
      <w:rFonts w:ascii="Liberation Serif" w:hAnsi="Liberation Serif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Символ нумерації"/>
    <w:rsid w:val="00084C77"/>
  </w:style>
  <w:style w:type="character" w:styleId="a5">
    <w:name w:val="Hyperlink"/>
    <w:rsid w:val="00084C77"/>
    <w:rPr>
      <w:color w:val="000080"/>
      <w:u w:val="single"/>
    </w:rPr>
  </w:style>
  <w:style w:type="paragraph" w:customStyle="1" w:styleId="a0">
    <w:name w:val="Заголовок"/>
    <w:basedOn w:val="a"/>
    <w:next w:val="a6"/>
    <w:rsid w:val="00084C7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6">
    <w:name w:val="Body Text"/>
    <w:basedOn w:val="a"/>
    <w:rsid w:val="00084C77"/>
    <w:pPr>
      <w:spacing w:after="140" w:line="276" w:lineRule="auto"/>
    </w:pPr>
  </w:style>
  <w:style w:type="paragraph" w:styleId="a7">
    <w:name w:val="List"/>
    <w:basedOn w:val="a6"/>
    <w:rsid w:val="00084C77"/>
  </w:style>
  <w:style w:type="paragraph" w:styleId="a8">
    <w:name w:val="caption"/>
    <w:basedOn w:val="a"/>
    <w:qFormat/>
    <w:rsid w:val="00084C77"/>
    <w:pPr>
      <w:suppressLineNumbers/>
      <w:spacing w:before="120" w:after="120"/>
    </w:pPr>
    <w:rPr>
      <w:i/>
      <w:iCs/>
    </w:rPr>
  </w:style>
  <w:style w:type="paragraph" w:customStyle="1" w:styleId="a9">
    <w:name w:val="Покажчик"/>
    <w:basedOn w:val="a"/>
    <w:rsid w:val="00084C77"/>
    <w:pPr>
      <w:suppressLineNumbers/>
    </w:pPr>
  </w:style>
  <w:style w:type="paragraph" w:styleId="aa">
    <w:name w:val="header"/>
    <w:basedOn w:val="a"/>
    <w:rsid w:val="00084C77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1806</Characters>
  <Application>Microsoft Office Word</Application>
  <DocSecurity>0</DocSecurity>
  <Lines>15</Lines>
  <Paragraphs>4</Paragraphs>
  <ScaleCrop>false</ScaleCrop>
  <Company>Microsoft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d03-Hariv</dc:creator>
  <cp:lastModifiedBy>d03-Hariv</cp:lastModifiedBy>
  <cp:revision>1</cp:revision>
  <cp:lastPrinted>2020-08-20T13:51:00Z</cp:lastPrinted>
  <dcterms:created xsi:type="dcterms:W3CDTF">2020-08-25T13:29:00Z</dcterms:created>
  <dcterms:modified xsi:type="dcterms:W3CDTF">2020-08-25T13:29:00Z</dcterms:modified>
</cp:coreProperties>
</file>