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60" w:rsidRPr="001C6ACA" w:rsidRDefault="008F6E60" w:rsidP="00FD6D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19"/>
      <w:bookmarkEnd w:id="0"/>
    </w:p>
    <w:p w:rsidR="008F6E60" w:rsidRPr="001C6ACA" w:rsidRDefault="008F6E60" w:rsidP="008F6E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21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bookmarkEnd w:id="1"/>
    <w:p w:rsidR="00E3121C" w:rsidRDefault="00E3121C" w:rsidP="00E3121C">
      <w:pPr>
        <w:spacing w:after="12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рішення Тернопільської міської ради</w:t>
      </w:r>
    </w:p>
    <w:p w:rsidR="00E3121C" w:rsidRPr="001C6ACA" w:rsidRDefault="00E3121C" w:rsidP="00E3121C">
      <w:pPr>
        <w:spacing w:after="12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_________________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№__________</w:t>
      </w:r>
    </w:p>
    <w:p w:rsidR="00E3121C" w:rsidRPr="001C6ACA" w:rsidRDefault="00E3121C" w:rsidP="008F6E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F6E60" w:rsidRPr="001C6ACA" w:rsidRDefault="008F6E60" w:rsidP="00F024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F024AE" w:rsidRPr="001C6ACA" w:rsidRDefault="008F6E60" w:rsidP="00F024AE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2" w:name="22"/>
      <w:bookmarkEnd w:id="2"/>
      <w:r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ПОЛОЖЕННЯ</w:t>
      </w:r>
      <w:r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  <w:t xml:space="preserve">про інформаційну систему </w:t>
      </w:r>
      <w:bookmarkStart w:id="3" w:name="23"/>
      <w:bookmarkEnd w:id="3"/>
      <w:r w:rsidR="00F024AE"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«Реєстр Тернопільської міської територіальної громади»</w:t>
      </w:r>
    </w:p>
    <w:p w:rsidR="00F024AE" w:rsidRPr="005B23D6" w:rsidRDefault="00F024AE" w:rsidP="008F6E60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8F6E60" w:rsidRPr="005B23D6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B23D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1. Загальні положення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24"/>
      <w:bookmarkEnd w:id="4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1.1. Положення про інформаційну систему </w:t>
      </w:r>
      <w:r w:rsidR="00F024AE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«Реєстр Тернопільської міської територіальної громади»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(далі - Положення) визначає завдання, структуру та склад інформаційної системи </w:t>
      </w:r>
      <w:r w:rsidR="00F024AE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«Реєстр Тернопільської міської територіальної громади»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(далі - РТ</w:t>
      </w:r>
      <w:r w:rsidR="00F024AE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25"/>
      <w:bookmarkEnd w:id="5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1.2. Правовою основою діяльності </w:t>
      </w:r>
      <w:r w:rsidR="00F024AE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є закони України </w:t>
      </w:r>
      <w:r w:rsidR="00F024AE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місцеве самоврядування в Україні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адміністративні послуги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інформацію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захист персональних даних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захист інформації в інформаційно-телекомунікаційних системах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свободу пересування та вільний вибір місця проживання в Україні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інші нормативно-правові акти.</w:t>
      </w:r>
    </w:p>
    <w:p w:rsidR="008F6E60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26"/>
      <w:bookmarkEnd w:id="6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1.3. У цьому Положенні терміни вживаються в значеннях, наведених у законах України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інформацію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захист інформації в інформаційно-телекомунікаційних системах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захист персональних даних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свободу пересування та вільний вибір місця проживання в Україні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B23D6" w:rsidRPr="001C6ACA" w:rsidRDefault="005B23D6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F6E60" w:rsidRPr="001C6ACA" w:rsidRDefault="008F6E60" w:rsidP="005B23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7" w:name="27"/>
      <w:bookmarkEnd w:id="7"/>
      <w:r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2. Завдання </w:t>
      </w:r>
      <w:r w:rsidR="00977454"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РТМТГ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28"/>
      <w:bookmarkEnd w:id="8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2.1. Завданням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є забезпечення органів реєстрації, на які покладені функції реєстрації та зняття з реєстрації місця проживання/перебування фізичних осіб на території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Тернопільської міської територіальної громади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засобами автоматизації процесів формування та ведення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реєстру Тернопільської міської територіальної громади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відповідно до вимог нормативно-правових актів України, актуалізації даних в Єдиному державному демографічному реєстрі, обміну відомостями між реєстрами інших територіальних громад України у частині реєстрації та зняття з реєстрації місця проживання/перебування фізичної особи у разі її вибуття з однієї адміністративно-територіальної одиниці та прибуття до іншої адміністративно-територіальної одиниці.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29"/>
      <w:bookmarkEnd w:id="9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2.2. Призначення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інформаційно-довідкове та організаційно-технологічне забезпечення процесів реєстрації та зняття з реєстрації місця проживання/перебування фізичної особи, що здійснюється органами реєстрації в місті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Тернополі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77454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30"/>
      <w:bookmarkEnd w:id="10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2.3.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забезпечує:</w:t>
      </w:r>
    </w:p>
    <w:p w:rsidR="008F6E60" w:rsidRPr="001C6ACA" w:rsidRDefault="008F6E60" w:rsidP="005B23D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зберігання персональних даних, що внесені до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, та їх відображення за встановленою формою;</w:t>
      </w:r>
    </w:p>
    <w:p w:rsidR="008F6E60" w:rsidRPr="001C6ACA" w:rsidRDefault="008F6E60" w:rsidP="005B23D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формування та друк заяви-анкети про реєстрацію / зняття з реєстрації місця проживання/перебування фізичної особи;</w:t>
      </w:r>
    </w:p>
    <w:p w:rsidR="008F6E60" w:rsidRPr="001C6ACA" w:rsidRDefault="008F6E60" w:rsidP="005B23D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31"/>
      <w:bookmarkEnd w:id="11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формування та друк відмови у здійсненні реєстрації / зняття з реєстрації місця проживання/перебування фізичної особи;</w:t>
      </w:r>
    </w:p>
    <w:p w:rsidR="008F6E60" w:rsidRPr="001C6ACA" w:rsidRDefault="008F6E60" w:rsidP="005B23D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перевірку персональних даних особи за базами даних, які сформовані з використанням персональних даних Державного реєстру виборців;</w:t>
      </w:r>
    </w:p>
    <w:p w:rsidR="008F6E60" w:rsidRPr="001C6ACA" w:rsidRDefault="008F6E60" w:rsidP="005B23D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формування та друк заяви-анкети для внесення інформації до Єдиного державного демографічного реєстру;</w:t>
      </w:r>
    </w:p>
    <w:p w:rsidR="008F6E60" w:rsidRPr="001C6ACA" w:rsidRDefault="008F6E60" w:rsidP="005B23D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взаємопов'язаний пошук за атрибутами, відображення в інтерфейсі результатів, друк списку чи картки;</w:t>
      </w:r>
    </w:p>
    <w:p w:rsidR="008F6E60" w:rsidRPr="001C6ACA" w:rsidRDefault="008F6E60" w:rsidP="005B23D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2" w:name="32"/>
      <w:bookmarkEnd w:id="12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коригування даних, перереєстрацію місця проживання/перебування фізичних осіб та скасування реєстрації / зняття з реєстрації місця проживання/перебування фізичних осіб;</w:t>
      </w:r>
    </w:p>
    <w:p w:rsidR="008F6E60" w:rsidRPr="001C6ACA" w:rsidRDefault="008F6E60" w:rsidP="005B23D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збирання, підготовку, введення інформації (даних) з первинних документів та сканованих документів;</w:t>
      </w:r>
    </w:p>
    <w:p w:rsidR="008F6E60" w:rsidRPr="001C6ACA" w:rsidRDefault="008F6E60" w:rsidP="005B23D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перевірку факту реєстрації / зняття з реєстрації місця проживання/перебування фізичної особи за іншою адресою в межах обслуговування реєстру;</w:t>
      </w:r>
    </w:p>
    <w:p w:rsidR="008F6E60" w:rsidRPr="001C6ACA" w:rsidRDefault="008F6E60" w:rsidP="005B23D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пошук інформації про фізичну особу за базою даних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F6E60" w:rsidRPr="001C6ACA" w:rsidRDefault="008F6E60" w:rsidP="005B23D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33"/>
      <w:bookmarkEnd w:id="13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формування та друк за встановленими формами звітів, довідок, карток, повідомлень тощо;</w:t>
      </w:r>
    </w:p>
    <w:p w:rsidR="008F6E60" w:rsidRPr="001C6ACA" w:rsidRDefault="008F6E60" w:rsidP="005B23D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34"/>
      <w:bookmarkEnd w:id="14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формування єдиної бази даних для зберігання, обробки та використання інформації щодо обліку осіб, які проживають/перебувають на території </w:t>
      </w:r>
      <w:r w:rsidR="00977454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Тернопільської міської територіальної громади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F6E60" w:rsidRPr="001C6ACA" w:rsidRDefault="008F6E60" w:rsidP="005B23D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5" w:name="35"/>
      <w:bookmarkEnd w:id="15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автоматизацію процесів реєстрації / зняття з реєстрації місця проживання/перебування фізичних осіб;</w:t>
      </w:r>
    </w:p>
    <w:p w:rsidR="008F6E60" w:rsidRPr="001C6ACA" w:rsidRDefault="008F6E60" w:rsidP="005B23D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36"/>
      <w:bookmarkEnd w:id="16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взаємодію з Єдиним державним демографічним реєстром, реєстрами інших територіальних громад;</w:t>
      </w:r>
    </w:p>
    <w:p w:rsidR="008F6E60" w:rsidRDefault="008F6E60" w:rsidP="005B23D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7" w:name="37"/>
      <w:bookmarkEnd w:id="17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пошук та обробку даних за будь-якими критеріями та фільтрами, автоматизоване формування довідок та </w:t>
      </w:r>
      <w:r w:rsidR="005B23D6">
        <w:rPr>
          <w:rFonts w:ascii="Times New Roman" w:eastAsia="Times New Roman" w:hAnsi="Times New Roman" w:cs="Times New Roman"/>
          <w:sz w:val="24"/>
          <w:szCs w:val="24"/>
          <w:lang w:eastAsia="uk-UA"/>
        </w:rPr>
        <w:t>інформаційно-аналітичних звітів.</w:t>
      </w:r>
    </w:p>
    <w:p w:rsidR="005B23D6" w:rsidRPr="001C6ACA" w:rsidRDefault="005B23D6" w:rsidP="005B23D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F6E60" w:rsidRPr="001C6ACA" w:rsidRDefault="008F6E60" w:rsidP="005B23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18" w:name="38"/>
      <w:bookmarkStart w:id="19" w:name="39"/>
      <w:bookmarkEnd w:id="18"/>
      <w:bookmarkEnd w:id="19"/>
      <w:r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3. Інформаційні ресурси </w:t>
      </w:r>
      <w:r w:rsidR="00246B51"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РТМТГ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0" w:name="40"/>
      <w:bookmarkEnd w:id="20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3.1. Інформаційні ресурси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база даних, призначена для зберігання, обробки, використання інформації, що створюється, ведеться та актуалізується органом реєстрації для обліку фізичних осіб, які проживають на території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Тернопільської міської територіальної громади.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1" w:name="41"/>
      <w:bookmarkEnd w:id="21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3.2. Інформація, що обробляється в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є власністю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Тернопільської міської територіальної громади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і підлягає захисту в установленому порядку.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2" w:name="42"/>
      <w:bookmarkEnd w:id="22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3.3. Порядок обробки і захисту персональних даних, що містяться у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визначається володільцями, розпорядниками персональних даних самостійно відповідно до Закону України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захист персональних даних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урахуванням наказу Уповноваженого Верховної Ради України з прав людини від 08 січня 2014 року N 1/02-14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затвердження документів у сфері захисту персональних даних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3121C" w:rsidRDefault="00E3121C" w:rsidP="005B23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23" w:name="43"/>
      <w:bookmarkEnd w:id="23"/>
    </w:p>
    <w:p w:rsidR="008F6E60" w:rsidRPr="001C6ACA" w:rsidRDefault="008F6E60" w:rsidP="005B23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4. Суб'єкти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4" w:name="44"/>
      <w:bookmarkEnd w:id="24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4.1. Суб'єктами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є:</w:t>
      </w:r>
    </w:p>
    <w:p w:rsidR="008F6E60" w:rsidRPr="001C6ACA" w:rsidRDefault="008F6E60" w:rsidP="005B23D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5" w:name="45"/>
      <w:bookmarkEnd w:id="25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власник РТГК;</w:t>
      </w:r>
    </w:p>
    <w:p w:rsidR="008F6E60" w:rsidRPr="001C6ACA" w:rsidRDefault="008F6E60" w:rsidP="005B23D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6" w:name="46"/>
      <w:bookmarkEnd w:id="26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розпорядник РТГК;</w:t>
      </w:r>
    </w:p>
    <w:p w:rsidR="008F6E60" w:rsidRPr="001C6ACA" w:rsidRDefault="008F6E60" w:rsidP="005B23D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7" w:name="47"/>
      <w:bookmarkEnd w:id="27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адміністратор РТГК;</w:t>
      </w:r>
    </w:p>
    <w:p w:rsidR="008F6E60" w:rsidRPr="001C6ACA" w:rsidRDefault="008F6E60" w:rsidP="005B23D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8" w:name="48"/>
      <w:bookmarkEnd w:id="28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адміністратор безпеки РТГК;</w:t>
      </w:r>
    </w:p>
    <w:p w:rsidR="008F6E60" w:rsidRPr="001C6ACA" w:rsidRDefault="008F6E60" w:rsidP="005B23D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9" w:name="49"/>
      <w:bookmarkEnd w:id="29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користувачі РТГК.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0" w:name="50"/>
      <w:bookmarkEnd w:id="30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4.2. Власником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є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Тернопільська міська територіальна громада.</w:t>
      </w:r>
    </w:p>
    <w:p w:rsidR="00246B51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1" w:name="51"/>
      <w:bookmarkEnd w:id="31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4.3. Розпорядником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є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 державної реєстрації Тернопільської міської ради.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2" w:name="52"/>
      <w:bookmarkEnd w:id="32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Завдання розпорядника - вирішення організаційних питань щодо забезпечення формування та ведення бази даних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надання доступу до інформації, що обробляється в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прийняття управлінських рішень стосовно розвитку і вдосконалення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також інші завдання, передбачені законодавством.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3" w:name="53"/>
      <w:bookmarkEnd w:id="33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4.4. Адміністратор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 –</w:t>
      </w:r>
      <w:r w:rsidR="00E312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 </w:t>
      </w:r>
      <w:proofErr w:type="spellStart"/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діджиталізації</w:t>
      </w:r>
      <w:proofErr w:type="spellEnd"/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програмування Тернопільської міської ради, який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відповідає за функціонування та експлуатацію </w:t>
      </w:r>
      <w:r w:rsidR="00246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4" w:name="54"/>
      <w:bookmarkEnd w:id="34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Завдання адміністратора </w:t>
      </w:r>
      <w:r w:rsidR="00F84B30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організація виконання функцій контролю за дотриманням правил, процедур, технології обробки інформації в </w:t>
      </w:r>
      <w:r w:rsidR="00F84B30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розгортання та налаштування робочих місць користувачів, адміністрування облікових записів користувачів згідно із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заявками розпорядника </w:t>
      </w:r>
      <w:r w:rsidR="00F84B30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(у форматі прізвище, ім'я, по батькові, посада, індивідуальний податковий номер), надання консультацій та технічної підтримки користувачам </w:t>
      </w:r>
      <w:r w:rsidR="00F84B30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5" w:name="55"/>
      <w:bookmarkEnd w:id="35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4.5. Адміністратор безпеки </w:t>
      </w:r>
      <w:r w:rsidR="00F84B30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="00FD6D72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="00E312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D6D7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комунальне підприємство «Тернопіль </w:t>
      </w:r>
      <w:proofErr w:type="spellStart"/>
      <w:r w:rsidR="00FD6D72">
        <w:rPr>
          <w:rFonts w:ascii="Times New Roman" w:eastAsia="Times New Roman" w:hAnsi="Times New Roman" w:cs="Times New Roman"/>
          <w:sz w:val="24"/>
          <w:szCs w:val="24"/>
          <w:lang w:eastAsia="uk-UA"/>
        </w:rPr>
        <w:t>Інтеравіа</w:t>
      </w:r>
      <w:proofErr w:type="spellEnd"/>
      <w:r w:rsidR="00FD6D72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F84B30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Тернопільської міської ради, який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відповідає за захи</w:t>
      </w:r>
      <w:bookmarkStart w:id="36" w:name="_GoBack"/>
      <w:bookmarkEnd w:id="36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 інформаційних ресурсів та дотримання вимог політики безпеки в </w:t>
      </w:r>
      <w:r w:rsidR="00F84B30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7" w:name="56"/>
      <w:bookmarkStart w:id="38" w:name="57"/>
      <w:bookmarkEnd w:id="37"/>
      <w:bookmarkEnd w:id="38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4.6. Користувачі 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 службові/посадові особи розпорядника 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державні органи, підприємства та установи, які в установленому порядку отримали відповідне право доступу до інформації 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у зв'язку з виконанням службових/посадових обов'язків.</w:t>
      </w:r>
    </w:p>
    <w:p w:rsidR="00E3121C" w:rsidRDefault="00E3121C" w:rsidP="005B23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39" w:name="58"/>
      <w:bookmarkEnd w:id="39"/>
    </w:p>
    <w:p w:rsidR="008F6E60" w:rsidRPr="001C6ACA" w:rsidRDefault="008F6E60" w:rsidP="005B23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5. Функціонування та технічний захист 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0" w:name="59"/>
      <w:bookmarkEnd w:id="40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5.1. Організаційні заходи щодо формування, ведення і підтримання в актуальному стані 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здійснюються 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управлінням державної реєстраціїТернопільської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міської ради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1" w:name="60"/>
      <w:bookmarkStart w:id="42" w:name="61"/>
      <w:bookmarkEnd w:id="41"/>
      <w:bookmarkEnd w:id="42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5.2. Прийняття взаємоузгоджених управлінських рішень стосовно розвитку та вдосконалення 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здійснюється 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управлінням державної реєстрації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спільно з 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відділом </w:t>
      </w:r>
      <w:proofErr w:type="spellStart"/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діджиталізації</w:t>
      </w:r>
      <w:proofErr w:type="spellEnd"/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програмування Тернопільської міської ради.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3" w:name="62"/>
      <w:bookmarkEnd w:id="43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5.3. Оснащення технічними та технологічними засобами базується на використанні сучасних інформаційних технологій, засобів комп'ютерної техніки, телекомунікаційного обладнання, загальносистемного та прикладного програмного забезпечення. Робочі місця користувачів 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повинні бути об'єднані єдиною телекомунікаційною мережею</w:t>
      </w:r>
      <w:r w:rsidR="002366E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4" w:name="63"/>
      <w:bookmarkEnd w:id="44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5.4. Інформаційне забезпечення базується на цілісності та несуперечливості інформації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забезпечується використанням визначеного програмного забезпечення, єдиної технології обробки та обміну даними, типовою структурою даних та правилами їх інтеграції, уніфікованою системою класифікації, кодування та контролю інформації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5" w:name="64"/>
      <w:bookmarkEnd w:id="45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Рішення щодо здійснення доопрацювання, розробляння та внесення змін до програмного забезпечення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приймається адміністратором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вимог розпорядника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участі розробника програмного забезпечення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6" w:name="65"/>
      <w:bookmarkEnd w:id="46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5.5. Захист інформаційних ресурсів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здійснюється шляхом створення та забезпечення функціонування комплексної системи захисту інформації (далі - КСЗІ) з підтвердженою відповідністю. Підтвердження відповідності здійснюється за результатами державної експертизи у порядку, визначеному вимогами Положення про державну експертизу у сфері технічного захисту інформації, затвердженого наказом Адміністрації Державної служби спеціального зв'язку та захисту інформації України від 16 травня 2007 року N 93, зареєстрованого в Міністерстві юстиції України 16 липня 2007 року за N 820/14087.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7" w:name="66"/>
      <w:bookmarkEnd w:id="47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КСЗІ забезпечує захист інформаційних ресурсів (бази даних)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шляхом впровадження комплексу технічних, криптографічних, організаційних та інших заходів і засобів захисту інформації, спрямованих на недопущення блокування інформації, несанкціонованого ознайомлення з нею та/або її модифікації.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8" w:name="67"/>
      <w:bookmarkEnd w:id="48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Завданням КСЗІ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відповідно до нормативних документів з технічного захисту інформації є забезпечення встановленої політики безпеки та реалізація необхідних організаційних, інженерно-технічних заходів і програмно-технічних засобів захисту, ефективне протистояння ймовірним загрозам інформаційним ресурсам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 надання основних функціональних послуг безпеки: конфіденційності, цілісності, доступності, спостережливості.</w:t>
      </w:r>
    </w:p>
    <w:p w:rsidR="00E3121C" w:rsidRDefault="00E3121C" w:rsidP="005B23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49" w:name="68"/>
      <w:bookmarkEnd w:id="49"/>
    </w:p>
    <w:p w:rsidR="008F6E60" w:rsidRPr="001C6ACA" w:rsidRDefault="008F6E60" w:rsidP="005B23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6. Структура </w:t>
      </w:r>
      <w:r w:rsidR="00620F86"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РТМТГ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0" w:name="69"/>
      <w:bookmarkEnd w:id="50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6.1. Визначення технічних та програмних засобів, що входять до складу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їх функціональних можливостей, кількості, порядку та строків експлуатації здійснюється адміністратором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співпраці із розробником програмного забезпечення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1" w:name="70"/>
      <w:bookmarkEnd w:id="51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Користувачі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зобов'язані дотримуватися заходів безпеки під час експлуатації технічних засобів складових РТГК.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2" w:name="71"/>
      <w:bookmarkEnd w:id="52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6.2. Складовими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є:</w:t>
      </w:r>
    </w:p>
    <w:p w:rsidR="008F6E60" w:rsidRPr="001C6ACA" w:rsidRDefault="008F6E60" w:rsidP="005B23D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3" w:name="72"/>
      <w:bookmarkEnd w:id="53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центральна підсистема;</w:t>
      </w:r>
    </w:p>
    <w:p w:rsidR="008F6E60" w:rsidRPr="001C6ACA" w:rsidRDefault="008F6E60" w:rsidP="005B23D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4" w:name="73"/>
      <w:bookmarkEnd w:id="54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програмно-апаратні комплекси;</w:t>
      </w:r>
    </w:p>
    <w:p w:rsidR="008F6E60" w:rsidRPr="001C6ACA" w:rsidRDefault="008F6E60" w:rsidP="005B23D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5" w:name="74"/>
      <w:bookmarkEnd w:id="55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телекомунікаційна мережа;</w:t>
      </w:r>
    </w:p>
    <w:p w:rsidR="008F6E60" w:rsidRPr="001C6ACA" w:rsidRDefault="008F6E60" w:rsidP="005B23D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6" w:name="75"/>
      <w:bookmarkEnd w:id="56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комплексна система захисту інформації.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7" w:name="76"/>
      <w:bookmarkEnd w:id="57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6.3. Центральна підсистема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- це сукупність програмно-технічних засобів, призначених для обробки та збереження інформації, які забезпечують:</w:t>
      </w:r>
    </w:p>
    <w:p w:rsidR="008F6E60" w:rsidRPr="001C6ACA" w:rsidRDefault="008F6E60" w:rsidP="005B2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8" w:name="77"/>
      <w:bookmarkEnd w:id="58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обробку (введення, записування, зберігання, знищення, приймання та передавання) інформації та формування бази даних;</w:t>
      </w:r>
    </w:p>
    <w:p w:rsidR="008F6E60" w:rsidRPr="001C6ACA" w:rsidRDefault="008F6E60" w:rsidP="005B2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9" w:name="78"/>
      <w:bookmarkEnd w:id="59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створення, накопичення і зберігання реєстраційних карток документів та їх електронних копій;</w:t>
      </w:r>
    </w:p>
    <w:p w:rsidR="008F6E60" w:rsidRPr="001C6ACA" w:rsidRDefault="008F6E60" w:rsidP="005B2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0" w:name="79"/>
      <w:bookmarkEnd w:id="60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коригування інформації, що міститься в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, з можливістю її друку;</w:t>
      </w:r>
    </w:p>
    <w:p w:rsidR="008F6E60" w:rsidRPr="001C6ACA" w:rsidRDefault="008F6E60" w:rsidP="005B2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1" w:name="80"/>
      <w:bookmarkEnd w:id="61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пошук відомостей в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даними про фізичну особу;</w:t>
      </w:r>
    </w:p>
    <w:p w:rsidR="008F6E60" w:rsidRPr="001C6ACA" w:rsidRDefault="008F6E60" w:rsidP="005B2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2" w:name="81"/>
      <w:bookmarkEnd w:id="62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надання користувачам відповідно до їх повноважень доступу до інформації, що зберігається в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F6E60" w:rsidRPr="001C6ACA" w:rsidRDefault="008F6E60" w:rsidP="005B2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3" w:name="82"/>
      <w:bookmarkEnd w:id="63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архівування даних;</w:t>
      </w:r>
    </w:p>
    <w:p w:rsidR="008F6E60" w:rsidRPr="001C6ACA" w:rsidRDefault="008F6E60" w:rsidP="005B2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4" w:name="83"/>
      <w:bookmarkEnd w:id="64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обмін інформацією між розпорядниками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із використанням захищеної технології;</w:t>
      </w:r>
    </w:p>
    <w:p w:rsidR="008F6E60" w:rsidRPr="001C6ACA" w:rsidRDefault="008F6E60" w:rsidP="005B2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5" w:name="84"/>
      <w:bookmarkEnd w:id="65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моніторинг стану інформаційного обміну між складовими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також системних журналів аудиту роботи користувачів, програмних і технічних засобів;</w:t>
      </w:r>
    </w:p>
    <w:p w:rsidR="008F6E60" w:rsidRPr="001C6ACA" w:rsidRDefault="008F6E60" w:rsidP="005B23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6" w:name="85"/>
      <w:bookmarkEnd w:id="66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захист інформації під час її обробки в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7" w:name="86"/>
      <w:bookmarkEnd w:id="67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6.4. До складу центральної підсистеми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входять:</w:t>
      </w:r>
    </w:p>
    <w:p w:rsidR="008F6E60" w:rsidRPr="001C6ACA" w:rsidRDefault="008F6E60" w:rsidP="005B23D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8" w:name="87"/>
      <w:bookmarkEnd w:id="68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основний та резервний сервери баз даних;</w:t>
      </w:r>
    </w:p>
    <w:p w:rsidR="008F6E60" w:rsidRPr="001C6ACA" w:rsidRDefault="008F6E60" w:rsidP="005B23D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9" w:name="88"/>
      <w:bookmarkStart w:id="70" w:name="89"/>
      <w:bookmarkEnd w:id="69"/>
      <w:bookmarkEnd w:id="70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WEB-сервери;</w:t>
      </w:r>
    </w:p>
    <w:p w:rsidR="008F6E60" w:rsidRPr="001C6ACA" w:rsidRDefault="008F6E60" w:rsidP="005B23D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1" w:name="90"/>
      <w:bookmarkEnd w:id="71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засоби захисту інформації;</w:t>
      </w:r>
    </w:p>
    <w:p w:rsidR="008F6E60" w:rsidRPr="001C6ACA" w:rsidRDefault="008F6E60" w:rsidP="005B23D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2" w:name="91"/>
      <w:bookmarkEnd w:id="72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автоматизовані робочі місця користувачів системи.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3" w:name="92"/>
      <w:bookmarkEnd w:id="73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6.5. Технічні засоби, програмне забезпечення, що входять до складу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, технічна та експлуатаційна документація на них, дійсні повні й умовні найменування є відкритою інформацією.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4" w:name="93"/>
      <w:bookmarkEnd w:id="74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6.6. Для створення </w:t>
      </w:r>
      <w:r w:rsidR="00620F86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використовується програмне забезпечення,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придбане за результатом процедури закупівлі, розробник «ЕФ.ДІ.АЙ КАМПАНІ».</w:t>
      </w:r>
    </w:p>
    <w:p w:rsidR="00E3121C" w:rsidRDefault="00E3121C" w:rsidP="005B23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75" w:name="94"/>
      <w:bookmarkEnd w:id="75"/>
    </w:p>
    <w:p w:rsidR="008F6E60" w:rsidRPr="001C6ACA" w:rsidRDefault="008F6E60" w:rsidP="005B23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7. Використання та доступ до інформаційних ресурсів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6" w:name="95"/>
      <w:bookmarkEnd w:id="76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7.1. Доступ до інформації, що міститься у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здійснюється з дотриманням вимог законів України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інформацію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захист персональних даних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свободу пересування та вільний вибір місця проживання в Україні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7" w:name="96"/>
      <w:bookmarkEnd w:id="77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7.2. Доступ до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ресурсів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здійснюється безпосередньо з робочих місць користувачів РТГК виключно авторизовано, із збереженням інформації про службову або посадову особу, яка здійснювала запит, та час такого запиту.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8" w:name="97"/>
      <w:bookmarkEnd w:id="78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7.3. Користувачам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надається доступ до інформації, що міститься у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відповідно до їх прав, визначених розпорядником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законів України та функціональних обов'язків.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9" w:name="98"/>
      <w:bookmarkEnd w:id="79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погодженням з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управлінням державної реєстрації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створюються відповідні групи користувачів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із наданням їм різних прав доступу до інформації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0" w:name="99"/>
      <w:bookmarkEnd w:id="80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Групи користувачів, що безпосередньо не формують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, можуть переглядати інформацію про особу за умови внесення до пошукової форми її ідентифікаційних даних.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1" w:name="100"/>
      <w:bookmarkEnd w:id="81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7.4. Користувачі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використовують інформацію, що обробляється в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, тільки зі службовою метою відповідно до покладених службових/посадових обов'язків та в установленого порядку. Така інформація не підлягає поширенню та передаванню іншим особам, крім випадків, передбачених законодавством.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2" w:name="101"/>
      <w:bookmarkEnd w:id="82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7.5. Користувачі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відповідають за достовірність інформації, що вводиться ними до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, та зобов'язані дотримуватися законодавства про інформацію.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3" w:name="102"/>
      <w:bookmarkEnd w:id="83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7.6. Контроль за дотриманням вимог щодо обробки інформації здійснює розпорядник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4" w:name="103"/>
      <w:bookmarkEnd w:id="84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7.7. Технічне обслуговування і супровід мережевого устаткування, апаратних та програмних засобів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організовується адміністратором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РТМТГ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E3121C" w:rsidRDefault="00E3121C" w:rsidP="005B23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85" w:name="104"/>
      <w:bookmarkEnd w:id="85"/>
    </w:p>
    <w:p w:rsidR="008F6E60" w:rsidRPr="001C6ACA" w:rsidRDefault="008F6E60" w:rsidP="005B23D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C6AC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8. Фінансування створення, забезпечення функціонування та розвитку </w:t>
      </w:r>
      <w:r w:rsidR="00951B51" w:rsidRPr="0059420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РТМТГ</w:t>
      </w:r>
    </w:p>
    <w:p w:rsidR="008F6E60" w:rsidRPr="001C6ACA" w:rsidRDefault="008F6E60" w:rsidP="005B2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6" w:name="105"/>
      <w:bookmarkEnd w:id="86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8.1. Фінансування створення, забезпечення функціонування та розвитку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РТМТГ </w:t>
      </w:r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здійснюється </w:t>
      </w:r>
      <w:r w:rsidR="00951B51"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кошти міського бюджету.</w:t>
      </w:r>
    </w:p>
    <w:p w:rsidR="008F6E60" w:rsidRPr="001C6ACA" w:rsidRDefault="008F6E60" w:rsidP="008F6E6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7" w:name="106"/>
      <w:bookmarkEnd w:id="87"/>
      <w:r w:rsidRPr="001C6AC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641A7F" w:rsidRPr="00951B51" w:rsidRDefault="00951B51" w:rsidP="00951B5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8" w:name="107"/>
      <w:bookmarkEnd w:id="88"/>
      <w:r w:rsidRPr="001C6ACA">
        <w:rPr>
          <w:rFonts w:ascii="Times New Roman" w:hAnsi="Times New Roman" w:cs="Times New Roman"/>
          <w:b/>
          <w:bCs/>
          <w:sz w:val="24"/>
          <w:szCs w:val="24"/>
        </w:rPr>
        <w:t>Міський голова                                                                      С.В.</w:t>
      </w:r>
      <w:proofErr w:type="spellStart"/>
      <w:r w:rsidRPr="001C6ACA">
        <w:rPr>
          <w:rFonts w:ascii="Times New Roman" w:hAnsi="Times New Roman" w:cs="Times New Roman"/>
          <w:b/>
          <w:bCs/>
          <w:sz w:val="24"/>
          <w:szCs w:val="24"/>
        </w:rPr>
        <w:t>Надал</w:t>
      </w:r>
      <w:proofErr w:type="spellEnd"/>
    </w:p>
    <w:sectPr w:rsidR="00641A7F" w:rsidRPr="00951B51" w:rsidSect="00FE43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F9C"/>
    <w:multiLevelType w:val="hybridMultilevel"/>
    <w:tmpl w:val="2E0A9A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A39EC"/>
    <w:multiLevelType w:val="hybridMultilevel"/>
    <w:tmpl w:val="BBF2CD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66D78"/>
    <w:multiLevelType w:val="hybridMultilevel"/>
    <w:tmpl w:val="BEDEF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E5271"/>
    <w:multiLevelType w:val="hybridMultilevel"/>
    <w:tmpl w:val="018CA1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C2090"/>
    <w:multiLevelType w:val="hybridMultilevel"/>
    <w:tmpl w:val="EC844A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651C1"/>
    <w:multiLevelType w:val="hybridMultilevel"/>
    <w:tmpl w:val="4CC240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FC6"/>
    <w:rsid w:val="001C6ACA"/>
    <w:rsid w:val="002366E6"/>
    <w:rsid w:val="00246B51"/>
    <w:rsid w:val="002800E7"/>
    <w:rsid w:val="004E48E7"/>
    <w:rsid w:val="004F4521"/>
    <w:rsid w:val="00594205"/>
    <w:rsid w:val="005B23D6"/>
    <w:rsid w:val="00620F86"/>
    <w:rsid w:val="00641A7F"/>
    <w:rsid w:val="00651FC6"/>
    <w:rsid w:val="006D355D"/>
    <w:rsid w:val="00776004"/>
    <w:rsid w:val="008F6E60"/>
    <w:rsid w:val="00951B51"/>
    <w:rsid w:val="00977454"/>
    <w:rsid w:val="00D62647"/>
    <w:rsid w:val="00E3121C"/>
    <w:rsid w:val="00F024AE"/>
    <w:rsid w:val="00F84B30"/>
    <w:rsid w:val="00FD6D72"/>
    <w:rsid w:val="00FE4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9C"/>
  </w:style>
  <w:style w:type="paragraph" w:styleId="2">
    <w:name w:val="heading 2"/>
    <w:basedOn w:val="a"/>
    <w:link w:val="20"/>
    <w:uiPriority w:val="9"/>
    <w:qFormat/>
    <w:rsid w:val="008F6E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8F6E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E6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F6E6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8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8F6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1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d03-Babiy1</cp:lastModifiedBy>
  <cp:revision>4</cp:revision>
  <dcterms:created xsi:type="dcterms:W3CDTF">2020-06-12T08:54:00Z</dcterms:created>
  <dcterms:modified xsi:type="dcterms:W3CDTF">2020-06-12T09:13:00Z</dcterms:modified>
</cp:coreProperties>
</file>