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98" w:rsidRDefault="00E90798" w:rsidP="00E90798">
      <w:pPr>
        <w:pStyle w:val="1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FE70AE">
        <w:rPr>
          <w:rFonts w:ascii="Times New Roman" w:hAnsi="Times New Roman"/>
          <w:color w:val="FF0000"/>
          <w:sz w:val="24"/>
          <w:szCs w:val="24"/>
          <w:lang w:val="uk-UA"/>
        </w:rPr>
        <w:t>В додаток 1 внесено зміни відповідно до рішення ВК від 05.08.2020р. № 581</w:t>
      </w:r>
    </w:p>
    <w:p w:rsidR="00E90798" w:rsidRPr="003D41F8" w:rsidRDefault="00E90798" w:rsidP="00E90798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3D41F8">
        <w:rPr>
          <w:rFonts w:ascii="Times New Roman" w:hAnsi="Times New Roman"/>
          <w:color w:val="FF0000"/>
          <w:sz w:val="24"/>
          <w:szCs w:val="24"/>
        </w:rPr>
        <w:t>Додатки</w:t>
      </w:r>
      <w:proofErr w:type="spellEnd"/>
      <w:r w:rsidRPr="003D41F8">
        <w:rPr>
          <w:rFonts w:ascii="Times New Roman" w:hAnsi="Times New Roman"/>
          <w:color w:val="FF0000"/>
          <w:sz w:val="24"/>
          <w:szCs w:val="24"/>
        </w:rPr>
        <w:t xml:space="preserve"> 1,2 </w:t>
      </w:r>
      <w:proofErr w:type="spellStart"/>
      <w:r w:rsidRPr="003D41F8">
        <w:rPr>
          <w:rFonts w:ascii="Times New Roman" w:hAnsi="Times New Roman"/>
          <w:color w:val="FF0000"/>
          <w:sz w:val="24"/>
          <w:szCs w:val="24"/>
        </w:rPr>
        <w:t>викладені</w:t>
      </w:r>
      <w:proofErr w:type="spellEnd"/>
      <w:r w:rsidRPr="003D41F8">
        <w:rPr>
          <w:rFonts w:ascii="Times New Roman" w:hAnsi="Times New Roman"/>
          <w:color w:val="FF0000"/>
          <w:sz w:val="24"/>
          <w:szCs w:val="24"/>
        </w:rPr>
        <w:t xml:space="preserve"> в </w:t>
      </w:r>
      <w:proofErr w:type="spellStart"/>
      <w:r w:rsidRPr="003D41F8">
        <w:rPr>
          <w:rFonts w:ascii="Times New Roman" w:hAnsi="Times New Roman"/>
          <w:color w:val="FF0000"/>
          <w:sz w:val="24"/>
          <w:szCs w:val="24"/>
        </w:rPr>
        <w:t>новій</w:t>
      </w:r>
      <w:proofErr w:type="spellEnd"/>
      <w:r w:rsidRPr="003D41F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D41F8">
        <w:rPr>
          <w:rFonts w:ascii="Times New Roman" w:hAnsi="Times New Roman"/>
          <w:color w:val="FF0000"/>
          <w:sz w:val="24"/>
          <w:szCs w:val="24"/>
        </w:rPr>
        <w:t>редакції</w:t>
      </w:r>
      <w:proofErr w:type="spellEnd"/>
      <w:r w:rsidRPr="003D41F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D41F8">
        <w:rPr>
          <w:rFonts w:ascii="Times New Roman" w:hAnsi="Times New Roman"/>
          <w:color w:val="FF0000"/>
          <w:sz w:val="24"/>
          <w:szCs w:val="24"/>
        </w:rPr>
        <w:t>відповідно</w:t>
      </w:r>
      <w:proofErr w:type="spellEnd"/>
      <w:r w:rsidRPr="003D41F8">
        <w:rPr>
          <w:rFonts w:ascii="Times New Roman" w:hAnsi="Times New Roman"/>
          <w:color w:val="FF0000"/>
          <w:sz w:val="24"/>
          <w:szCs w:val="24"/>
        </w:rPr>
        <w:t xml:space="preserve"> до </w:t>
      </w:r>
      <w:proofErr w:type="spellStart"/>
      <w:proofErr w:type="gramStart"/>
      <w:r w:rsidRPr="003D41F8">
        <w:rPr>
          <w:rFonts w:ascii="Times New Roman" w:hAnsi="Times New Roman"/>
          <w:color w:val="FF0000"/>
          <w:sz w:val="24"/>
          <w:szCs w:val="24"/>
        </w:rPr>
        <w:t>р</w:t>
      </w:r>
      <w:proofErr w:type="gramEnd"/>
      <w:r w:rsidRPr="003D41F8">
        <w:rPr>
          <w:rFonts w:ascii="Times New Roman" w:hAnsi="Times New Roman"/>
          <w:color w:val="FF0000"/>
          <w:sz w:val="24"/>
          <w:szCs w:val="24"/>
        </w:rPr>
        <w:t>ішення</w:t>
      </w:r>
      <w:proofErr w:type="spellEnd"/>
      <w:r w:rsidRPr="003D41F8">
        <w:rPr>
          <w:rFonts w:ascii="Times New Roman" w:hAnsi="Times New Roman"/>
          <w:color w:val="FF0000"/>
          <w:sz w:val="24"/>
          <w:szCs w:val="24"/>
        </w:rPr>
        <w:t xml:space="preserve"> ВК </w:t>
      </w:r>
      <w:proofErr w:type="spellStart"/>
      <w:r w:rsidRPr="003D41F8">
        <w:rPr>
          <w:rFonts w:ascii="Times New Roman" w:hAnsi="Times New Roman"/>
          <w:color w:val="FF0000"/>
          <w:sz w:val="24"/>
          <w:szCs w:val="24"/>
        </w:rPr>
        <w:t>від</w:t>
      </w:r>
      <w:proofErr w:type="spellEnd"/>
      <w:r w:rsidRPr="003D41F8">
        <w:rPr>
          <w:rFonts w:ascii="Times New Roman" w:hAnsi="Times New Roman"/>
          <w:color w:val="FF0000"/>
          <w:sz w:val="24"/>
          <w:szCs w:val="24"/>
        </w:rPr>
        <w:t xml:space="preserve"> 13.02.2020р. № 130</w:t>
      </w:r>
    </w:p>
    <w:p w:rsidR="00E90798" w:rsidRPr="00144D2C" w:rsidRDefault="00E90798" w:rsidP="00E90798">
      <w:pPr>
        <w:pStyle w:val="1"/>
        <w:ind w:left="10490"/>
        <w:jc w:val="both"/>
        <w:rPr>
          <w:rFonts w:ascii="Times New Roman" w:hAnsi="Times New Roman"/>
          <w:sz w:val="24"/>
          <w:szCs w:val="24"/>
          <w:lang w:val="uk-UA"/>
        </w:rPr>
      </w:pPr>
      <w:r w:rsidRPr="00144D2C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E90798" w:rsidRPr="00144D2C" w:rsidRDefault="00E90798" w:rsidP="00E90798">
      <w:pPr>
        <w:pStyle w:val="1"/>
        <w:ind w:left="10490"/>
        <w:jc w:val="both"/>
        <w:rPr>
          <w:rFonts w:ascii="Times New Roman" w:hAnsi="Times New Roman"/>
          <w:sz w:val="24"/>
          <w:szCs w:val="24"/>
          <w:lang w:val="uk-UA"/>
        </w:rPr>
      </w:pPr>
      <w:r w:rsidRPr="00144D2C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E90798" w:rsidRPr="00144D2C" w:rsidRDefault="00E90798" w:rsidP="00E90798">
      <w:pPr>
        <w:pStyle w:val="1"/>
        <w:ind w:left="1049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29.08.2019р. № 834</w:t>
      </w:r>
    </w:p>
    <w:p w:rsidR="00E90798" w:rsidRPr="00144D2C" w:rsidRDefault="00E90798" w:rsidP="00E90798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90798" w:rsidRPr="00144D2C" w:rsidRDefault="00E90798" w:rsidP="00E90798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  <w:r w:rsidRPr="00144D2C">
        <w:rPr>
          <w:rFonts w:ascii="Times New Roman" w:hAnsi="Times New Roman"/>
          <w:sz w:val="24"/>
          <w:szCs w:val="24"/>
          <w:lang w:val="uk-UA"/>
        </w:rPr>
        <w:t>Перелік автобусних  маршрутів  м. Тернополя і необхідна кількість транспортних засобів на них</w:t>
      </w:r>
    </w:p>
    <w:p w:rsidR="00E90798" w:rsidRPr="00FE70AE" w:rsidRDefault="00E90798" w:rsidP="00E90798">
      <w:pPr>
        <w:pStyle w:val="1"/>
        <w:rPr>
          <w:rFonts w:ascii="Times New Roman" w:hAnsi="Times New Roman"/>
          <w:sz w:val="24"/>
          <w:szCs w:val="24"/>
        </w:rPr>
      </w:pPr>
    </w:p>
    <w:p w:rsidR="00E90798" w:rsidRPr="00FE70AE" w:rsidRDefault="00E90798" w:rsidP="00E90798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516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843"/>
        <w:gridCol w:w="4535"/>
        <w:gridCol w:w="2693"/>
        <w:gridCol w:w="1417"/>
        <w:gridCol w:w="1418"/>
        <w:gridCol w:w="1700"/>
      </w:tblGrid>
      <w:tr w:rsidR="00E90798" w:rsidRPr="00F86958" w:rsidTr="001404C5">
        <w:trPr>
          <w:cantSplit/>
          <w:trHeight w:val="59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Номер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марш-</w:t>
            </w:r>
            <w:proofErr w:type="spellEnd"/>
          </w:p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руту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Назва маршруту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Проходження вулицями міста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2835" w:type="dxa"/>
            <w:gridSpan w:val="2"/>
          </w:tcPr>
          <w:p w:rsidR="00E90798" w:rsidRPr="00F86958" w:rsidRDefault="00E90798" w:rsidP="001404C5">
            <w:pPr>
              <w:pStyle w:val="a3"/>
              <w:rPr>
                <w:sz w:val="22"/>
              </w:rPr>
            </w:pPr>
            <w:r w:rsidRPr="00F86958">
              <w:rPr>
                <w:sz w:val="22"/>
              </w:rPr>
              <w:t>Рекомендована кількість автобусів на маршруті, од. (категорія М</w:t>
            </w:r>
            <w:r w:rsidRPr="00F86958">
              <w:rPr>
                <w:rFonts w:ascii="Cambria Math" w:hAnsi="Cambria Math" w:cs="Cambria Math"/>
                <w:sz w:val="22"/>
              </w:rPr>
              <w:t>₃</w:t>
            </w:r>
            <w:r w:rsidRPr="00F86958">
              <w:rPr>
                <w:sz w:val="22"/>
              </w:rPr>
              <w:t>, Клас І)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Перспективні зміни</w:t>
            </w:r>
          </w:p>
        </w:tc>
      </w:tr>
      <w:tr w:rsidR="00E90798" w:rsidRPr="00F86958" w:rsidTr="001404C5">
        <w:trPr>
          <w:cantSplit/>
          <w:trHeight w:val="814"/>
        </w:trPr>
        <w:tc>
          <w:tcPr>
            <w:tcW w:w="1560" w:type="dxa"/>
            <w:vMerge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E90798" w:rsidRPr="00F86958" w:rsidRDefault="00E90798" w:rsidP="001404C5">
            <w:pPr>
              <w:pStyle w:val="a3"/>
              <w:rPr>
                <w:sz w:val="22"/>
              </w:rPr>
            </w:pPr>
            <w:r w:rsidRPr="00F86958">
              <w:rPr>
                <w:sz w:val="22"/>
              </w:rPr>
              <w:t>Малої або середньої місткості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pStyle w:val="a3"/>
              <w:rPr>
                <w:sz w:val="22"/>
              </w:rPr>
            </w:pPr>
            <w:r w:rsidRPr="00F86958">
              <w:rPr>
                <w:sz w:val="22"/>
              </w:rPr>
              <w:t>Великої або середньо ї місткості</w:t>
            </w: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90798" w:rsidRPr="00F86958" w:rsidTr="001404C5">
        <w:trPr>
          <w:trHeight w:val="1408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1А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«Вул. Винниченка – вул.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Слівенська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Винниченка, Карпенка, Миру, Дружби, Руська, С.Бандери,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Слівенська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Л.Українки,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Протасевича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С.Бандери, Руська, Мазепи, М.Кривоноса, Винниченка.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Не менше 2-3 авт. працюють до 22:30</w:t>
            </w:r>
          </w:p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В окремі дні виконує рейси до міського кладовища.</w:t>
            </w: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Продовжити до нового району №6</w:t>
            </w:r>
          </w:p>
        </w:tc>
      </w:tr>
      <w:tr w:rsidR="00E90798" w:rsidRPr="00F86958" w:rsidTr="001404C5">
        <w:trPr>
          <w:trHeight w:val="1265"/>
        </w:trPr>
        <w:tc>
          <w:tcPr>
            <w:tcW w:w="1560" w:type="dxa"/>
            <w:shd w:val="clear" w:color="auto" w:fill="FFFFFF" w:themeFill="background1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E90798" w:rsidRPr="00F86958" w:rsidRDefault="00E90798" w:rsidP="001404C5">
            <w:pPr>
              <w:pStyle w:val="a3"/>
              <w:rPr>
                <w:sz w:val="22"/>
              </w:rPr>
            </w:pPr>
            <w:r w:rsidRPr="00F86958">
              <w:rPr>
                <w:sz w:val="22"/>
              </w:rPr>
              <w:t xml:space="preserve">«Вул. Миру – вул. </w:t>
            </w:r>
            <w:proofErr w:type="spellStart"/>
            <w:r w:rsidRPr="00F86958">
              <w:rPr>
                <w:sz w:val="22"/>
              </w:rPr>
              <w:t>Бродівська</w:t>
            </w:r>
            <w:proofErr w:type="spellEnd"/>
            <w:r w:rsidRPr="00F86958">
              <w:rPr>
                <w:sz w:val="22"/>
              </w:rPr>
              <w:t>»</w:t>
            </w:r>
          </w:p>
        </w:tc>
        <w:tc>
          <w:tcPr>
            <w:tcW w:w="4535" w:type="dxa"/>
            <w:shd w:val="clear" w:color="auto" w:fill="FFFFFF" w:themeFill="background1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Миру, Дружби, 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Танцорова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Острозького, Пирогова, Гоголя, С.Бандери,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Шухевича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Весела, Галицька, 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Бродівська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с.Біла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(центр),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Бродівська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Вояків дивізії «Галичина»,  Руська, Острозького,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Танцорова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 Мазепи, Кривоноса, Миру.</w:t>
            </w:r>
          </w:p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Забезпечує сполучення вул.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Бродівської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з вищими навчальними закладами та виконує  соціальну функцію для забезпечення сполучення з управлінням соціальної політики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90798" w:rsidRPr="00F86958" w:rsidTr="001404C5">
        <w:trPr>
          <w:trHeight w:val="691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«Вул. Миру –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міськлікарня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№2»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Миру, Дружби, Руська, Острозького, Пирогова, Гоголя, Б.Хмельницького, Збаразька, Злуки,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Купчинського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Сахарова, Корольова,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Купчинського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Злуки, Збаразька, Б.Хмельницького, Руська, Мазепи, Кривоноса, Миру.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90798" w:rsidRPr="00F86958" w:rsidTr="001404C5">
        <w:trPr>
          <w:trHeight w:val="772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«Вул. Н.Світ – вул. Київська -вул. Л.Українки»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Н.Світ, Чехова, За Рудкою,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Бродівська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Збаразька, Злуки, Тарнавського, Київська, 15 Квітня, 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Протасевича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Л.Українки,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Слівенська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С.Бандери, Б.Хмельницького,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Бродівська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 За Рудкою, Чехова, Н.Світ.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Додаткове сполучення району Новий Світ з вул. Київською.</w:t>
            </w:r>
          </w:p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 xml:space="preserve">З виконанням додаткових рейсів по маршруту №6 в </w:t>
            </w:r>
            <w:proofErr w:type="spellStart"/>
            <w:r w:rsidRPr="00F86958">
              <w:rPr>
                <w:rFonts w:ascii="Times New Roman" w:hAnsi="Times New Roman"/>
                <w:lang w:val="uk-UA" w:eastAsia="en-US"/>
              </w:rPr>
              <w:t>позапіковий</w:t>
            </w:r>
            <w:proofErr w:type="spellEnd"/>
            <w:r w:rsidRPr="00F86958">
              <w:rPr>
                <w:rFonts w:ascii="Times New Roman" w:hAnsi="Times New Roman"/>
                <w:lang w:val="uk-UA" w:eastAsia="en-US"/>
              </w:rPr>
              <w:t xml:space="preserve"> період</w:t>
            </w: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2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rPr>
          <w:trHeight w:val="772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«Вул. Н.Світ – автовокзал»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Н.Світ, Чехова, За Рудкою,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Бродівська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Б.Хмельницького, Руська, Острозького,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Острозького, Пирогова, Гоголя, Б.Хмельницького,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Бродівська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 За Рудкою, Чехова, Н.Світ.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3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rPr>
          <w:trHeight w:val="772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«Вул. Н.Світ – вул. Миру – автовокзал»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Н.Світ, Чехова, Наливайка,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Білецька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Замкова, Руська, Мазепи, Кривоноса, Миру, Дружби,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Танцорова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 Острозького, Шевченка, Руська, Замкова, Крушельницької, За Рудкою, Броварна, Наливайка, Н.Світ.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З виконанням додаткових рейсів по маршруту №6</w:t>
            </w: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rPr>
          <w:trHeight w:val="509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6А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«Вул. Н.Світ – </w:t>
            </w:r>
          </w:p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новий ринок-автовокзал»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Н.Світ, Чехова, Котляревського, Броварна, За Рудкою,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Бродівська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Б.Хмельницького, Руська, Острозького, Шептицького, розворот на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пров.Цегельному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Острозького, Пирогова, Гоголя, Б.Хмельницького,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Бродівська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 За Рудкою, Броварна, Котляревського, Чехова, Н.Світ.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rPr>
          <w:trHeight w:val="1265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«Вул.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Лучаківського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–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смт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В.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Березовиця-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с.Острів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proofErr w:type="spellStart"/>
            <w:r w:rsidRPr="00F86958">
              <w:rPr>
                <w:rFonts w:ascii="Times New Roman" w:hAnsi="Times New Roman"/>
                <w:lang w:val="uk-UA"/>
              </w:rPr>
              <w:t>Лучаківського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Тролейбусна, Бережанська, Мазепи,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Танцорова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Микулинецька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смт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. В.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Березовиця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(вул. Національного відродження),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с.Острів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(розворот на початку села),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смт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. В.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Березовиця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(вул. Національного відродження) 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Микулинецька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Оболоня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Танцорова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Мазепи, Бережанська,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Лучаківського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90798" w:rsidRPr="00F86958" w:rsidTr="001404C5">
        <w:trPr>
          <w:trHeight w:val="1265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5А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«Вул.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Лучаківського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– с. Острів»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proofErr w:type="spellStart"/>
            <w:r w:rsidRPr="00F86958">
              <w:rPr>
                <w:rFonts w:ascii="Times New Roman" w:hAnsi="Times New Roman"/>
                <w:lang w:val="uk-UA"/>
              </w:rPr>
              <w:t>Лучаківського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Тролейбусна, Бережанська, Мазепи,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Танцорова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Микулинецька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смт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. В.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Березовиця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(вул. Національного відродження),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с.Острів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(розворот в районі буд.102 на вул.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Кордуби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.),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смт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. В.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Березовиця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(вул. Національного відродження) 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Микулинецька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Оболоня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Танцорова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Мазепи, </w:t>
            </w:r>
            <w:r w:rsidRPr="00F86958">
              <w:rPr>
                <w:rFonts w:ascii="Times New Roman" w:hAnsi="Times New Roman"/>
                <w:lang w:val="uk-UA"/>
              </w:rPr>
              <w:lastRenderedPageBreak/>
              <w:t xml:space="preserve">Бережанська,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Лучаківського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lastRenderedPageBreak/>
              <w:t xml:space="preserve">У вечірній період  рух до с. Острів по Руській, Острозького,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.</w:t>
            </w:r>
          </w:p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90798" w:rsidRPr="00F86958" w:rsidTr="001404C5"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pStyle w:val="a3"/>
              <w:rPr>
                <w:sz w:val="22"/>
              </w:rPr>
            </w:pPr>
            <w:r w:rsidRPr="00F86958">
              <w:rPr>
                <w:sz w:val="22"/>
              </w:rPr>
              <w:t>«</w:t>
            </w:r>
            <w:proofErr w:type="spellStart"/>
            <w:r w:rsidRPr="00F86958">
              <w:rPr>
                <w:sz w:val="22"/>
              </w:rPr>
              <w:t>с.Біла–</w:t>
            </w:r>
            <w:proofErr w:type="spellEnd"/>
            <w:r w:rsidRPr="00F86958">
              <w:rPr>
                <w:sz w:val="22"/>
              </w:rPr>
              <w:t xml:space="preserve"> містечко шляховиків»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pStyle w:val="a3"/>
              <w:jc w:val="both"/>
              <w:rPr>
                <w:sz w:val="22"/>
              </w:rPr>
            </w:pPr>
            <w:r w:rsidRPr="00F86958">
              <w:rPr>
                <w:sz w:val="22"/>
              </w:rPr>
              <w:t xml:space="preserve"> с. Біла (центр), </w:t>
            </w:r>
            <w:proofErr w:type="spellStart"/>
            <w:r w:rsidRPr="00F86958">
              <w:rPr>
                <w:sz w:val="22"/>
              </w:rPr>
              <w:t>Бродівська</w:t>
            </w:r>
            <w:proofErr w:type="spellEnd"/>
            <w:r w:rsidRPr="00F86958">
              <w:rPr>
                <w:sz w:val="22"/>
              </w:rPr>
              <w:t xml:space="preserve">, Б.Хмельницького, Руська, Острозького, </w:t>
            </w:r>
            <w:proofErr w:type="spellStart"/>
            <w:r w:rsidRPr="00F86958">
              <w:rPr>
                <w:sz w:val="22"/>
              </w:rPr>
              <w:t>Микулинецька</w:t>
            </w:r>
            <w:proofErr w:type="spellEnd"/>
            <w:r w:rsidRPr="00F86958">
              <w:rPr>
                <w:sz w:val="22"/>
              </w:rPr>
              <w:t xml:space="preserve">,  до зупинки «Містечко шляховиків» на вул. Енергетичній в </w:t>
            </w:r>
            <w:proofErr w:type="spellStart"/>
            <w:r w:rsidRPr="00F86958">
              <w:rPr>
                <w:sz w:val="22"/>
              </w:rPr>
              <w:t>смтВ.Березовиця</w:t>
            </w:r>
            <w:proofErr w:type="spellEnd"/>
            <w:r w:rsidRPr="00F86958">
              <w:rPr>
                <w:sz w:val="22"/>
              </w:rPr>
              <w:t xml:space="preserve">, </w:t>
            </w:r>
            <w:proofErr w:type="spellStart"/>
            <w:r w:rsidRPr="00F86958">
              <w:rPr>
                <w:sz w:val="22"/>
              </w:rPr>
              <w:t>Микулинецька</w:t>
            </w:r>
            <w:proofErr w:type="spellEnd"/>
            <w:r w:rsidRPr="00F86958">
              <w:rPr>
                <w:sz w:val="22"/>
              </w:rPr>
              <w:t xml:space="preserve">, Острозького, Пирогова, Гоголя, Б.Хмельницького, </w:t>
            </w:r>
            <w:proofErr w:type="spellStart"/>
            <w:r w:rsidRPr="00F86958">
              <w:rPr>
                <w:sz w:val="22"/>
              </w:rPr>
              <w:t>Бродівська</w:t>
            </w:r>
            <w:proofErr w:type="spellEnd"/>
            <w:r w:rsidRPr="00F86958">
              <w:rPr>
                <w:sz w:val="22"/>
              </w:rPr>
              <w:t xml:space="preserve">, </w:t>
            </w:r>
            <w:proofErr w:type="spellStart"/>
            <w:r w:rsidRPr="00F86958">
              <w:rPr>
                <w:sz w:val="22"/>
              </w:rPr>
              <w:t>с.Біла</w:t>
            </w:r>
            <w:proofErr w:type="spellEnd"/>
            <w:r w:rsidRPr="00F86958">
              <w:rPr>
                <w:sz w:val="22"/>
              </w:rPr>
              <w:t xml:space="preserve"> (центр).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9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rPr>
          <w:trHeight w:val="1016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«Вул. Довженка –  обласна психоневрологічна лікарня»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Довженка, Л.Українки,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Слівенська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С.Бандери, Руська, Мазепи, Бережанська,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Лучаківського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 С.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Будного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(«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Облпсихлікарня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»),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Лучаківського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Бережанська, Мазепи, Руська, Острозького, Пирогова, Гоголя, С.Бандери,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Слівенська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Л.Українки,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Протасевича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 Довженка.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З виконанням рейсів до міського кладовища (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с.Підгороднє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).</w:t>
            </w: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«Обласна дитяча лікарня – вул. Карпенка»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Сахарова, Корольова,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Купчинського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15 Квітня,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Протасевича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Л.Українки, Малишка, Глибока,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Замонастирська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Оболоня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Танцорова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Мазепи, Кривоноса, Винниченка, Карпенка,  Миру, Дружби, 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Танцорова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Замонастирська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Дівоча,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Манастирського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Л.Українки,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Протасевича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15 Квітня,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Купчинського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 Сахарова</w:t>
            </w:r>
          </w:p>
        </w:tc>
        <w:tc>
          <w:tcPr>
            <w:tcW w:w="269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 xml:space="preserve">Продовжено до </w:t>
            </w:r>
            <w:proofErr w:type="spellStart"/>
            <w:r w:rsidRPr="00F86958">
              <w:rPr>
                <w:rFonts w:ascii="Times New Roman" w:hAnsi="Times New Roman"/>
                <w:lang w:val="uk-UA" w:eastAsia="en-US"/>
              </w:rPr>
              <w:t>міськлікарні</w:t>
            </w:r>
            <w:proofErr w:type="spellEnd"/>
            <w:r w:rsidRPr="00F86958">
              <w:rPr>
                <w:rFonts w:ascii="Times New Roman" w:hAnsi="Times New Roman"/>
                <w:lang w:val="uk-UA" w:eastAsia="en-US"/>
              </w:rPr>
              <w:t xml:space="preserve"> №2 та обласної дитячої лікарні на вул. Сахарова.</w:t>
            </w: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Після влаштування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розворотного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кільця та додаткової зупинки на вул. Карпенка (перед перехрестям з вул. Винниченка), від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вул.Танцорова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вулицями Дружби, Миру, Карпенка, розворот, Карпенка, Миру, Дружби, 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Танцорова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r w:rsidRPr="00F86958">
              <w:rPr>
                <w:rFonts w:ascii="Times New Roman" w:hAnsi="Times New Roman"/>
                <w:lang w:val="uk-UA"/>
              </w:rPr>
              <w:lastRenderedPageBreak/>
              <w:t>далі по маршруту.</w:t>
            </w:r>
          </w:p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В перспективі передбачити проходження  через новий район №6</w:t>
            </w:r>
          </w:p>
        </w:tc>
      </w:tr>
      <w:tr w:rsidR="00E90798" w:rsidRPr="00F86958" w:rsidTr="001404C5"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lastRenderedPageBreak/>
              <w:t>13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«Вул. Симоненка – автовокзал –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пр.-ктС.Бандери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Симоненка, Тарнавського, Злуки, Збаразька, Крушельницької, Замкова, Руська, Острозького,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Острозького, Пирогова, Гоголя, С.Бандери, 15 Квітня, 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Обїзна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 Симоненка</w:t>
            </w:r>
            <w:r w:rsidRPr="00F86958">
              <w:rPr>
                <w:rFonts w:ascii="Times New Roman" w:hAnsi="Times New Roman"/>
                <w:u w:val="single"/>
                <w:lang w:val="uk-UA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В вечірній час, від вул. Руської до проспекту С.Бандери вулицями Острозького, Пирогова, Гоголя, без заїзду на автовокзал.</w:t>
            </w: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90798" w:rsidRPr="00F86958" w:rsidTr="001404C5">
        <w:trPr>
          <w:trHeight w:val="842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«Автовокзал – вул. Симоненка – вул..Л.Українки»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Острозького, Пирогова, Гоголя,Б.Хмельницького,Збаразька, Злуки, Тарнавського, Симоненка, 15 Квітня,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Протасевича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,Л.Українки,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Слівенська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С.Бандери, Руська, Острозького,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rPr>
          <w:trHeight w:val="2480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15</w:t>
            </w:r>
          </w:p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 xml:space="preserve">«Вул. </w:t>
            </w:r>
            <w:proofErr w:type="spellStart"/>
            <w:r w:rsidRPr="00F86958">
              <w:rPr>
                <w:rFonts w:ascii="Times New Roman" w:hAnsi="Times New Roman"/>
                <w:lang w:val="uk-UA" w:eastAsia="en-US"/>
              </w:rPr>
              <w:t>Золотогірська</w:t>
            </w:r>
            <w:r w:rsidRPr="00F86958">
              <w:rPr>
                <w:rFonts w:ascii="Times New Roman" w:hAnsi="Times New Roman"/>
                <w:lang w:val="uk-UA"/>
              </w:rPr>
              <w:t>-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пр.-кт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Злуки –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пр-ктС.Бандери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»</w:t>
            </w:r>
          </w:p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proofErr w:type="spellStart"/>
            <w:r w:rsidRPr="00F86958">
              <w:rPr>
                <w:rFonts w:ascii="Times New Roman" w:hAnsi="Times New Roman"/>
                <w:lang w:val="uk-UA" w:eastAsia="en-US"/>
              </w:rPr>
              <w:t>Золотогірська</w:t>
            </w:r>
            <w:proofErr w:type="spellEnd"/>
            <w:r w:rsidRPr="00F86958">
              <w:rPr>
                <w:rFonts w:ascii="Times New Roman" w:hAnsi="Times New Roman"/>
                <w:lang w:val="uk-UA" w:eastAsia="en-US"/>
              </w:rPr>
              <w:t xml:space="preserve">,  </w:t>
            </w:r>
            <w:proofErr w:type="spellStart"/>
            <w:r w:rsidRPr="00F86958">
              <w:rPr>
                <w:rFonts w:ascii="Times New Roman" w:hAnsi="Times New Roman"/>
                <w:lang w:val="uk-UA" w:eastAsia="en-US"/>
              </w:rPr>
              <w:t>Львіська</w:t>
            </w:r>
            <w:proofErr w:type="spellEnd"/>
            <w:r w:rsidRPr="00F86958">
              <w:rPr>
                <w:rFonts w:ascii="Times New Roman" w:hAnsi="Times New Roman"/>
                <w:lang w:val="uk-UA" w:eastAsia="en-US"/>
              </w:rPr>
              <w:t xml:space="preserve">, Мазепи, </w:t>
            </w:r>
            <w:r w:rsidRPr="00F86958">
              <w:rPr>
                <w:rFonts w:ascii="Times New Roman" w:hAnsi="Times New Roman"/>
                <w:lang w:val="uk-UA"/>
              </w:rPr>
              <w:t xml:space="preserve">Руська, Острозького, Пирогова, Гоголя, Б.Хмельницького, Збаразька, Злуки, 15 Квітня, С.Бандери, Руська, Мазепи, Львівська,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Золотогірська</w:t>
            </w:r>
            <w:proofErr w:type="spellEnd"/>
          </w:p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Об’єдн</w:t>
            </w:r>
            <w:r>
              <w:rPr>
                <w:rFonts w:ascii="Times New Roman" w:hAnsi="Times New Roman"/>
                <w:lang w:val="uk-UA" w:eastAsia="en-US"/>
              </w:rPr>
              <w:t>аний</w:t>
            </w:r>
            <w:r w:rsidRPr="00F86958">
              <w:rPr>
                <w:rFonts w:ascii="Times New Roman" w:hAnsi="Times New Roman"/>
                <w:lang w:val="uk-UA" w:eastAsia="en-US"/>
              </w:rPr>
              <w:t xml:space="preserve"> з маршрутом №25, продовживши від Мазепи вулицями </w:t>
            </w:r>
            <w:proofErr w:type="spellStart"/>
            <w:r w:rsidRPr="00F86958">
              <w:rPr>
                <w:rFonts w:ascii="Times New Roman" w:hAnsi="Times New Roman"/>
                <w:lang w:val="uk-UA" w:eastAsia="en-US"/>
              </w:rPr>
              <w:t>Львіською</w:t>
            </w:r>
            <w:proofErr w:type="spellEnd"/>
            <w:r w:rsidRPr="00F86958">
              <w:rPr>
                <w:rFonts w:ascii="Times New Roman" w:hAnsi="Times New Roman"/>
                <w:lang w:val="uk-UA" w:eastAsia="en-US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 w:eastAsia="en-US"/>
              </w:rPr>
              <w:t>Золотогірською</w:t>
            </w:r>
            <w:proofErr w:type="spellEnd"/>
            <w:r w:rsidRPr="00F86958">
              <w:rPr>
                <w:rFonts w:ascii="Times New Roman" w:hAnsi="Times New Roman"/>
                <w:lang w:val="uk-UA" w:eastAsia="en-US"/>
              </w:rPr>
              <w:t xml:space="preserve"> та вилучивши ділянку Кривоноса, Миру, яка дублюється різними видами транспорту.</w:t>
            </w: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10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Проходження через новий район №6</w:t>
            </w:r>
          </w:p>
        </w:tc>
      </w:tr>
      <w:tr w:rsidR="00E90798" w:rsidRPr="00F86958" w:rsidTr="001404C5"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«Вул. Винниченка – вул. Київська»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Винниченка, Карпенка, Миру, Дружби, Руська, Острозького, Пирогова, Гоголя, Б.Хмельницького, Збаразька, Злуки, Тарнавського, Київська, 15 Квітня, Злуки, Збаразька, Б.Хмельницького, Руська, Мазепи, Кривоноса, Винниченка.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«</w:t>
            </w:r>
            <w:r>
              <w:rPr>
                <w:rFonts w:ascii="Times New Roman" w:hAnsi="Times New Roman"/>
                <w:lang w:val="uk-UA"/>
              </w:rPr>
              <w:t>Райо</w:t>
            </w:r>
            <w:r w:rsidRPr="00F86958">
              <w:rPr>
                <w:rFonts w:ascii="Times New Roman" w:hAnsi="Times New Roman"/>
                <w:lang w:val="uk-UA"/>
              </w:rPr>
              <w:t xml:space="preserve">н </w:t>
            </w:r>
            <w:r>
              <w:rPr>
                <w:rFonts w:ascii="Times New Roman" w:hAnsi="Times New Roman"/>
                <w:lang w:val="uk-UA"/>
              </w:rPr>
              <w:t>«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Кутківці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  <w:r w:rsidRPr="00F86958">
              <w:rPr>
                <w:rFonts w:ascii="Times New Roman" w:hAnsi="Times New Roman"/>
                <w:lang w:val="uk-UA"/>
              </w:rPr>
              <w:t xml:space="preserve"> -автовокзал»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Тернопільська, Львівська, Мазепи, Руська,Острозького,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Острозького, Шевченка, Руська, Мазепи,Львівська, Тернопільська.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З виконанням окремих рейсів через вул. Миру.</w:t>
            </w: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rPr>
          <w:trHeight w:val="1518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lastRenderedPageBreak/>
              <w:t>18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«ТРЦ «Подоляни» - містечко шляховиків»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Морозенка («ТРЦ «Подоляни»), Об’їзна, Симоненка, Тарнавського, Київська, 15 Квітня, С.Бандери, Руська, Острозького,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Микулинецька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смт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В.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Березовиця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 («Містечко шляховиків»),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Микулинецька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Острозького, Пирогова, Гоголя, С.Бандери,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Слівенська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Л.Українки,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Протасевича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15 Квітня, Київська,  В.Великого, Л.Курбаса,  Морозенка («ТРЦ «Подоляни»).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 xml:space="preserve">З  виконанням перевезень до школи мистецтв по </w:t>
            </w:r>
            <w:proofErr w:type="spellStart"/>
            <w:r w:rsidRPr="00F86958">
              <w:rPr>
                <w:rFonts w:ascii="Times New Roman" w:hAnsi="Times New Roman"/>
                <w:lang w:val="uk-UA" w:eastAsia="en-US"/>
              </w:rPr>
              <w:t>пр-ту</w:t>
            </w:r>
            <w:proofErr w:type="spellEnd"/>
            <w:r w:rsidRPr="00F86958">
              <w:rPr>
                <w:rFonts w:ascii="Times New Roman" w:hAnsi="Times New Roman"/>
                <w:lang w:val="uk-UA" w:eastAsia="en-US"/>
              </w:rPr>
              <w:t xml:space="preserve"> Злуки</w:t>
            </w: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1</w:t>
            </w:r>
            <w:r>
              <w:rPr>
                <w:rFonts w:ascii="Times New Roman" w:hAnsi="Times New Roman"/>
                <w:lang w:val="uk-UA" w:eastAsia="en-US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«ТРЦ «Подоляни» - вул. Винниченка»</w:t>
            </w:r>
          </w:p>
        </w:tc>
        <w:tc>
          <w:tcPr>
            <w:tcW w:w="4535" w:type="dxa"/>
            <w:shd w:val="clear" w:color="auto" w:fill="FFFFFF" w:themeFill="background1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 Морозенка («ТРЦ «Подоляни»), Об’їзна, Симоненка, Тарнавського, Злуки, Збаразька, Крушельницької, Замкова, Руська, Мазепи, Кривоноса, Винниченка, С.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Будного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Лучаківського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Бережнська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Мазеапи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,Руська, Острозького, Пирогова, Гоголя, Б.Хмельницького, Збаразька, Злуки, Тарнавського, В.Великого, Л.Курбаса, Морозенка («ТРЦ «Подоляни»).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rPr>
          <w:trHeight w:val="772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«Вул. Київська – автовокзал»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Київська, 15 Квітня, Злуки, Збаразька, Б.Хмельницького, Руська, Острозького,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Острозького, Пирогова, Гоголя, Б.Хмельницького, Збаразька, Злуки, Тарнавського, Київська.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rPr>
          <w:trHeight w:val="772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20А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«Вул. Київська – новий ринок - автовокзал»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Київська, 15 Квітня, Злуки, Збаразька, Б.Хмельницького, Руська, Острозького, Шептицького, розворот на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пров.Цегельному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Острозького, Пирогова, Гоголя, Б.Хмельницького, Збаразька, Злуки, Тарнавського, Київська.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rPr>
          <w:trHeight w:val="772"/>
        </w:trPr>
        <w:tc>
          <w:tcPr>
            <w:tcW w:w="1560" w:type="dxa"/>
            <w:shd w:val="clear" w:color="auto" w:fill="FFFFFF" w:themeFill="background1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1843" w:type="dxa"/>
            <w:shd w:val="clear" w:color="auto" w:fill="FFFFFF" w:themeFill="background1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</w:rPr>
              <w:t>«</w:t>
            </w:r>
            <w:proofErr w:type="spellStart"/>
            <w:r w:rsidRPr="00F86958">
              <w:rPr>
                <w:rFonts w:ascii="Times New Roman" w:hAnsi="Times New Roman"/>
              </w:rPr>
              <w:t>Вул</w:t>
            </w:r>
            <w:proofErr w:type="spellEnd"/>
            <w:r w:rsidRPr="00F86958">
              <w:rPr>
                <w:rFonts w:ascii="Times New Roman" w:hAnsi="Times New Roman"/>
              </w:rPr>
              <w:t xml:space="preserve">. </w:t>
            </w:r>
            <w:proofErr w:type="spellStart"/>
            <w:r w:rsidRPr="00F86958">
              <w:rPr>
                <w:rFonts w:ascii="Times New Roman" w:hAnsi="Times New Roman"/>
              </w:rPr>
              <w:t>Л.Українки</w:t>
            </w:r>
            <w:proofErr w:type="spellEnd"/>
            <w:r w:rsidRPr="00F86958">
              <w:rPr>
                <w:rFonts w:ascii="Times New Roman" w:hAnsi="Times New Roman"/>
              </w:rPr>
              <w:t xml:space="preserve"> – ТРЦ «</w:t>
            </w:r>
            <w:proofErr w:type="spellStart"/>
            <w:r w:rsidRPr="00F86958">
              <w:rPr>
                <w:rFonts w:ascii="Times New Roman" w:hAnsi="Times New Roman"/>
              </w:rPr>
              <w:t>Подоляни</w:t>
            </w:r>
            <w:proofErr w:type="spellEnd"/>
            <w:r w:rsidRPr="00F86958">
              <w:rPr>
                <w:rFonts w:ascii="Times New Roman" w:hAnsi="Times New Roman"/>
              </w:rPr>
              <w:t>»</w:t>
            </w:r>
          </w:p>
        </w:tc>
        <w:tc>
          <w:tcPr>
            <w:tcW w:w="4535" w:type="dxa"/>
            <w:shd w:val="clear" w:color="auto" w:fill="FFFFFF" w:themeFill="background1"/>
          </w:tcPr>
          <w:p w:rsidR="00E90798" w:rsidRPr="00FE70AE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val="uk-UA"/>
              </w:rPr>
            </w:pPr>
            <w:proofErr w:type="spellStart"/>
            <w:r w:rsidRPr="00FE70AE">
              <w:rPr>
                <w:rFonts w:ascii="Times New Roman" w:hAnsi="Times New Roman"/>
                <w:b/>
                <w:color w:val="FF0000"/>
                <w:lang w:val="uk-UA"/>
              </w:rPr>
              <w:t>Викладенно</w:t>
            </w:r>
            <w:proofErr w:type="spellEnd"/>
            <w:r w:rsidRPr="00FE70AE">
              <w:rPr>
                <w:rFonts w:ascii="Times New Roman" w:hAnsi="Times New Roman"/>
                <w:b/>
                <w:color w:val="FF0000"/>
                <w:lang w:val="uk-UA"/>
              </w:rPr>
              <w:t xml:space="preserve"> в новій редакцій відповідно до рішення ВК від 05.08.2020р. № 581</w:t>
            </w:r>
          </w:p>
          <w:p w:rsidR="00E90798" w:rsidRPr="00FE70AE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E70AE">
              <w:rPr>
                <w:rFonts w:ascii="Times New Roman" w:hAnsi="Times New Roman"/>
                <w:lang w:val="uk-UA"/>
              </w:rPr>
              <w:t xml:space="preserve">Л.Українки, </w:t>
            </w:r>
            <w:proofErr w:type="spellStart"/>
            <w:r w:rsidRPr="00FE70AE">
              <w:rPr>
                <w:rFonts w:ascii="Times New Roman" w:hAnsi="Times New Roman"/>
                <w:lang w:val="uk-UA"/>
              </w:rPr>
              <w:t>Слівенська</w:t>
            </w:r>
            <w:proofErr w:type="spellEnd"/>
            <w:r w:rsidRPr="00FE70AE">
              <w:rPr>
                <w:rFonts w:ascii="Times New Roman" w:hAnsi="Times New Roman"/>
                <w:lang w:val="uk-UA"/>
              </w:rPr>
              <w:t xml:space="preserve">, С.Бандери, </w:t>
            </w:r>
            <w:proofErr w:type="spellStart"/>
            <w:r w:rsidRPr="00FE70AE">
              <w:rPr>
                <w:rFonts w:ascii="Times New Roman" w:hAnsi="Times New Roman"/>
                <w:lang w:val="uk-UA"/>
              </w:rPr>
              <w:t>Шухевича</w:t>
            </w:r>
            <w:proofErr w:type="spellEnd"/>
            <w:r w:rsidRPr="00FE70AE">
              <w:rPr>
                <w:rFonts w:ascii="Times New Roman" w:hAnsi="Times New Roman"/>
                <w:lang w:val="uk-UA"/>
              </w:rPr>
              <w:t xml:space="preserve">, Весела, Галицька, </w:t>
            </w:r>
            <w:proofErr w:type="spellStart"/>
            <w:r w:rsidRPr="00FE70AE">
              <w:rPr>
                <w:rFonts w:ascii="Times New Roman" w:hAnsi="Times New Roman"/>
                <w:lang w:val="uk-UA"/>
              </w:rPr>
              <w:t>Бродівська</w:t>
            </w:r>
            <w:proofErr w:type="spellEnd"/>
            <w:r w:rsidRPr="00FE70AE">
              <w:rPr>
                <w:rFonts w:ascii="Times New Roman" w:hAnsi="Times New Roman"/>
                <w:lang w:val="uk-UA"/>
              </w:rPr>
              <w:t xml:space="preserve">, Лук’яновича, Промислова, Текстильна, Морозенка, Симоненка, Київська, Стуса, Корольова, Сахарова, </w:t>
            </w:r>
            <w:proofErr w:type="spellStart"/>
            <w:r w:rsidRPr="00FE70AE">
              <w:rPr>
                <w:rFonts w:ascii="Times New Roman" w:hAnsi="Times New Roman"/>
                <w:lang w:val="uk-UA"/>
              </w:rPr>
              <w:t>Купчинського</w:t>
            </w:r>
            <w:proofErr w:type="spellEnd"/>
            <w:r w:rsidRPr="00FE70AE">
              <w:rPr>
                <w:rFonts w:ascii="Times New Roman" w:hAnsi="Times New Roman"/>
                <w:lang w:val="uk-UA"/>
              </w:rPr>
              <w:t xml:space="preserve">, 15 Квітня, </w:t>
            </w:r>
            <w:proofErr w:type="spellStart"/>
            <w:r w:rsidRPr="00FE70AE">
              <w:rPr>
                <w:rFonts w:ascii="Times New Roman" w:hAnsi="Times New Roman"/>
                <w:lang w:val="uk-UA"/>
              </w:rPr>
              <w:t>Протасевича</w:t>
            </w:r>
            <w:proofErr w:type="spellEnd"/>
            <w:r w:rsidRPr="00FE70AE">
              <w:rPr>
                <w:rFonts w:ascii="Times New Roman" w:hAnsi="Times New Roman"/>
                <w:lang w:val="uk-UA"/>
              </w:rPr>
              <w:t>, Л.Українки</w:t>
            </w:r>
          </w:p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 xml:space="preserve">Для забезпечення сполучення району вулиць Морозенка, Симоненка з міською лікарнею №2, вул. Л.Українки, з управлінням соціальної політики міста та вул. </w:t>
            </w:r>
            <w:proofErr w:type="spellStart"/>
            <w:r w:rsidRPr="00F86958">
              <w:rPr>
                <w:rFonts w:ascii="Times New Roman" w:hAnsi="Times New Roman"/>
                <w:lang w:val="uk-UA" w:eastAsia="en-US"/>
              </w:rPr>
              <w:t>Бродівською</w:t>
            </w:r>
            <w:proofErr w:type="spellEnd"/>
            <w:r w:rsidRPr="00F86958">
              <w:rPr>
                <w:rFonts w:ascii="Times New Roman" w:hAnsi="Times New Roman"/>
                <w:lang w:val="uk-UA" w:eastAsia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4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Проходження через новий район №6</w:t>
            </w:r>
          </w:p>
        </w:tc>
      </w:tr>
      <w:tr w:rsidR="00E90798" w:rsidRPr="00F86958" w:rsidTr="001404C5">
        <w:trPr>
          <w:trHeight w:val="1265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lastRenderedPageBreak/>
              <w:t>22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«ТРЦ «Подоляни» - автовокзал»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Морозенка («ТРЦ «Подоляни»), Об’їзна, Симоненка, Тарнавського, Злуки, Збаразька, Б.Хмельницького, Руська, Острозького,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Острозького, Пирогова, Гоголя, Б.Хмельницького, Збаразька, Злуки, Тарнавського, В.Великого, Л.Курбаса, Морозенка («ТРЦ «Подоляни»).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rPr>
          <w:trHeight w:val="707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22А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«ТРЦ «Подоляни» - новий ринок - автовокзал»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Морозенка («ТРЦ «Подоляни»),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Обїздна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Симоненка, Тарнавського, Злуки, Збаразька, Б.Хмельницького, Руська, Острозького, Шептицького, розворот на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пров.Цегельному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 Шептицького,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Острозького, Пирогова, Гоголя, Б.Хмельницького, Збаразька, Злуки, Тарнавського, В.Великого, Л.Курбаса, Морозенка («ТРЦ «Подоляни»).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AC1E96" w:rsidTr="001404C5">
        <w:trPr>
          <w:trHeight w:val="772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«Мікрорайон «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Пронятиин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» -автовокзал»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Мирна, Бригадна, Львівська, Мазепи, Руська, Острозького,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 Острозького, Шевченка, Руська, Мазепи, Львівська, Бригад</w:t>
            </w:r>
            <w:r>
              <w:rPr>
                <w:rFonts w:ascii="Times New Roman" w:hAnsi="Times New Roman"/>
                <w:lang w:val="uk-UA"/>
              </w:rPr>
              <w:t>на, Проектна, Хутірська, Мирна.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90798" w:rsidRPr="00F86958" w:rsidTr="001404C5">
        <w:trPr>
          <w:trHeight w:val="282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«Обласна психоневрологічна лікарня -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вул.Симоненка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С.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Будного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(«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Облпсихлікарня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»),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Лучаківського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 Бережанська, Мазепи, Руська, Острозького, Пирогова, Гоголя, Б.Хмельницького, Збаразька, Злуки, Тарнавського, Симоненка, Об'їзна, 15 Квітня, Київська, Тарнавського, Злуки, Збаразька, Б.Хмельницького, Руська, Мазепи, Бережанська, Тролейбусна, С.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Будного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З виконанням рейсів до міського кладовища (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с.Підгороднє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).</w:t>
            </w:r>
          </w:p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З виконанням рейсів по маршруту №33.</w:t>
            </w: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rPr>
          <w:trHeight w:val="2824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«Вул. Вербицького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–ринок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– вул. С.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Будного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Вербицького,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Коновальця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С.Бандери, Руська, Острозького, 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Оболоня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Танцорова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 Мазепи, Кривоноса, Винниченка, С.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Будного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Лучаківського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Бережанська, Мазепи,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Танцорова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Острозького,  Пирогова, Гоголя, С.Бандери,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Коновальця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 Вербицького.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Приєднується ділянка маршруту №28, від ринку через  Мазепи, Кривоноса, Винниченка, С.</w:t>
            </w:r>
            <w:proofErr w:type="spellStart"/>
            <w:r w:rsidRPr="00F86958">
              <w:rPr>
                <w:rFonts w:ascii="Times New Roman" w:hAnsi="Times New Roman"/>
                <w:lang w:val="uk-UA" w:eastAsia="en-US"/>
              </w:rPr>
              <w:t>Будного</w:t>
            </w:r>
            <w:proofErr w:type="spellEnd"/>
            <w:r w:rsidRPr="00F86958">
              <w:rPr>
                <w:rFonts w:ascii="Times New Roman" w:hAnsi="Times New Roman"/>
                <w:lang w:val="uk-UA" w:eastAsia="en-US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 w:eastAsia="en-US"/>
              </w:rPr>
              <w:t>Лучаківського</w:t>
            </w:r>
            <w:proofErr w:type="spellEnd"/>
            <w:r w:rsidRPr="00F86958">
              <w:rPr>
                <w:rFonts w:ascii="Times New Roman" w:hAnsi="Times New Roman"/>
                <w:lang w:val="uk-UA" w:eastAsia="en-US"/>
              </w:rPr>
              <w:t>, Бережанську.</w:t>
            </w:r>
          </w:p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З виконанням окремих рейсів з вул. С.</w:t>
            </w:r>
            <w:proofErr w:type="spellStart"/>
            <w:r w:rsidRPr="00F86958">
              <w:rPr>
                <w:rFonts w:ascii="Times New Roman" w:hAnsi="Times New Roman"/>
                <w:lang w:val="uk-UA" w:eastAsia="en-US"/>
              </w:rPr>
              <w:t>Будного</w:t>
            </w:r>
            <w:proofErr w:type="spellEnd"/>
            <w:r w:rsidRPr="00F86958">
              <w:rPr>
                <w:rFonts w:ascii="Times New Roman" w:hAnsi="Times New Roman"/>
                <w:lang w:val="uk-UA" w:eastAsia="en-US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 w:eastAsia="en-US"/>
              </w:rPr>
              <w:t>Лучаківського</w:t>
            </w:r>
            <w:proofErr w:type="spellEnd"/>
            <w:r w:rsidRPr="00F86958">
              <w:rPr>
                <w:rFonts w:ascii="Times New Roman" w:hAnsi="Times New Roman"/>
                <w:lang w:val="uk-UA" w:eastAsia="en-US"/>
              </w:rPr>
              <w:t xml:space="preserve"> до Епіцентру </w:t>
            </w: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8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rPr>
          <w:trHeight w:val="1353"/>
        </w:trPr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lastRenderedPageBreak/>
              <w:t>31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pStyle w:val="a3"/>
              <w:rPr>
                <w:sz w:val="22"/>
              </w:rPr>
            </w:pPr>
            <w:r w:rsidRPr="00F86958">
              <w:rPr>
                <w:sz w:val="22"/>
              </w:rPr>
              <w:t xml:space="preserve">«Містечко шляховиків – вул. Карпенка </w:t>
            </w:r>
            <w:proofErr w:type="spellStart"/>
            <w:r w:rsidRPr="00F86958">
              <w:rPr>
                <w:sz w:val="22"/>
              </w:rPr>
              <w:t>–міськлікарня</w:t>
            </w:r>
            <w:proofErr w:type="spellEnd"/>
            <w:r w:rsidRPr="00F86958">
              <w:rPr>
                <w:sz w:val="22"/>
              </w:rPr>
              <w:t xml:space="preserve"> №3»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Містечко шляховиків (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смт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В.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Березовиця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), 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Микулинецька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 Острозького, Шевченка, Руська, Дружби, Миру, Карпенка, С.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Будного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Тролейбусна, Бережанська, Мазепи. Руська,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Микулинецька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 містечко шляховиків</w:t>
            </w:r>
          </w:p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 xml:space="preserve">Забезпечить додаткове сполучення вул. Миру, Карпенка з поліклінікою та лікарнею №3. </w:t>
            </w:r>
          </w:p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3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pStyle w:val="1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«Вул. Гетьмана Мазепи – міське кладовище»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pStyle w:val="1"/>
              <w:jc w:val="both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Вул. Гетьмана Мазепи, майдан Перемоги, вул. Львівська, Львівське шосе, міське кладовище (місце розвороту), Львівське шосе, вул. Львівська, майдан Перемоги, Вул. Гетьмана Мазепи.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90798" w:rsidRPr="00F86958" w:rsidTr="001404C5"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pStyle w:val="1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«Видавництво </w:t>
            </w:r>
          </w:p>
          <w:p w:rsidR="00E90798" w:rsidRPr="00F86958" w:rsidRDefault="00E90798" w:rsidP="001404C5">
            <w:pPr>
              <w:pStyle w:val="1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 xml:space="preserve">Збруч - обласний геріатричний будинок - інтернат» 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pStyle w:val="1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F86958">
              <w:rPr>
                <w:rFonts w:ascii="Times New Roman" w:hAnsi="Times New Roman"/>
                <w:lang w:val="uk-UA"/>
              </w:rPr>
              <w:t>с.Петрики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(«Будинок-інтернат»), С.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Будного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Лучаківського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 Бережанська, Мазепи, Руська, Острозького,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Танцорова</w:t>
            </w:r>
            <w:proofErr w:type="spellEnd"/>
            <w:r>
              <w:rPr>
                <w:rFonts w:ascii="Times New Roman" w:hAnsi="Times New Roman"/>
                <w:lang w:val="uk-UA"/>
              </w:rPr>
              <w:t>,</w:t>
            </w:r>
            <w:r w:rsidRPr="00F86958">
              <w:rPr>
                <w:rFonts w:ascii="Times New Roman" w:hAnsi="Times New Roman"/>
                <w:lang w:val="uk-UA"/>
              </w:rPr>
              <w:t xml:space="preserve"> Мазепи, Бережанська,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Лучаківського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, С.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Будного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с.Петрики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(«Будинок-інтернат»).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З виконанням рейсів до садівничих товариств «Ветеран» та ін.. в період з 15 квітня до 15 жовтня</w:t>
            </w: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1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c>
          <w:tcPr>
            <w:tcW w:w="1560" w:type="dxa"/>
            <w:shd w:val="clear" w:color="auto" w:fill="FFFFFF" w:themeFill="background1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843" w:type="dxa"/>
            <w:shd w:val="clear" w:color="auto" w:fill="FFFFFF" w:themeFill="background1"/>
          </w:tcPr>
          <w:p w:rsidR="00E90798" w:rsidRPr="00F86958" w:rsidRDefault="00E90798" w:rsidP="001404C5">
            <w:pPr>
              <w:pStyle w:val="1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F86958">
              <w:rPr>
                <w:rFonts w:ascii="Times New Roman" w:hAnsi="Times New Roman"/>
                <w:color w:val="000000"/>
              </w:rPr>
              <w:t>Вул</w:t>
            </w:r>
            <w:proofErr w:type="spellEnd"/>
            <w:r w:rsidRPr="00F8695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F86958">
              <w:rPr>
                <w:rFonts w:ascii="Times New Roman" w:hAnsi="Times New Roman"/>
                <w:color w:val="000000"/>
              </w:rPr>
              <w:t>Винниченка</w:t>
            </w:r>
            <w:proofErr w:type="spellEnd"/>
            <w:r w:rsidRPr="00F86958">
              <w:rPr>
                <w:rFonts w:ascii="Times New Roman" w:hAnsi="Times New Roman"/>
                <w:color w:val="000000"/>
              </w:rPr>
              <w:t xml:space="preserve"> – ТРЦ «</w:t>
            </w:r>
            <w:proofErr w:type="spellStart"/>
            <w:r w:rsidRPr="00F86958">
              <w:rPr>
                <w:rFonts w:ascii="Times New Roman" w:hAnsi="Times New Roman"/>
                <w:color w:val="000000"/>
              </w:rPr>
              <w:t>Подоляни</w:t>
            </w:r>
            <w:proofErr w:type="spellEnd"/>
            <w:r w:rsidRPr="00F8695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535" w:type="dxa"/>
            <w:shd w:val="clear" w:color="auto" w:fill="FFFFFF" w:themeFill="background1"/>
          </w:tcPr>
          <w:p w:rsidR="00E90798" w:rsidRPr="00F86958" w:rsidRDefault="00E90798" w:rsidP="001404C5">
            <w:pPr>
              <w:pStyle w:val="1"/>
              <w:jc w:val="both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color w:val="000000"/>
                <w:lang w:val="uk-UA"/>
              </w:rPr>
              <w:t xml:space="preserve">Винниченка, Карпенка, Миру, Дружби, Руська, Острозького, Пирогова, Гоголя, Б.Хмельницького, Збаразька, Злуки,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val="uk-UA"/>
              </w:rPr>
              <w:t>Купчинського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val="uk-UA"/>
              </w:rPr>
              <w:t>, Сахарова, Корольова, Стуса,</w:t>
            </w:r>
            <w:r w:rsidRPr="00F86958">
              <w:rPr>
                <w:rFonts w:ascii="Times New Roman" w:hAnsi="Times New Roman"/>
                <w:color w:val="000000"/>
                <w:lang w:val="uk-UA"/>
              </w:rPr>
              <w:t>Київська, В.Великого, Л.Курбаса, Морозенка, Текстильна, Збаразька, Б.Хмельницького, Руська, Мазепи, Кривоноса, Винниченка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86958">
              <w:rPr>
                <w:rFonts w:ascii="Times New Roman" w:hAnsi="Times New Roman"/>
                <w:lang w:val="uk-UA"/>
              </w:rPr>
              <w:t>Охоплення транспортним сполученням основних районів міста  та сполучення міської лікарні №2, обласної дитячої лікарні з районом вулиць В.Великого, Л.Курбаса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8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F86958" w:rsidTr="001404C5">
        <w:tc>
          <w:tcPr>
            <w:tcW w:w="156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/>
              </w:rPr>
              <w:t>«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Міськлікарня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 №2-автовокзал»</w:t>
            </w:r>
          </w:p>
        </w:tc>
        <w:tc>
          <w:tcPr>
            <w:tcW w:w="4535" w:type="dxa"/>
            <w:shd w:val="clear" w:color="auto" w:fill="auto"/>
          </w:tcPr>
          <w:p w:rsidR="00E90798" w:rsidRPr="00F8695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proofErr w:type="spellStart"/>
            <w:r w:rsidRPr="00F86958">
              <w:rPr>
                <w:rFonts w:ascii="Times New Roman" w:hAnsi="Times New Roman"/>
                <w:lang w:val="uk-UA"/>
              </w:rPr>
              <w:t>Купчинського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Злуки, Збаразька, Крушельницької, Замкова, Руська, Острозького, Шептицького,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Живова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Острозького, Пирогова, Гоголя, Б.Хмельницького, Збаразька, Злуки,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Коновальця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 xml:space="preserve">, Злуки, 15 Квітня, Стуса, Корольова, </w:t>
            </w:r>
            <w:proofErr w:type="spellStart"/>
            <w:r w:rsidRPr="00F86958">
              <w:rPr>
                <w:rFonts w:ascii="Times New Roman" w:hAnsi="Times New Roman"/>
                <w:lang w:val="uk-UA"/>
              </w:rPr>
              <w:t>Купчинського</w:t>
            </w:r>
            <w:proofErr w:type="spellEnd"/>
            <w:r w:rsidRPr="00F8695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 xml:space="preserve">Долучено заїзд на вул. </w:t>
            </w:r>
            <w:proofErr w:type="spellStart"/>
            <w:r w:rsidRPr="00F86958">
              <w:rPr>
                <w:rFonts w:ascii="Times New Roman" w:hAnsi="Times New Roman"/>
                <w:lang w:val="uk-UA" w:eastAsia="en-US"/>
              </w:rPr>
              <w:t>Коновальця</w:t>
            </w:r>
            <w:proofErr w:type="spellEnd"/>
            <w:r w:rsidRPr="00F86958">
              <w:rPr>
                <w:rFonts w:ascii="Times New Roman" w:hAnsi="Times New Roman"/>
                <w:lang w:val="uk-UA" w:eastAsia="en-US"/>
              </w:rPr>
              <w:t xml:space="preserve">  в напрямку від центру, для забезпечення сполучення ринку з вул. </w:t>
            </w:r>
            <w:proofErr w:type="spellStart"/>
            <w:r w:rsidRPr="00F86958">
              <w:rPr>
                <w:rFonts w:ascii="Times New Roman" w:hAnsi="Times New Roman"/>
                <w:lang w:val="uk-UA" w:eastAsia="en-US"/>
              </w:rPr>
              <w:t>Коновальця</w:t>
            </w:r>
            <w:proofErr w:type="spellEnd"/>
            <w:r w:rsidRPr="00F86958">
              <w:rPr>
                <w:rFonts w:ascii="Times New Roman" w:hAnsi="Times New Roman"/>
                <w:lang w:val="uk-UA" w:eastAsia="en-US"/>
              </w:rPr>
              <w:t xml:space="preserve">  та вул. </w:t>
            </w:r>
            <w:proofErr w:type="spellStart"/>
            <w:r w:rsidRPr="00F86958">
              <w:rPr>
                <w:rFonts w:ascii="Times New Roman" w:hAnsi="Times New Roman"/>
                <w:lang w:val="uk-UA" w:eastAsia="en-US"/>
              </w:rPr>
              <w:t>Коновальця</w:t>
            </w:r>
            <w:proofErr w:type="spellEnd"/>
            <w:r w:rsidRPr="00F86958">
              <w:rPr>
                <w:rFonts w:ascii="Times New Roman" w:hAnsi="Times New Roman"/>
                <w:lang w:val="uk-UA" w:eastAsia="en-US"/>
              </w:rPr>
              <w:t xml:space="preserve"> з </w:t>
            </w:r>
            <w:proofErr w:type="spellStart"/>
            <w:r w:rsidRPr="00F86958">
              <w:rPr>
                <w:rFonts w:ascii="Times New Roman" w:hAnsi="Times New Roman"/>
                <w:lang w:val="uk-UA" w:eastAsia="en-US"/>
              </w:rPr>
              <w:t>міськлікарнею</w:t>
            </w:r>
            <w:proofErr w:type="spellEnd"/>
            <w:r w:rsidRPr="00F86958">
              <w:rPr>
                <w:rFonts w:ascii="Times New Roman" w:hAnsi="Times New Roman"/>
                <w:lang w:val="uk-UA" w:eastAsia="en-US"/>
              </w:rPr>
              <w:t xml:space="preserve"> №2</w:t>
            </w:r>
          </w:p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З виконанням рейсів на вул. Чернівецьку в години пік</w:t>
            </w:r>
          </w:p>
        </w:tc>
        <w:tc>
          <w:tcPr>
            <w:tcW w:w="1417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3</w:t>
            </w:r>
          </w:p>
        </w:tc>
        <w:tc>
          <w:tcPr>
            <w:tcW w:w="1418" w:type="dxa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F86958"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0798" w:rsidRPr="00F86958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</w:tbl>
    <w:p w:rsidR="00E90798" w:rsidRPr="003D41F8" w:rsidRDefault="00E90798" w:rsidP="00E90798">
      <w:pPr>
        <w:pStyle w:val="1"/>
        <w:rPr>
          <w:rFonts w:ascii="Times New Roman" w:hAnsi="Times New Roman"/>
          <w:sz w:val="24"/>
          <w:szCs w:val="24"/>
          <w:lang w:val="en-US"/>
        </w:rPr>
      </w:pPr>
    </w:p>
    <w:p w:rsidR="00E90798" w:rsidRDefault="00E90798" w:rsidP="00E90798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E90798" w:rsidRDefault="00E90798" w:rsidP="00E90798">
      <w:pPr>
        <w:pStyle w:val="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Міський голова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С.В.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Надал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E90798" w:rsidRDefault="00E90798" w:rsidP="00E90798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E90798" w:rsidRDefault="00E90798" w:rsidP="00E90798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E90798" w:rsidRDefault="00E90798" w:rsidP="00E90798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E90798" w:rsidRDefault="00E90798" w:rsidP="00E90798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E90798" w:rsidRDefault="00E90798" w:rsidP="00E90798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E90798" w:rsidRDefault="00E90798" w:rsidP="00E90798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E90798" w:rsidRDefault="00E90798" w:rsidP="00E90798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E90798" w:rsidRDefault="00E90798" w:rsidP="00E90798">
      <w:pPr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br w:type="page"/>
      </w:r>
    </w:p>
    <w:p w:rsidR="00E90798" w:rsidRPr="003D41F8" w:rsidRDefault="00E90798" w:rsidP="00E90798">
      <w:pPr>
        <w:pStyle w:val="1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3D41F8">
        <w:rPr>
          <w:rFonts w:ascii="Times New Roman" w:hAnsi="Times New Roman"/>
          <w:color w:val="FF0000"/>
          <w:sz w:val="24"/>
          <w:szCs w:val="24"/>
          <w:lang w:val="uk-UA"/>
        </w:rPr>
        <w:lastRenderedPageBreak/>
        <w:t>Додат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ок </w:t>
      </w:r>
      <w:r w:rsidRPr="003D41F8">
        <w:rPr>
          <w:rFonts w:ascii="Times New Roman" w:hAnsi="Times New Roman"/>
          <w:color w:val="FF0000"/>
          <w:sz w:val="24"/>
          <w:szCs w:val="24"/>
          <w:lang w:val="uk-UA"/>
        </w:rPr>
        <w:t>2 викладен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>о</w:t>
      </w:r>
      <w:r w:rsidRPr="003D41F8">
        <w:rPr>
          <w:rFonts w:ascii="Times New Roman" w:hAnsi="Times New Roman"/>
          <w:color w:val="FF0000"/>
          <w:sz w:val="24"/>
          <w:szCs w:val="24"/>
          <w:lang w:val="uk-UA"/>
        </w:rPr>
        <w:t xml:space="preserve"> в новій редакції відповідно до рішення ВК від 13.02.2020р. № 130</w:t>
      </w:r>
    </w:p>
    <w:p w:rsidR="00E90798" w:rsidRPr="003D41F8" w:rsidRDefault="00E90798" w:rsidP="00E90798">
      <w:pPr>
        <w:pStyle w:val="1"/>
        <w:ind w:left="1049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0798" w:rsidRPr="003D41F8" w:rsidRDefault="00E90798" w:rsidP="00E90798">
      <w:pPr>
        <w:pStyle w:val="1"/>
        <w:ind w:left="1049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0798" w:rsidRDefault="00E90798" w:rsidP="00E90798">
      <w:pPr>
        <w:pStyle w:val="1"/>
        <w:ind w:left="1049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Додаток 2</w:t>
      </w:r>
    </w:p>
    <w:p w:rsidR="00E90798" w:rsidRDefault="00E90798" w:rsidP="00E90798">
      <w:pPr>
        <w:pStyle w:val="1"/>
        <w:ind w:left="1049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до рішення виконавчого комітету</w:t>
      </w:r>
    </w:p>
    <w:p w:rsidR="00E90798" w:rsidRDefault="00E90798" w:rsidP="00E90798">
      <w:pPr>
        <w:pStyle w:val="1"/>
        <w:ind w:left="1049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29.08.2019р. № 834</w:t>
      </w:r>
    </w:p>
    <w:p w:rsidR="00E90798" w:rsidRDefault="00E90798" w:rsidP="00E90798">
      <w:pPr>
        <w:pStyle w:val="1"/>
        <w:ind w:left="1049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0798" w:rsidRPr="00FE70AE" w:rsidRDefault="00E90798" w:rsidP="00E90798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D3493">
        <w:rPr>
          <w:rFonts w:ascii="Times New Roman" w:hAnsi="Times New Roman"/>
          <w:color w:val="000000"/>
          <w:sz w:val="24"/>
          <w:szCs w:val="24"/>
          <w:lang w:val="uk-UA"/>
        </w:rPr>
        <w:t>Переліктролейбусних</w:t>
      </w:r>
      <w:proofErr w:type="spellEnd"/>
      <w:r w:rsidRPr="000D3493">
        <w:rPr>
          <w:rFonts w:ascii="Times New Roman" w:hAnsi="Times New Roman"/>
          <w:color w:val="000000"/>
          <w:sz w:val="24"/>
          <w:szCs w:val="24"/>
          <w:lang w:val="uk-UA"/>
        </w:rPr>
        <w:t xml:space="preserve"> маршрутів м. Тернополя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і необхідна кількість транспортних засобів на них</w:t>
      </w:r>
    </w:p>
    <w:p w:rsidR="00E90798" w:rsidRPr="00FE70AE" w:rsidRDefault="00E90798" w:rsidP="00E90798">
      <w:pPr>
        <w:pStyle w:val="1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517"/>
        <w:gridCol w:w="7405"/>
        <w:gridCol w:w="1560"/>
        <w:gridCol w:w="2976"/>
      </w:tblGrid>
      <w:tr w:rsidR="00E90798" w:rsidRPr="00AC1E96" w:rsidTr="001404C5">
        <w:trPr>
          <w:cantSplit/>
          <w:trHeight w:val="1157"/>
        </w:trPr>
        <w:tc>
          <w:tcPr>
            <w:tcW w:w="993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C1E96">
              <w:rPr>
                <w:rFonts w:ascii="Times New Roman" w:hAnsi="Times New Roman"/>
                <w:color w:val="000000"/>
              </w:rPr>
              <w:t>Номер марш-</w:t>
            </w:r>
          </w:p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C1E96">
              <w:rPr>
                <w:rFonts w:ascii="Times New Roman" w:hAnsi="Times New Roman"/>
                <w:color w:val="000000"/>
              </w:rPr>
              <w:t>руту</w:t>
            </w:r>
          </w:p>
        </w:tc>
        <w:tc>
          <w:tcPr>
            <w:tcW w:w="2517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AC1E96">
              <w:rPr>
                <w:rFonts w:ascii="Times New Roman" w:hAnsi="Times New Roman"/>
                <w:color w:val="000000"/>
              </w:rPr>
              <w:t>Назва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 xml:space="preserve"> маршруту</w:t>
            </w:r>
          </w:p>
        </w:tc>
        <w:tc>
          <w:tcPr>
            <w:tcW w:w="7405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AC1E96">
              <w:rPr>
                <w:rFonts w:ascii="Times New Roman" w:hAnsi="Times New Roman"/>
                <w:color w:val="000000"/>
                <w:lang w:val="uk-UA"/>
              </w:rPr>
              <w:t>Проходженнявулицямиміста</w:t>
            </w:r>
            <w:proofErr w:type="spellEnd"/>
          </w:p>
        </w:tc>
        <w:tc>
          <w:tcPr>
            <w:tcW w:w="1560" w:type="dxa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Рекомендована кількість тролейбусів</w:t>
            </w:r>
          </w:p>
        </w:tc>
        <w:tc>
          <w:tcPr>
            <w:tcW w:w="2976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Перспективні зміни маршрутів</w:t>
            </w:r>
          </w:p>
        </w:tc>
      </w:tr>
      <w:tr w:rsidR="00E90798" w:rsidRPr="00AC1E96" w:rsidTr="001404C5">
        <w:trPr>
          <w:trHeight w:val="1518"/>
        </w:trPr>
        <w:tc>
          <w:tcPr>
            <w:tcW w:w="993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C1E96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17" w:type="dxa"/>
          </w:tcPr>
          <w:p w:rsidR="00E90798" w:rsidRPr="00AC1E96" w:rsidRDefault="00E90798" w:rsidP="001404C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C1E96">
              <w:rPr>
                <w:rFonts w:ascii="Times New Roman" w:hAnsi="Times New Roman"/>
              </w:rPr>
              <w:t>«</w:t>
            </w:r>
            <w:r w:rsidRPr="00AC1E96">
              <w:rPr>
                <w:rFonts w:ascii="Times New Roman" w:hAnsi="Times New Roman"/>
                <w:lang w:val="uk-UA"/>
              </w:rPr>
              <w:t>Р</w:t>
            </w:r>
            <w:r w:rsidRPr="00AC1E96">
              <w:rPr>
                <w:rFonts w:ascii="Times New Roman" w:hAnsi="Times New Roman"/>
              </w:rPr>
              <w:t xml:space="preserve">инок </w:t>
            </w:r>
            <w:proofErr w:type="gramStart"/>
            <w:r w:rsidRPr="00AC1E96">
              <w:rPr>
                <w:rFonts w:ascii="Times New Roman" w:hAnsi="Times New Roman"/>
              </w:rPr>
              <w:t>-</w:t>
            </w:r>
            <w:proofErr w:type="spellStart"/>
            <w:r w:rsidRPr="00AC1E96">
              <w:rPr>
                <w:rFonts w:ascii="Times New Roman" w:hAnsi="Times New Roman"/>
              </w:rPr>
              <w:t>в</w:t>
            </w:r>
            <w:proofErr w:type="gramEnd"/>
            <w:r w:rsidRPr="00AC1E96">
              <w:rPr>
                <w:rFonts w:ascii="Times New Roman" w:hAnsi="Times New Roman"/>
              </w:rPr>
              <w:t>ул</w:t>
            </w:r>
            <w:proofErr w:type="spellEnd"/>
            <w:r w:rsidRPr="00AC1E96">
              <w:rPr>
                <w:rFonts w:ascii="Times New Roman" w:hAnsi="Times New Roman"/>
              </w:rPr>
              <w:t xml:space="preserve">. </w:t>
            </w:r>
            <w:proofErr w:type="spellStart"/>
            <w:r w:rsidRPr="00AC1E96">
              <w:rPr>
                <w:rFonts w:ascii="Times New Roman" w:hAnsi="Times New Roman"/>
              </w:rPr>
              <w:t>Довженка</w:t>
            </w:r>
            <w:proofErr w:type="spellEnd"/>
            <w:r w:rsidRPr="00AC1E96">
              <w:rPr>
                <w:rFonts w:ascii="Times New Roman" w:hAnsi="Times New Roman"/>
              </w:rPr>
              <w:t>»</w:t>
            </w:r>
          </w:p>
        </w:tc>
        <w:tc>
          <w:tcPr>
            <w:tcW w:w="7405" w:type="dxa"/>
          </w:tcPr>
          <w:p w:rsidR="00E90798" w:rsidRPr="00AC1E96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AC1E96">
              <w:rPr>
                <w:rFonts w:ascii="Times New Roman" w:hAnsi="Times New Roman"/>
                <w:lang w:eastAsia="en-US"/>
              </w:rPr>
              <w:t xml:space="preserve">Живова, </w:t>
            </w:r>
            <w:proofErr w:type="spellStart"/>
            <w:r w:rsidRPr="00AC1E96">
              <w:rPr>
                <w:rFonts w:ascii="Times New Roman" w:hAnsi="Times New Roman"/>
                <w:lang w:eastAsia="en-US"/>
              </w:rPr>
              <w:t>Острозького</w:t>
            </w:r>
            <w:proofErr w:type="spellEnd"/>
            <w:r w:rsidRPr="00AC1E96">
              <w:rPr>
                <w:rFonts w:ascii="Times New Roman" w:hAnsi="Times New Roman"/>
                <w:lang w:eastAsia="en-US"/>
              </w:rPr>
              <w:t xml:space="preserve">, Пирогова, Гоголя, Степана </w:t>
            </w:r>
            <w:proofErr w:type="spellStart"/>
            <w:r w:rsidRPr="00AC1E96">
              <w:rPr>
                <w:rFonts w:ascii="Times New Roman" w:hAnsi="Times New Roman"/>
                <w:lang w:eastAsia="en-US"/>
              </w:rPr>
              <w:t>Бандери</w:t>
            </w:r>
            <w:proofErr w:type="spellEnd"/>
            <w:r w:rsidRPr="00AC1E96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lang w:eastAsia="en-US"/>
              </w:rPr>
              <w:t>Слівенська</w:t>
            </w:r>
            <w:proofErr w:type="spellEnd"/>
            <w:r w:rsidRPr="00AC1E96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lang w:eastAsia="en-US"/>
              </w:rPr>
              <w:t>ЛесіУкраїнки</w:t>
            </w:r>
            <w:proofErr w:type="spellEnd"/>
            <w:r w:rsidRPr="00AC1E96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lang w:eastAsia="en-US"/>
              </w:rPr>
              <w:t>Протасевича</w:t>
            </w:r>
            <w:proofErr w:type="spellEnd"/>
            <w:r w:rsidRPr="00AC1E96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lang w:eastAsia="en-US"/>
              </w:rPr>
              <w:t>Довженка</w:t>
            </w:r>
            <w:proofErr w:type="spellEnd"/>
            <w:r w:rsidRPr="00AC1E96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lang w:eastAsia="en-US"/>
              </w:rPr>
              <w:t>ЛесіУкраїнки</w:t>
            </w:r>
            <w:proofErr w:type="spellEnd"/>
            <w:r w:rsidRPr="00AC1E96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lang w:eastAsia="en-US"/>
              </w:rPr>
              <w:t>Слівенська</w:t>
            </w:r>
            <w:proofErr w:type="spellEnd"/>
            <w:r w:rsidRPr="00AC1E96">
              <w:rPr>
                <w:rFonts w:ascii="Times New Roman" w:hAnsi="Times New Roman"/>
                <w:lang w:eastAsia="en-US"/>
              </w:rPr>
              <w:t xml:space="preserve">, Степана </w:t>
            </w:r>
            <w:proofErr w:type="spellStart"/>
            <w:r w:rsidRPr="00AC1E96">
              <w:rPr>
                <w:rFonts w:ascii="Times New Roman" w:hAnsi="Times New Roman"/>
                <w:lang w:eastAsia="en-US"/>
              </w:rPr>
              <w:t>Бандери</w:t>
            </w:r>
            <w:proofErr w:type="spellEnd"/>
            <w:r w:rsidRPr="00AC1E96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lang w:eastAsia="en-US"/>
              </w:rPr>
              <w:t>Руська</w:t>
            </w:r>
            <w:proofErr w:type="spellEnd"/>
            <w:r w:rsidRPr="00AC1E96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lang w:eastAsia="en-US"/>
              </w:rPr>
              <w:t>Острозького</w:t>
            </w:r>
            <w:proofErr w:type="spellEnd"/>
            <w:r w:rsidRPr="00AC1E96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lang w:eastAsia="en-US"/>
              </w:rPr>
              <w:t>Шептицького</w:t>
            </w:r>
            <w:proofErr w:type="spellEnd"/>
            <w:r w:rsidRPr="00AC1E96">
              <w:rPr>
                <w:rFonts w:ascii="Times New Roman" w:hAnsi="Times New Roman"/>
                <w:lang w:eastAsia="en-US"/>
              </w:rPr>
              <w:t>, Живова</w:t>
            </w:r>
          </w:p>
        </w:tc>
        <w:tc>
          <w:tcPr>
            <w:tcW w:w="1560" w:type="dxa"/>
          </w:tcPr>
          <w:p w:rsidR="00E90798" w:rsidRPr="00AC1E96" w:rsidRDefault="00E90798" w:rsidP="001404C5">
            <w:pPr>
              <w:pStyle w:val="2"/>
              <w:jc w:val="center"/>
              <w:rPr>
                <w:rFonts w:ascii="Times New Roman" w:hAnsi="Times New Roman"/>
                <w:lang w:val="uk-UA"/>
              </w:rPr>
            </w:pPr>
            <w:r w:rsidRPr="00AC1E9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6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</w:tr>
      <w:tr w:rsidR="00E90798" w:rsidRPr="00AC1E96" w:rsidTr="001404C5">
        <w:trPr>
          <w:trHeight w:val="276"/>
        </w:trPr>
        <w:tc>
          <w:tcPr>
            <w:tcW w:w="993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1E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17" w:type="dxa"/>
          </w:tcPr>
          <w:p w:rsidR="00E90798" w:rsidRPr="00AC1E96" w:rsidRDefault="00E90798" w:rsidP="001404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1E96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AC1E96">
              <w:rPr>
                <w:rFonts w:ascii="Times New Roman" w:hAnsi="Times New Roman"/>
                <w:color w:val="000000"/>
              </w:rPr>
              <w:t>Вул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C1E96">
              <w:rPr>
                <w:rFonts w:ascii="Times New Roman" w:hAnsi="Times New Roman"/>
                <w:color w:val="000000"/>
              </w:rPr>
              <w:t>Тролейбусна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AC1E96">
              <w:rPr>
                <w:rFonts w:ascii="Times New Roman" w:hAnsi="Times New Roman"/>
                <w:color w:val="000000"/>
              </w:rPr>
              <w:t>вул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C1E96">
              <w:rPr>
                <w:rFonts w:ascii="Times New Roman" w:hAnsi="Times New Roman"/>
                <w:color w:val="000000"/>
              </w:rPr>
              <w:t>ЛесіУкраїнки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405" w:type="dxa"/>
          </w:tcPr>
          <w:p w:rsidR="00E9079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C1E96">
              <w:rPr>
                <w:rFonts w:ascii="Times New Roman" w:hAnsi="Times New Roman"/>
                <w:color w:val="000000"/>
              </w:rPr>
              <w:t>Тролейбусна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</w:rPr>
              <w:t>Бережанська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</w:rPr>
              <w:t>Гетьмана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 xml:space="preserve"> І. </w:t>
            </w:r>
            <w:proofErr w:type="spellStart"/>
            <w:r w:rsidRPr="00AC1E96">
              <w:rPr>
                <w:rFonts w:ascii="Times New Roman" w:hAnsi="Times New Roman"/>
                <w:color w:val="000000"/>
              </w:rPr>
              <w:t>Мазепи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</w:rPr>
              <w:t>Руська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 xml:space="preserve">,  Степана </w:t>
            </w:r>
            <w:proofErr w:type="spellStart"/>
            <w:r w:rsidRPr="00AC1E96">
              <w:rPr>
                <w:rFonts w:ascii="Times New Roman" w:hAnsi="Times New Roman"/>
                <w:color w:val="000000"/>
              </w:rPr>
              <w:t>Бандери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</w:rPr>
              <w:t>Протасевича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</w:rPr>
              <w:t>ЛесіУкраїнки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</w:rPr>
              <w:t>Слівенська</w:t>
            </w:r>
            <w:proofErr w:type="gramStart"/>
            <w:r w:rsidRPr="00AC1E96">
              <w:rPr>
                <w:rFonts w:ascii="Times New Roman" w:hAnsi="Times New Roman"/>
                <w:color w:val="000000"/>
              </w:rPr>
              <w:t>,С</w:t>
            </w:r>
            <w:proofErr w:type="gramEnd"/>
            <w:r w:rsidRPr="00AC1E96">
              <w:rPr>
                <w:rFonts w:ascii="Times New Roman" w:hAnsi="Times New Roman"/>
                <w:color w:val="000000"/>
              </w:rPr>
              <w:t>тепанаБандери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</w:rPr>
              <w:t>Руська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</w:rPr>
              <w:t>Гетьмана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 xml:space="preserve"> І. </w:t>
            </w:r>
            <w:proofErr w:type="spellStart"/>
            <w:r w:rsidRPr="00AC1E96">
              <w:rPr>
                <w:rFonts w:ascii="Times New Roman" w:hAnsi="Times New Roman"/>
                <w:color w:val="000000"/>
              </w:rPr>
              <w:t>Мазепи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</w:rPr>
              <w:t>Бережанська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</w:rPr>
              <w:t>Тролейбусна</w:t>
            </w:r>
            <w:proofErr w:type="spellEnd"/>
            <w:r w:rsidRPr="00AC1E96">
              <w:rPr>
                <w:rFonts w:ascii="Times New Roman" w:hAnsi="Times New Roman"/>
                <w:color w:val="000000"/>
              </w:rPr>
              <w:t>.</w:t>
            </w:r>
          </w:p>
          <w:p w:rsidR="00E90798" w:rsidRPr="00100F15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560" w:type="dxa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2976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Без змін.</w:t>
            </w:r>
          </w:p>
        </w:tc>
      </w:tr>
      <w:tr w:rsidR="00E90798" w:rsidRPr="00AC1E96" w:rsidTr="001404C5">
        <w:trPr>
          <w:trHeight w:val="1853"/>
        </w:trPr>
        <w:tc>
          <w:tcPr>
            <w:tcW w:w="993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C1E96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2517" w:type="dxa"/>
          </w:tcPr>
          <w:p w:rsidR="00E90798" w:rsidRPr="00AC1E96" w:rsidRDefault="00E90798" w:rsidP="001404C5">
            <w:pPr>
              <w:pStyle w:val="1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 xml:space="preserve"> «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val="uk-UA"/>
              </w:rPr>
              <w:t>Вул.Винниченка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val="uk-UA"/>
              </w:rPr>
              <w:t xml:space="preserve"> – ринок – ТРЦ «Подоляни»»</w:t>
            </w:r>
          </w:p>
          <w:p w:rsidR="00E90798" w:rsidRPr="00AC1E96" w:rsidRDefault="00E90798" w:rsidP="001404C5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405" w:type="dxa"/>
          </w:tcPr>
          <w:p w:rsidR="00E90798" w:rsidRPr="00AC1E96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Винниченка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Карпенка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Миру,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Дружби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Танцорова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Живова, Князя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Острозького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Пирогова, Гоголя, Б.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Хмельницького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Збаразька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Злуки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Генерала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Тарнавського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Володимира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 Великого, Леся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Курбаса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Морозенка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 (ТРЦ «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Подоляни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»),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Текстильна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Збаразька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Б.Хмельницького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Руська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Князя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Острозького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Митрополита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Шептицького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Живова,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Танцорова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Мазепи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Кривоноса,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Винниченка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  <w:p w:rsidR="00E90798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en-US"/>
              </w:rPr>
            </w:pP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Вранішній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 та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вечірній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 час – через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вул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.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Руську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без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заїзду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 на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вул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>. Живова.</w:t>
            </w:r>
          </w:p>
          <w:p w:rsidR="00E90798" w:rsidRPr="00100F15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1560" w:type="dxa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C1E96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2976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З перспективою проходження новим районом «Північний»</w:t>
            </w:r>
          </w:p>
        </w:tc>
      </w:tr>
      <w:tr w:rsidR="00E90798" w:rsidRPr="00AC1E96" w:rsidTr="001404C5">
        <w:trPr>
          <w:trHeight w:val="691"/>
        </w:trPr>
        <w:tc>
          <w:tcPr>
            <w:tcW w:w="993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C1E96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2517" w:type="dxa"/>
          </w:tcPr>
          <w:p w:rsidR="00E90798" w:rsidRPr="00AC1E96" w:rsidRDefault="00E90798" w:rsidP="001404C5">
            <w:pPr>
              <w:pStyle w:val="1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«Вул. Миру – вул. Київська – вул. Лесі Українки»</w:t>
            </w:r>
          </w:p>
          <w:p w:rsidR="00E90798" w:rsidRPr="00AC1E96" w:rsidRDefault="00E90798" w:rsidP="001404C5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405" w:type="dxa"/>
            <w:shd w:val="clear" w:color="auto" w:fill="FFFFFF" w:themeFill="background1"/>
          </w:tcPr>
          <w:p w:rsidR="00E90798" w:rsidRPr="00001B79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001B79">
              <w:rPr>
                <w:rFonts w:ascii="Times New Roman" w:hAnsi="Times New Roman"/>
                <w:color w:val="000000"/>
                <w:lang w:eastAsia="en-US"/>
              </w:rPr>
              <w:t xml:space="preserve">Миру, </w:t>
            </w:r>
            <w:proofErr w:type="spellStart"/>
            <w:r w:rsidRPr="00001B79">
              <w:rPr>
                <w:rFonts w:ascii="Times New Roman" w:hAnsi="Times New Roman"/>
                <w:color w:val="000000"/>
                <w:lang w:eastAsia="en-US"/>
              </w:rPr>
              <w:t>Дружби</w:t>
            </w:r>
            <w:proofErr w:type="spellEnd"/>
            <w:r w:rsidRPr="00001B79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uk-UA" w:eastAsia="en-US"/>
              </w:rPr>
              <w:t>Руська</w:t>
            </w:r>
            <w:r w:rsidRPr="00001B79">
              <w:rPr>
                <w:rFonts w:ascii="Times New Roman" w:hAnsi="Times New Roman"/>
                <w:color w:val="000000"/>
                <w:lang w:eastAsia="en-US"/>
              </w:rPr>
              <w:t xml:space="preserve">, Князя </w:t>
            </w:r>
            <w:proofErr w:type="spellStart"/>
            <w:r w:rsidRPr="00001B79">
              <w:rPr>
                <w:rFonts w:ascii="Times New Roman" w:hAnsi="Times New Roman"/>
                <w:color w:val="000000"/>
                <w:lang w:eastAsia="en-US"/>
              </w:rPr>
              <w:t>Острозького</w:t>
            </w:r>
            <w:proofErr w:type="spellEnd"/>
            <w:r w:rsidRPr="00001B79">
              <w:rPr>
                <w:rFonts w:ascii="Times New Roman" w:hAnsi="Times New Roman"/>
                <w:color w:val="000000"/>
                <w:lang w:eastAsia="en-US"/>
              </w:rPr>
              <w:t>, Пирогова, Гоголя, Б. </w:t>
            </w:r>
            <w:proofErr w:type="spellStart"/>
            <w:r w:rsidRPr="00001B79">
              <w:rPr>
                <w:rFonts w:ascii="Times New Roman" w:hAnsi="Times New Roman"/>
                <w:color w:val="000000"/>
                <w:lang w:eastAsia="en-US"/>
              </w:rPr>
              <w:t>Хмельницького</w:t>
            </w:r>
            <w:proofErr w:type="spellEnd"/>
            <w:r w:rsidRPr="00001B79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001B79">
              <w:rPr>
                <w:rFonts w:ascii="Times New Roman" w:hAnsi="Times New Roman"/>
                <w:color w:val="000000"/>
                <w:lang w:eastAsia="en-US"/>
              </w:rPr>
              <w:t>Збаразька</w:t>
            </w:r>
            <w:proofErr w:type="spellEnd"/>
            <w:r w:rsidRPr="00001B79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001B79">
              <w:rPr>
                <w:rFonts w:ascii="Times New Roman" w:hAnsi="Times New Roman"/>
                <w:color w:val="000000"/>
                <w:lang w:eastAsia="en-US"/>
              </w:rPr>
              <w:t>Злуки</w:t>
            </w:r>
            <w:proofErr w:type="spellEnd"/>
            <w:r w:rsidRPr="00001B79">
              <w:rPr>
                <w:rFonts w:ascii="Times New Roman" w:hAnsi="Times New Roman"/>
                <w:color w:val="000000"/>
                <w:lang w:eastAsia="en-US"/>
              </w:rPr>
              <w:t xml:space="preserve">, Генерала </w:t>
            </w:r>
            <w:proofErr w:type="spellStart"/>
            <w:r w:rsidRPr="00001B79">
              <w:rPr>
                <w:rFonts w:ascii="Times New Roman" w:hAnsi="Times New Roman"/>
                <w:color w:val="000000"/>
                <w:lang w:eastAsia="en-US"/>
              </w:rPr>
              <w:t>Тарнавського</w:t>
            </w:r>
            <w:proofErr w:type="spellEnd"/>
            <w:r w:rsidRPr="00001B79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001B79">
              <w:rPr>
                <w:rFonts w:ascii="Times New Roman" w:hAnsi="Times New Roman"/>
                <w:color w:val="000000"/>
                <w:lang w:eastAsia="en-US"/>
              </w:rPr>
              <w:t>Київська</w:t>
            </w:r>
            <w:proofErr w:type="spellEnd"/>
            <w:r w:rsidRPr="00001B79">
              <w:rPr>
                <w:rFonts w:ascii="Times New Roman" w:hAnsi="Times New Roman"/>
                <w:color w:val="000000"/>
                <w:lang w:eastAsia="en-US"/>
              </w:rPr>
              <w:t xml:space="preserve">, 15 </w:t>
            </w:r>
            <w:proofErr w:type="spellStart"/>
            <w:r w:rsidRPr="00001B79">
              <w:rPr>
                <w:rFonts w:ascii="Times New Roman" w:hAnsi="Times New Roman"/>
                <w:color w:val="000000"/>
                <w:lang w:eastAsia="en-US"/>
              </w:rPr>
              <w:t>Квітня</w:t>
            </w:r>
            <w:proofErr w:type="spellEnd"/>
            <w:r w:rsidRPr="00001B79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001B79">
              <w:rPr>
                <w:rFonts w:ascii="Times New Roman" w:hAnsi="Times New Roman"/>
                <w:lang w:eastAsia="en-US"/>
              </w:rPr>
              <w:t>Протасевича</w:t>
            </w:r>
            <w:proofErr w:type="spellEnd"/>
            <w:r w:rsidRPr="00001B79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001B79">
              <w:rPr>
                <w:rFonts w:ascii="Times New Roman" w:hAnsi="Times New Roman"/>
                <w:lang w:eastAsia="en-US"/>
              </w:rPr>
              <w:t>Л.Українки</w:t>
            </w:r>
            <w:proofErr w:type="spellEnd"/>
            <w:r w:rsidRPr="00001B79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001B79">
              <w:rPr>
                <w:rFonts w:ascii="Times New Roman" w:hAnsi="Times New Roman"/>
                <w:lang w:eastAsia="en-US"/>
              </w:rPr>
              <w:t>Слівенська</w:t>
            </w:r>
            <w:proofErr w:type="spellEnd"/>
            <w:r w:rsidRPr="00001B79">
              <w:rPr>
                <w:rFonts w:ascii="Times New Roman" w:hAnsi="Times New Roman"/>
                <w:lang w:eastAsia="en-US"/>
              </w:rPr>
              <w:t xml:space="preserve">, Степана </w:t>
            </w:r>
            <w:proofErr w:type="spellStart"/>
            <w:r w:rsidRPr="00001B79">
              <w:rPr>
                <w:rFonts w:ascii="Times New Roman" w:hAnsi="Times New Roman"/>
                <w:lang w:eastAsia="en-US"/>
              </w:rPr>
              <w:t>Бандери</w:t>
            </w:r>
            <w:proofErr w:type="spellEnd"/>
            <w:r w:rsidRPr="00001B79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001B79">
              <w:rPr>
                <w:rFonts w:ascii="Times New Roman" w:hAnsi="Times New Roman"/>
                <w:color w:val="000000"/>
                <w:lang w:eastAsia="en-US"/>
              </w:rPr>
              <w:t>Руська</w:t>
            </w:r>
            <w:proofErr w:type="spellEnd"/>
            <w:r w:rsidRPr="00001B79">
              <w:rPr>
                <w:rFonts w:ascii="Times New Roman" w:hAnsi="Times New Roman"/>
                <w:color w:val="000000"/>
                <w:lang w:eastAsia="en-US"/>
              </w:rPr>
              <w:t xml:space="preserve">,  </w:t>
            </w:r>
            <w:proofErr w:type="spellStart"/>
            <w:r w:rsidRPr="00001B79">
              <w:rPr>
                <w:rFonts w:ascii="Times New Roman" w:hAnsi="Times New Roman"/>
                <w:color w:val="000000"/>
              </w:rPr>
              <w:t>Гетьмана</w:t>
            </w:r>
            <w:proofErr w:type="spellEnd"/>
            <w:r w:rsidRPr="00001B79">
              <w:rPr>
                <w:rFonts w:ascii="Times New Roman" w:hAnsi="Times New Roman"/>
                <w:color w:val="000000"/>
              </w:rPr>
              <w:t xml:space="preserve"> І. </w:t>
            </w:r>
            <w:proofErr w:type="spellStart"/>
            <w:r w:rsidRPr="00001B79">
              <w:rPr>
                <w:rFonts w:ascii="Times New Roman" w:hAnsi="Times New Roman"/>
                <w:color w:val="000000"/>
                <w:lang w:eastAsia="en-US"/>
              </w:rPr>
              <w:t>Мазепи</w:t>
            </w:r>
            <w:proofErr w:type="spellEnd"/>
            <w:r w:rsidRPr="00001B79">
              <w:rPr>
                <w:rFonts w:ascii="Times New Roman" w:hAnsi="Times New Roman"/>
                <w:color w:val="000000"/>
                <w:lang w:eastAsia="en-US"/>
              </w:rPr>
              <w:t>, Максима Кривоноса, Миру.</w:t>
            </w:r>
          </w:p>
          <w:p w:rsidR="00E90798" w:rsidRPr="00001B79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C1E96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2976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З перспективою проходження новим районом «Північний»</w:t>
            </w:r>
          </w:p>
        </w:tc>
      </w:tr>
      <w:tr w:rsidR="00E90798" w:rsidRPr="00AC1E96" w:rsidTr="001404C5">
        <w:trPr>
          <w:trHeight w:val="841"/>
        </w:trPr>
        <w:tc>
          <w:tcPr>
            <w:tcW w:w="993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C1E96">
              <w:rPr>
                <w:rFonts w:ascii="Times New Roman" w:hAnsi="Times New Roman"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2517" w:type="dxa"/>
          </w:tcPr>
          <w:p w:rsidR="00E90798" w:rsidRPr="00AC1E96" w:rsidRDefault="00E90798" w:rsidP="001404C5">
            <w:pPr>
              <w:pStyle w:val="1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 xml:space="preserve"> «Центральний ринок – вул.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val="uk-UA"/>
              </w:rPr>
              <w:t>Бродівська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val="uk-UA"/>
              </w:rPr>
              <w:t xml:space="preserve"> – вул. Л.Українки"»</w:t>
            </w:r>
          </w:p>
        </w:tc>
        <w:tc>
          <w:tcPr>
            <w:tcW w:w="7405" w:type="dxa"/>
          </w:tcPr>
          <w:p w:rsidR="00E90798" w:rsidRPr="00AC1E96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AC1E96">
              <w:rPr>
                <w:rFonts w:ascii="Times New Roman" w:hAnsi="Times New Roman"/>
                <w:lang w:val="uk-UA" w:eastAsia="en-US"/>
              </w:rPr>
              <w:t xml:space="preserve">Лесі Українки, </w:t>
            </w:r>
            <w:proofErr w:type="spellStart"/>
            <w:r w:rsidRPr="00AC1E96">
              <w:rPr>
                <w:rFonts w:ascii="Times New Roman" w:hAnsi="Times New Roman"/>
                <w:lang w:val="uk-UA" w:eastAsia="en-US"/>
              </w:rPr>
              <w:t>Слівенська</w:t>
            </w:r>
            <w:proofErr w:type="spellEnd"/>
            <w:r w:rsidRPr="00AC1E96">
              <w:rPr>
                <w:rFonts w:ascii="Times New Roman" w:hAnsi="Times New Roman"/>
                <w:lang w:val="uk-UA" w:eastAsia="en-US"/>
              </w:rPr>
              <w:t xml:space="preserve">, Степана Бандери, 15 Квітня, Злуки, Поліська, Промислова, Лук’яновича, </w:t>
            </w:r>
            <w:proofErr w:type="spellStart"/>
            <w:r w:rsidRPr="00AC1E96">
              <w:rPr>
                <w:rFonts w:ascii="Times New Roman" w:hAnsi="Times New Roman"/>
                <w:lang w:val="uk-UA" w:eastAsia="en-US"/>
              </w:rPr>
              <w:t>Бродівська</w:t>
            </w:r>
            <w:proofErr w:type="spellEnd"/>
            <w:r w:rsidRPr="00AC1E96">
              <w:rPr>
                <w:rFonts w:ascii="Times New Roman" w:hAnsi="Times New Roman"/>
                <w:lang w:val="uk-UA" w:eastAsia="en-US"/>
              </w:rPr>
              <w:t xml:space="preserve">, Б.Хмельницького, Руська, Острозького, Митрополита Шептицького, </w:t>
            </w:r>
            <w:proofErr w:type="spellStart"/>
            <w:r w:rsidRPr="00AC1E96">
              <w:rPr>
                <w:rFonts w:ascii="Times New Roman" w:hAnsi="Times New Roman"/>
                <w:lang w:val="uk-UA" w:eastAsia="en-US"/>
              </w:rPr>
              <w:t>Живова</w:t>
            </w:r>
            <w:proofErr w:type="spellEnd"/>
            <w:r w:rsidRPr="00AC1E96">
              <w:rPr>
                <w:rFonts w:ascii="Times New Roman" w:hAnsi="Times New Roman"/>
                <w:lang w:val="uk-UA" w:eastAsia="en-US"/>
              </w:rPr>
              <w:t xml:space="preserve">, Острозького, </w:t>
            </w:r>
            <w:r w:rsidRPr="00AC1E96">
              <w:rPr>
                <w:rFonts w:ascii="Times New Roman" w:hAnsi="Times New Roman"/>
                <w:lang w:val="uk-UA"/>
              </w:rPr>
              <w:t xml:space="preserve">Пирогова, Гоголя, Б.Хмельницького, </w:t>
            </w:r>
            <w:proofErr w:type="spellStart"/>
            <w:r w:rsidRPr="00AC1E96">
              <w:rPr>
                <w:rFonts w:ascii="Times New Roman" w:hAnsi="Times New Roman"/>
                <w:lang w:val="uk-UA" w:eastAsia="en-US"/>
              </w:rPr>
              <w:t>Бродівська</w:t>
            </w:r>
            <w:proofErr w:type="spellEnd"/>
            <w:r w:rsidRPr="00AC1E96">
              <w:rPr>
                <w:rFonts w:ascii="Times New Roman" w:hAnsi="Times New Roman"/>
                <w:lang w:val="uk-UA" w:eastAsia="en-US"/>
              </w:rPr>
              <w:t xml:space="preserve">, Лук’яновича, Промислова, Поліська, </w:t>
            </w:r>
            <w:proofErr w:type="spellStart"/>
            <w:r w:rsidRPr="00AC1E96">
              <w:rPr>
                <w:rFonts w:ascii="Times New Roman" w:hAnsi="Times New Roman"/>
                <w:lang w:val="uk-UA" w:eastAsia="en-US"/>
              </w:rPr>
              <w:t>пр.Злуки</w:t>
            </w:r>
            <w:proofErr w:type="spellEnd"/>
            <w:r w:rsidRPr="00AC1E96">
              <w:rPr>
                <w:rFonts w:ascii="Times New Roman" w:hAnsi="Times New Roman"/>
                <w:lang w:val="uk-UA" w:eastAsia="en-US"/>
              </w:rPr>
              <w:t xml:space="preserve">, 15 Квітня, </w:t>
            </w:r>
            <w:proofErr w:type="spellStart"/>
            <w:r w:rsidRPr="00AC1E96">
              <w:rPr>
                <w:rFonts w:ascii="Times New Roman" w:hAnsi="Times New Roman"/>
                <w:lang w:val="uk-UA" w:eastAsia="en-US"/>
              </w:rPr>
              <w:t>Протасевича</w:t>
            </w:r>
            <w:proofErr w:type="spellEnd"/>
            <w:r w:rsidRPr="00AC1E96">
              <w:rPr>
                <w:rFonts w:ascii="Times New Roman" w:hAnsi="Times New Roman"/>
                <w:lang w:val="uk-UA" w:eastAsia="en-US"/>
              </w:rPr>
              <w:t xml:space="preserve">, Лесі Українки. </w:t>
            </w:r>
          </w:p>
        </w:tc>
        <w:tc>
          <w:tcPr>
            <w:tcW w:w="1560" w:type="dxa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2976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Без змін.</w:t>
            </w:r>
          </w:p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E90798" w:rsidRPr="00AC1E96" w:rsidTr="001404C5">
        <w:tc>
          <w:tcPr>
            <w:tcW w:w="993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C1E96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517" w:type="dxa"/>
          </w:tcPr>
          <w:p w:rsidR="00E90798" w:rsidRPr="00AC1E96" w:rsidRDefault="00E90798" w:rsidP="001404C5">
            <w:pPr>
              <w:pStyle w:val="1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 xml:space="preserve"> «Газопровід – вул. Леся Курбаса»</w:t>
            </w:r>
          </w:p>
          <w:p w:rsidR="00E90798" w:rsidRPr="00AC1E96" w:rsidRDefault="00E90798" w:rsidP="001404C5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405" w:type="dxa"/>
          </w:tcPr>
          <w:p w:rsidR="00E90798" w:rsidRPr="00AC1E96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Микулинецька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Князя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Острозького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Пирогова, Гоголя,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Б.Хмельницького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Збаразька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Злуки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Генерала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Тарнавського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Володимира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 Великого, Леся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Курбаса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Морозенка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Симоненка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Генерала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Тарнавського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Злуки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Збаразька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Б.Хмельницького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Руська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Князя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Острозького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Митрополита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Шептицького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Живова,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Микулинецька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1560" w:type="dxa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2976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Без змін.</w:t>
            </w:r>
          </w:p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en-US"/>
              </w:rPr>
            </w:pPr>
            <w:r w:rsidRPr="00AC1E96">
              <w:rPr>
                <w:rFonts w:ascii="Times New Roman" w:hAnsi="Times New Roman"/>
                <w:color w:val="000000"/>
                <w:lang w:val="uk-UA" w:eastAsia="en-US"/>
              </w:rPr>
              <w:t xml:space="preserve">При будівництві тролейбусної лінії по вул. Текстильній, від вул. Збаразької вулицями Текстильною, Морозенка, Симоненка, далі по маршруту. </w:t>
            </w:r>
          </w:p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AC1E96">
              <w:rPr>
                <w:rFonts w:ascii="Times New Roman" w:hAnsi="Times New Roman"/>
                <w:lang w:val="uk-UA"/>
              </w:rPr>
              <w:t>З перспективою проходження новим районом «Північний»</w:t>
            </w:r>
          </w:p>
        </w:tc>
      </w:tr>
      <w:tr w:rsidR="00E90798" w:rsidRPr="00AC1E96" w:rsidTr="001404C5">
        <w:trPr>
          <w:trHeight w:val="1667"/>
        </w:trPr>
        <w:tc>
          <w:tcPr>
            <w:tcW w:w="993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C1E96"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517" w:type="dxa"/>
          </w:tcPr>
          <w:p w:rsidR="00E90798" w:rsidRPr="00AC1E96" w:rsidRDefault="00E90798" w:rsidP="001404C5">
            <w:pPr>
              <w:pStyle w:val="1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 xml:space="preserve"> «Вул. Корольова – ринок»</w:t>
            </w:r>
          </w:p>
          <w:p w:rsidR="00E90798" w:rsidRPr="00AC1E96" w:rsidRDefault="00E90798" w:rsidP="001404C5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405" w:type="dxa"/>
          </w:tcPr>
          <w:p w:rsidR="00E90798" w:rsidRPr="00AC1E96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Корольова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Сахарова,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Купчинського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Злуки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Збаразька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Б.Хмельницького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Руська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Острозького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Митрополита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Шептицького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Живова, Князя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Острозького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Пирогова, Гоголя,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Б.Хмельницького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Збаразька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Злуки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Генерала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Тарнавського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Київська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Стуса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Корольова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1560" w:type="dxa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2976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Без змін.</w:t>
            </w:r>
          </w:p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З перспективою проходження новим районом №6</w:t>
            </w:r>
          </w:p>
        </w:tc>
      </w:tr>
      <w:tr w:rsidR="00E90798" w:rsidRPr="00AC1E96" w:rsidTr="001404C5">
        <w:trPr>
          <w:trHeight w:val="980"/>
        </w:trPr>
        <w:tc>
          <w:tcPr>
            <w:tcW w:w="993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C1E96"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517" w:type="dxa"/>
          </w:tcPr>
          <w:p w:rsidR="00E90798" w:rsidRPr="00AC1E96" w:rsidRDefault="00E90798" w:rsidP="001404C5">
            <w:pPr>
              <w:pStyle w:val="1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 xml:space="preserve"> «Вул. Київська – Центр – пр. С.Бандери»</w:t>
            </w:r>
          </w:p>
          <w:p w:rsidR="00E90798" w:rsidRPr="00AC1E96" w:rsidRDefault="00E90798" w:rsidP="001404C5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405" w:type="dxa"/>
          </w:tcPr>
          <w:p w:rsidR="00E90798" w:rsidRPr="00AC1E96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Київська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Генерала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Тарнавського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Злуки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Збаразька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Крушельницької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Замкова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Руська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Степана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Бандери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>, 15</w:t>
            </w:r>
            <w:proofErr w:type="gramStart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К</w:t>
            </w:r>
            <w:proofErr w:type="gramEnd"/>
            <w:r w:rsidRPr="00AC1E96">
              <w:rPr>
                <w:rFonts w:ascii="Times New Roman" w:hAnsi="Times New Roman"/>
                <w:color w:val="000000"/>
                <w:lang w:eastAsia="en-US"/>
              </w:rPr>
              <w:t>вітня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Київська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1560" w:type="dxa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2976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Без змін.</w:t>
            </w:r>
          </w:p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E90798" w:rsidRPr="00AC1E96" w:rsidTr="001404C5">
        <w:tc>
          <w:tcPr>
            <w:tcW w:w="993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C1E96"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517" w:type="dxa"/>
          </w:tcPr>
          <w:p w:rsidR="00E90798" w:rsidRPr="00AC1E96" w:rsidRDefault="00E90798" w:rsidP="001404C5">
            <w:pPr>
              <w:pStyle w:val="1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 xml:space="preserve"> «Вул. Тролейбусна – вул. Лесі Українки – вул. Київська» через вул.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val="uk-UA"/>
              </w:rPr>
              <w:t>Лучаківського</w:t>
            </w:r>
            <w:proofErr w:type="spellEnd"/>
          </w:p>
          <w:p w:rsidR="00E90798" w:rsidRPr="00AC1E96" w:rsidRDefault="00E90798" w:rsidP="001404C5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405" w:type="dxa"/>
          </w:tcPr>
          <w:p w:rsidR="00E90798" w:rsidRPr="00AC1E96" w:rsidRDefault="00E90798" w:rsidP="001404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Тролейбусна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Бережанська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Гетьмана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 І.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Мазепи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Руська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Степана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Бандери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Слівенська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ЛесіУкраїнки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Протасевича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15Квітня,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Київська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Тарнавського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Злуки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Збаразька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Б.Хмельницького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Руська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Мазепи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Бережанська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Лучаківського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С.Будного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AC1E96">
              <w:rPr>
                <w:rFonts w:ascii="Times New Roman" w:hAnsi="Times New Roman"/>
                <w:color w:val="000000"/>
                <w:lang w:eastAsia="en-US"/>
              </w:rPr>
              <w:t>Тролейбусна</w:t>
            </w:r>
            <w:proofErr w:type="spellEnd"/>
            <w:r w:rsidRPr="00AC1E96"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1560" w:type="dxa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2976" w:type="dxa"/>
            <w:vAlign w:val="center"/>
          </w:tcPr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C1E96">
              <w:rPr>
                <w:rFonts w:ascii="Times New Roman" w:hAnsi="Times New Roman"/>
                <w:color w:val="000000"/>
                <w:lang w:val="uk-UA"/>
              </w:rPr>
              <w:t>Без змін.</w:t>
            </w:r>
          </w:p>
          <w:p w:rsidR="00E90798" w:rsidRPr="00AC1E96" w:rsidRDefault="00E90798" w:rsidP="0014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E90798" w:rsidRDefault="00E90798" w:rsidP="00E90798">
      <w:pPr>
        <w:rPr>
          <w:b/>
          <w:lang w:val="en-US"/>
        </w:rPr>
      </w:pPr>
    </w:p>
    <w:p w:rsidR="00E90798" w:rsidRDefault="00E90798" w:rsidP="00E90798">
      <w:pPr>
        <w:rPr>
          <w:b/>
          <w:lang w:val="en-US"/>
        </w:rPr>
      </w:pPr>
    </w:p>
    <w:p w:rsidR="00E90798" w:rsidRPr="003D41F8" w:rsidRDefault="00E90798" w:rsidP="00E90798">
      <w:pPr>
        <w:rPr>
          <w:b/>
          <w:lang w:val="en-US"/>
        </w:rPr>
      </w:pPr>
    </w:p>
    <w:p w:rsidR="00E90798" w:rsidRPr="00144D2C" w:rsidRDefault="00E90798" w:rsidP="00E90798">
      <w:pPr>
        <w:rPr>
          <w:rFonts w:ascii="Times New Roman" w:hAnsi="Times New Roman"/>
          <w:sz w:val="24"/>
          <w:szCs w:val="24"/>
          <w:lang w:val="uk-UA"/>
        </w:rPr>
      </w:pPr>
      <w:r w:rsidRPr="002173BE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2173BE">
        <w:rPr>
          <w:rFonts w:ascii="Times New Roman" w:hAnsi="Times New Roman"/>
          <w:sz w:val="24"/>
          <w:szCs w:val="24"/>
          <w:lang w:val="uk-UA"/>
        </w:rPr>
        <w:tab/>
      </w:r>
      <w:r w:rsidRPr="002173BE">
        <w:rPr>
          <w:rFonts w:ascii="Times New Roman" w:hAnsi="Times New Roman"/>
          <w:sz w:val="24"/>
          <w:szCs w:val="24"/>
          <w:lang w:val="uk-UA"/>
        </w:rPr>
        <w:tab/>
      </w:r>
      <w:r w:rsidRPr="002173BE">
        <w:rPr>
          <w:rFonts w:ascii="Times New Roman" w:hAnsi="Times New Roman"/>
          <w:sz w:val="24"/>
          <w:szCs w:val="24"/>
          <w:lang w:val="uk-UA"/>
        </w:rPr>
        <w:tab/>
      </w:r>
      <w:r w:rsidRPr="002173BE">
        <w:rPr>
          <w:rFonts w:ascii="Times New Roman" w:hAnsi="Times New Roman"/>
          <w:sz w:val="24"/>
          <w:szCs w:val="24"/>
          <w:lang w:val="uk-UA"/>
        </w:rPr>
        <w:tab/>
      </w:r>
      <w:r w:rsidRPr="002173BE">
        <w:rPr>
          <w:rFonts w:ascii="Times New Roman" w:hAnsi="Times New Roman"/>
          <w:sz w:val="24"/>
          <w:szCs w:val="24"/>
          <w:lang w:val="uk-UA"/>
        </w:rPr>
        <w:tab/>
      </w:r>
      <w:r w:rsidRPr="002173BE">
        <w:rPr>
          <w:rFonts w:ascii="Times New Roman" w:hAnsi="Times New Roman"/>
          <w:sz w:val="24"/>
          <w:szCs w:val="24"/>
          <w:lang w:val="uk-UA"/>
        </w:rPr>
        <w:tab/>
      </w:r>
      <w:r w:rsidRPr="002173BE">
        <w:rPr>
          <w:rFonts w:ascii="Times New Roman" w:hAnsi="Times New Roman"/>
          <w:sz w:val="24"/>
          <w:szCs w:val="24"/>
          <w:lang w:val="uk-UA"/>
        </w:rPr>
        <w:tab/>
      </w:r>
      <w:r w:rsidRPr="002173BE">
        <w:rPr>
          <w:rFonts w:ascii="Times New Roman" w:hAnsi="Times New Roman"/>
          <w:sz w:val="24"/>
          <w:szCs w:val="24"/>
          <w:lang w:val="uk-UA"/>
        </w:rPr>
        <w:tab/>
      </w:r>
      <w:r w:rsidRPr="002173B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2173BE">
        <w:rPr>
          <w:rFonts w:ascii="Times New Roman" w:hAnsi="Times New Roman"/>
          <w:sz w:val="24"/>
          <w:szCs w:val="24"/>
          <w:lang w:val="uk-UA"/>
        </w:rPr>
        <w:tab/>
      </w:r>
      <w:r w:rsidRPr="002173BE">
        <w:rPr>
          <w:rFonts w:ascii="Times New Roman" w:hAnsi="Times New Roman"/>
          <w:sz w:val="24"/>
          <w:szCs w:val="24"/>
          <w:lang w:val="uk-UA"/>
        </w:rPr>
        <w:tab/>
      </w:r>
      <w:r w:rsidRPr="002173BE">
        <w:rPr>
          <w:rFonts w:ascii="Times New Roman" w:hAnsi="Times New Roman"/>
          <w:sz w:val="24"/>
          <w:szCs w:val="24"/>
          <w:lang w:val="uk-UA"/>
        </w:rPr>
        <w:tab/>
      </w:r>
      <w:r w:rsidRPr="002173BE">
        <w:rPr>
          <w:rFonts w:ascii="Times New Roman" w:hAnsi="Times New Roman"/>
          <w:sz w:val="24"/>
          <w:szCs w:val="24"/>
          <w:lang w:val="uk-UA"/>
        </w:rPr>
        <w:tab/>
        <w:t>С.В.</w:t>
      </w:r>
      <w:proofErr w:type="spellStart"/>
      <w:r w:rsidRPr="002173BE">
        <w:rPr>
          <w:rFonts w:ascii="Times New Roman" w:hAnsi="Times New Roman"/>
          <w:sz w:val="24"/>
          <w:szCs w:val="24"/>
          <w:lang w:val="uk-UA"/>
        </w:rPr>
        <w:t>Надал</w:t>
      </w:r>
      <w:proofErr w:type="spellEnd"/>
    </w:p>
    <w:p w:rsidR="00E90798" w:rsidRPr="00CB05E1" w:rsidRDefault="00E90798" w:rsidP="00E907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BF9" w:rsidRDefault="00BE2BF9"/>
    <w:sectPr w:rsidR="00BE2BF9" w:rsidSect="00E3509E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798"/>
    <w:rsid w:val="00BE2BF9"/>
    <w:rsid w:val="00E9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798"/>
    <w:pPr>
      <w:spacing w:after="0" w:line="240" w:lineRule="auto"/>
    </w:pPr>
    <w:rPr>
      <w:rFonts w:ascii="Times New Roman" w:eastAsia="Calibri" w:hAnsi="Times New Roman" w:cs="Times New Roman"/>
      <w:sz w:val="24"/>
      <w:lang w:val="uk-UA" w:eastAsia="uk-UA"/>
    </w:rPr>
  </w:style>
  <w:style w:type="paragraph" w:customStyle="1" w:styleId="1">
    <w:name w:val="Без интервала1"/>
    <w:rsid w:val="00E907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E907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2369</Words>
  <Characters>13508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2020-08-06T06:06:00Z</dcterms:created>
  <dcterms:modified xsi:type="dcterms:W3CDTF">2020-08-06T06:07:00Z</dcterms:modified>
</cp:coreProperties>
</file>