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D5D" w:rsidRDefault="00AF1D5D" w:rsidP="00AF1D5D">
      <w:pPr>
        <w:jc w:val="both"/>
        <w:rPr>
          <w:color w:val="FF0000"/>
        </w:rPr>
      </w:pPr>
      <w:r>
        <w:rPr>
          <w:color w:val="FF0000"/>
        </w:rPr>
        <w:t>Внесено зміни відповідно до рішення ВК від 19.05.2020р. № 368</w:t>
      </w:r>
    </w:p>
    <w:p w:rsidR="00AF1D5D" w:rsidRDefault="00AF1D5D" w:rsidP="00AF1D5D">
      <w:pPr>
        <w:jc w:val="both"/>
        <w:rPr>
          <w:color w:val="FF0000"/>
        </w:rPr>
      </w:pPr>
      <w:r>
        <w:rPr>
          <w:color w:val="FF0000"/>
        </w:rPr>
        <w:t>Внесено зміни відповідно до рішення ВК від 15.05.2020р. № 367</w:t>
      </w:r>
    </w:p>
    <w:p w:rsidR="00AF1D5D" w:rsidRDefault="00AF1D5D" w:rsidP="00AF1D5D">
      <w:pPr>
        <w:jc w:val="both"/>
        <w:rPr>
          <w:color w:val="FF0000"/>
        </w:rPr>
      </w:pPr>
      <w:r>
        <w:rPr>
          <w:color w:val="FF0000"/>
        </w:rPr>
        <w:t>Додаток викладено в новій редакції відповідно до рішення ВК від 08.05.2020р. № 356</w:t>
      </w:r>
    </w:p>
    <w:p w:rsidR="00AF1D5D" w:rsidRDefault="00AF1D5D" w:rsidP="00AF1D5D">
      <w:pPr>
        <w:jc w:val="both"/>
        <w:rPr>
          <w:color w:val="FF0000"/>
        </w:rPr>
      </w:pPr>
      <w:r>
        <w:rPr>
          <w:color w:val="FF0000"/>
        </w:rPr>
        <w:t>Внесено зміни відповідно до рішення ВК від 04.05.2020р. № 352</w:t>
      </w:r>
    </w:p>
    <w:p w:rsidR="00AF1D5D" w:rsidRDefault="00AF1D5D" w:rsidP="00AF1D5D">
      <w:pPr>
        <w:jc w:val="both"/>
        <w:rPr>
          <w:color w:val="FF0000"/>
        </w:rPr>
      </w:pPr>
      <w:r>
        <w:rPr>
          <w:color w:val="FF0000"/>
        </w:rPr>
        <w:t>Внесено зміни відповідно до рішення ВК від 10.04.2020р. № 292</w:t>
      </w:r>
    </w:p>
    <w:p w:rsidR="00AF1D5D" w:rsidRDefault="00AF1D5D" w:rsidP="00AF1D5D">
      <w:pPr>
        <w:ind w:left="5954"/>
        <w:jc w:val="right"/>
        <w:rPr>
          <w:color w:val="292929"/>
          <w:lang w:val="uk-UA"/>
        </w:rPr>
      </w:pPr>
      <w:r>
        <w:rPr>
          <w:color w:val="292929"/>
          <w:lang w:val="uk-UA"/>
        </w:rPr>
        <w:t>Додаток 1</w:t>
      </w:r>
    </w:p>
    <w:p w:rsidR="00AF1D5D" w:rsidRDefault="00AF1D5D" w:rsidP="00AF1D5D">
      <w:pPr>
        <w:ind w:left="5954"/>
        <w:jc w:val="right"/>
        <w:rPr>
          <w:color w:val="292929"/>
          <w:lang w:val="uk-UA"/>
        </w:rPr>
      </w:pPr>
      <w:r>
        <w:rPr>
          <w:color w:val="292929"/>
        </w:rPr>
        <w:t>д</w:t>
      </w:r>
      <w:r>
        <w:rPr>
          <w:color w:val="292929"/>
          <w:lang w:val="uk-UA"/>
        </w:rPr>
        <w:t xml:space="preserve">о рішення виконавчого комітету </w:t>
      </w:r>
    </w:p>
    <w:p w:rsidR="00AF1D5D" w:rsidRDefault="00AF1D5D" w:rsidP="00AF1D5D">
      <w:pPr>
        <w:ind w:left="5954"/>
        <w:jc w:val="right"/>
        <w:rPr>
          <w:color w:val="292929"/>
          <w:lang w:val="uk-UA"/>
        </w:rPr>
      </w:pPr>
      <w:r>
        <w:rPr>
          <w:color w:val="292929"/>
          <w:lang w:val="uk-UA"/>
        </w:rPr>
        <w:t>Від 6.04.2020 року №287</w:t>
      </w:r>
    </w:p>
    <w:p w:rsidR="00AF1D5D" w:rsidRDefault="00AF1D5D" w:rsidP="00AF1D5D">
      <w:pPr>
        <w:jc w:val="center"/>
        <w:rPr>
          <w:color w:val="292929"/>
        </w:rPr>
      </w:pPr>
    </w:p>
    <w:p w:rsidR="00AF1D5D" w:rsidRDefault="00AF1D5D" w:rsidP="00AF1D5D">
      <w:pPr>
        <w:jc w:val="center"/>
        <w:rPr>
          <w:color w:val="292929"/>
          <w:lang w:val="uk-UA"/>
        </w:rPr>
      </w:pPr>
    </w:p>
    <w:p w:rsidR="00AF1D5D" w:rsidRDefault="00AF1D5D" w:rsidP="00AF1D5D">
      <w:pPr>
        <w:jc w:val="center"/>
        <w:rPr>
          <w:color w:val="292929"/>
          <w:lang w:val="uk-UA"/>
        </w:rPr>
      </w:pPr>
      <w:r>
        <w:rPr>
          <w:color w:val="292929"/>
          <w:lang w:val="uk-UA"/>
        </w:rPr>
        <w:t>Перелік</w:t>
      </w:r>
    </w:p>
    <w:p w:rsidR="00AF1D5D" w:rsidRDefault="00AF1D5D" w:rsidP="00AF1D5D">
      <w:pPr>
        <w:jc w:val="center"/>
        <w:rPr>
          <w:color w:val="292929"/>
          <w:lang w:val="uk-UA"/>
        </w:rPr>
      </w:pPr>
      <w:r>
        <w:rPr>
          <w:color w:val="292929"/>
          <w:lang w:val="uk-UA"/>
        </w:rPr>
        <w:t xml:space="preserve">видів діяльності, які заборонено і дозволено на території Тернопільської міської територіальної громади до закінчення карантину </w:t>
      </w:r>
    </w:p>
    <w:p w:rsidR="00AF1D5D" w:rsidRDefault="00AF1D5D" w:rsidP="00AF1D5D">
      <w:pPr>
        <w:jc w:val="center"/>
        <w:rPr>
          <w:rFonts w:ascii="Calibri" w:hAnsi="Calibri"/>
          <w:b/>
          <w:lang w:val="uk-UA"/>
        </w:rPr>
      </w:pPr>
      <w:r>
        <w:rPr>
          <w:rFonts w:ascii="Calibri" w:hAnsi="Calibri"/>
          <w:b/>
          <w:lang w:val="uk-UA"/>
        </w:rPr>
        <w:t>ЗАБОРОНЕНО:</w:t>
      </w:r>
    </w:p>
    <w:p w:rsidR="00AF1D5D" w:rsidRDefault="00AF1D5D" w:rsidP="00AF1D5D">
      <w:pPr>
        <w:pStyle w:val="a3"/>
        <w:numPr>
          <w:ilvl w:val="0"/>
          <w:numId w:val="1"/>
        </w:numPr>
        <w:ind w:left="-284"/>
        <w:jc w:val="both"/>
        <w:rPr>
          <w:lang w:val="uk-UA"/>
        </w:rPr>
      </w:pPr>
      <w:r>
        <w:rPr>
          <w:lang w:val="uk-UA"/>
        </w:rPr>
        <w:t>перебування в громадських місцях без одягнутої маски чи респіратора;</w:t>
      </w:r>
    </w:p>
    <w:p w:rsidR="00AF1D5D" w:rsidRDefault="00AF1D5D" w:rsidP="00AF1D5D">
      <w:pPr>
        <w:numPr>
          <w:ilvl w:val="0"/>
          <w:numId w:val="1"/>
        </w:numPr>
        <w:spacing w:after="0" w:line="240" w:lineRule="auto"/>
        <w:ind w:left="-284"/>
        <w:jc w:val="both"/>
        <w:rPr>
          <w:lang w:val="uk-UA"/>
        </w:rPr>
      </w:pPr>
      <w:r>
        <w:t>перебувати на вулицях без документів, що посвідчують особу, підтверджують громадянство чи її спеціальний статус;</w:t>
      </w:r>
    </w:p>
    <w:p w:rsidR="00AF1D5D" w:rsidRDefault="00AF1D5D" w:rsidP="00AF1D5D">
      <w:pPr>
        <w:numPr>
          <w:ilvl w:val="0"/>
          <w:numId w:val="1"/>
        </w:numPr>
        <w:spacing w:after="0" w:line="240" w:lineRule="auto"/>
        <w:ind w:left="-284"/>
        <w:jc w:val="both"/>
        <w:rPr>
          <w:lang w:val="uk-UA"/>
        </w:rPr>
      </w:pPr>
      <w:r>
        <w:rPr>
          <w:lang w:val="uk-UA"/>
        </w:rPr>
        <w:t>самовільно залишати місця обсервації (ізоляції).</w:t>
      </w:r>
    </w:p>
    <w:p w:rsidR="00AF1D5D" w:rsidRDefault="00AF1D5D" w:rsidP="00AF1D5D">
      <w:pPr>
        <w:numPr>
          <w:ilvl w:val="0"/>
          <w:numId w:val="1"/>
        </w:numPr>
        <w:spacing w:after="0" w:line="240" w:lineRule="auto"/>
        <w:ind w:left="-284"/>
        <w:jc w:val="both"/>
        <w:rPr>
          <w:lang w:val="uk-UA"/>
        </w:rPr>
      </w:pPr>
      <w:r>
        <w:rPr>
          <w:lang w:val="uk-UA"/>
        </w:rPr>
        <w:t>відвідування закладів дошкільної, загальної, середньої, позашкільної, професійної (професійно-технічної ) освіти та коледжів її здобувачами;</w:t>
      </w:r>
    </w:p>
    <w:p w:rsidR="00AF1D5D" w:rsidRDefault="00AF1D5D" w:rsidP="00AF1D5D">
      <w:pPr>
        <w:numPr>
          <w:ilvl w:val="0"/>
          <w:numId w:val="1"/>
        </w:numPr>
        <w:spacing w:after="0" w:line="240" w:lineRule="auto"/>
        <w:ind w:left="-284"/>
        <w:jc w:val="both"/>
        <w:rPr>
          <w:lang w:val="uk-UA"/>
        </w:rPr>
      </w:pPr>
      <w:r>
        <w:rPr>
          <w:lang w:val="uk-UA"/>
        </w:rPr>
        <w:t>н</w:t>
      </w:r>
      <w:r>
        <w:t xml:space="preserve">авчання у приватних центрах раннього розвитку дітей, приватних закладах </w:t>
      </w:r>
      <w:r>
        <w:rPr>
          <w:lang w:val="uk-UA"/>
        </w:rPr>
        <w:t>д</w:t>
      </w:r>
      <w:r>
        <w:t>ошкільн</w:t>
      </w:r>
      <w:r>
        <w:rPr>
          <w:lang w:val="uk-UA"/>
        </w:rPr>
        <w:t>ої освіти;</w:t>
      </w:r>
    </w:p>
    <w:p w:rsidR="00AF1D5D" w:rsidRDefault="00AF1D5D" w:rsidP="00AF1D5D">
      <w:pPr>
        <w:numPr>
          <w:ilvl w:val="0"/>
          <w:numId w:val="1"/>
        </w:numPr>
        <w:spacing w:after="0" w:line="240" w:lineRule="auto"/>
        <w:ind w:left="-284"/>
        <w:jc w:val="both"/>
        <w:rPr>
          <w:lang w:val="uk-UA"/>
        </w:rPr>
      </w:pPr>
      <w:r>
        <w:t>навчання</w:t>
      </w:r>
      <w:r>
        <w:rPr>
          <w:lang w:val="uk-UA"/>
        </w:rPr>
        <w:t xml:space="preserve">в </w:t>
      </w:r>
      <w:r>
        <w:t>художніх, музичних</w:t>
      </w:r>
      <w:r>
        <w:rPr>
          <w:lang w:val="en-US"/>
        </w:rPr>
        <w:t xml:space="preserve"> </w:t>
      </w:r>
      <w:r>
        <w:rPr>
          <w:lang w:val="uk-UA"/>
        </w:rPr>
        <w:t>школах;</w:t>
      </w:r>
    </w:p>
    <w:p w:rsidR="00AF1D5D" w:rsidRDefault="00AF1D5D" w:rsidP="00AF1D5D">
      <w:pPr>
        <w:numPr>
          <w:ilvl w:val="0"/>
          <w:numId w:val="1"/>
        </w:numPr>
        <w:spacing w:after="0" w:line="240" w:lineRule="auto"/>
        <w:ind w:left="-284"/>
        <w:jc w:val="both"/>
        <w:rPr>
          <w:lang w:val="uk-UA"/>
        </w:rPr>
      </w:pPr>
      <w:r>
        <w:rPr>
          <w:lang w:val="uk-UA"/>
        </w:rPr>
        <w:t>роботу закладів культури, в тому числі кінотеатрів;</w:t>
      </w:r>
    </w:p>
    <w:p w:rsidR="00AF1D5D" w:rsidRDefault="00AF1D5D" w:rsidP="00AF1D5D">
      <w:pPr>
        <w:numPr>
          <w:ilvl w:val="0"/>
          <w:numId w:val="1"/>
        </w:numPr>
        <w:spacing w:after="0" w:line="240" w:lineRule="auto"/>
        <w:ind w:left="-284"/>
        <w:jc w:val="both"/>
        <w:rPr>
          <w:lang w:val="uk-UA"/>
        </w:rPr>
      </w:pPr>
      <w:r>
        <w:rPr>
          <w:lang w:val="uk-UA"/>
        </w:rPr>
        <w:t xml:space="preserve">роботу </w:t>
      </w:r>
      <w:r>
        <w:t>атракціонів</w:t>
      </w:r>
      <w:r>
        <w:rPr>
          <w:lang w:val="uk-UA"/>
        </w:rPr>
        <w:t>;</w:t>
      </w:r>
    </w:p>
    <w:p w:rsidR="00AF1D5D" w:rsidRDefault="00AF1D5D" w:rsidP="00AF1D5D">
      <w:pPr>
        <w:numPr>
          <w:ilvl w:val="0"/>
          <w:numId w:val="1"/>
        </w:numPr>
        <w:spacing w:after="0" w:line="240" w:lineRule="auto"/>
        <w:ind w:left="-284"/>
        <w:jc w:val="both"/>
        <w:rPr>
          <w:lang w:val="uk-UA"/>
        </w:rPr>
      </w:pPr>
      <w:r>
        <w:rPr>
          <w:lang w:val="uk-UA"/>
        </w:rPr>
        <w:t>роботу спортивних клубів, центрів, шкіл, крім професійних</w:t>
      </w:r>
    </w:p>
    <w:p w:rsidR="00AF1D5D" w:rsidRDefault="00AF1D5D" w:rsidP="00AF1D5D">
      <w:pPr>
        <w:numPr>
          <w:ilvl w:val="0"/>
          <w:numId w:val="1"/>
        </w:numPr>
        <w:spacing w:after="0" w:line="240" w:lineRule="auto"/>
        <w:ind w:left="-284"/>
        <w:jc w:val="both"/>
        <w:rPr>
          <w:lang w:val="uk-UA"/>
        </w:rPr>
      </w:pPr>
      <w:r>
        <w:rPr>
          <w:lang w:val="uk-UA"/>
        </w:rPr>
        <w:t xml:space="preserve">роботу </w:t>
      </w:r>
      <w:r>
        <w:t>фітнес-клубів, тренажерних та спортивних залів, басейнів</w:t>
      </w:r>
      <w:r>
        <w:rPr>
          <w:lang w:val="uk-UA"/>
        </w:rPr>
        <w:t>;</w:t>
      </w:r>
    </w:p>
    <w:p w:rsidR="00AF1D5D" w:rsidRDefault="00AF1D5D" w:rsidP="00AF1D5D">
      <w:pPr>
        <w:numPr>
          <w:ilvl w:val="0"/>
          <w:numId w:val="1"/>
        </w:numPr>
        <w:spacing w:after="0" w:line="240" w:lineRule="auto"/>
        <w:ind w:left="-284"/>
        <w:jc w:val="both"/>
        <w:rPr>
          <w:lang w:val="uk-UA"/>
        </w:rPr>
      </w:pPr>
      <w:r>
        <w:rPr>
          <w:lang w:val="uk-UA"/>
        </w:rPr>
        <w:t xml:space="preserve">роботу </w:t>
      </w:r>
      <w:r>
        <w:t>водного парку</w:t>
      </w:r>
      <w:r>
        <w:rPr>
          <w:lang w:val="uk-UA"/>
        </w:rPr>
        <w:t>;</w:t>
      </w:r>
    </w:p>
    <w:p w:rsidR="00AF1D5D" w:rsidRDefault="00AF1D5D" w:rsidP="00AF1D5D">
      <w:pPr>
        <w:jc w:val="both"/>
        <w:rPr>
          <w:color w:val="FF0000"/>
          <w:lang w:val="uk-UA"/>
        </w:rPr>
      </w:pPr>
      <w:r>
        <w:rPr>
          <w:color w:val="FF0000"/>
          <w:lang w:val="uk-UA"/>
        </w:rPr>
        <w:t>п.12 виключено відповідно до рішення ВК від 15.05.2020р. № 367</w:t>
      </w:r>
    </w:p>
    <w:p w:rsidR="00AF1D5D" w:rsidRDefault="00AF1D5D" w:rsidP="00AF1D5D">
      <w:pPr>
        <w:numPr>
          <w:ilvl w:val="0"/>
          <w:numId w:val="1"/>
        </w:numPr>
        <w:spacing w:after="0" w:line="240" w:lineRule="auto"/>
        <w:ind w:left="-284"/>
        <w:jc w:val="both"/>
        <w:rPr>
          <w:lang w:val="uk-UA"/>
        </w:rPr>
      </w:pPr>
      <w:r>
        <w:rPr>
          <w:lang w:val="uk-UA"/>
        </w:rPr>
        <w:t>роботу  ринків,крім агропродовольчих;</w:t>
      </w:r>
    </w:p>
    <w:p w:rsidR="00AF1D5D" w:rsidRDefault="00AF1D5D" w:rsidP="00AF1D5D">
      <w:pPr>
        <w:numPr>
          <w:ilvl w:val="0"/>
          <w:numId w:val="1"/>
        </w:numPr>
        <w:spacing w:after="0" w:line="240" w:lineRule="auto"/>
        <w:ind w:left="-284"/>
        <w:jc w:val="both"/>
        <w:rPr>
          <w:lang w:val="uk-UA"/>
        </w:rPr>
      </w:pPr>
      <w:r>
        <w:rPr>
          <w:lang w:val="uk-UA" w:eastAsia="uk-UA"/>
        </w:rPr>
        <w:t>стихійну торгівлю (торгівля з рук, у дворах, під’їздах, на вулицях,  площах, скверах, та інших не встановлених місцях);</w:t>
      </w:r>
    </w:p>
    <w:p w:rsidR="00AF1D5D" w:rsidRDefault="00AF1D5D" w:rsidP="00AF1D5D">
      <w:pPr>
        <w:jc w:val="both"/>
        <w:rPr>
          <w:color w:val="FF0000"/>
          <w:lang w:val="uk-UA"/>
        </w:rPr>
      </w:pPr>
      <w:r>
        <w:rPr>
          <w:color w:val="FF0000"/>
          <w:lang w:val="uk-UA"/>
        </w:rPr>
        <w:t>п.14 виключено відповідно до рішення ВК від 15.05.2020р. № 367</w:t>
      </w:r>
    </w:p>
    <w:p w:rsidR="00AF1D5D" w:rsidRDefault="00AF1D5D" w:rsidP="00AF1D5D">
      <w:pPr>
        <w:numPr>
          <w:ilvl w:val="0"/>
          <w:numId w:val="1"/>
        </w:numPr>
        <w:spacing w:after="0" w:line="240" w:lineRule="auto"/>
        <w:ind w:left="-284"/>
        <w:jc w:val="both"/>
        <w:rPr>
          <w:lang w:val="uk-UA"/>
        </w:rPr>
      </w:pPr>
      <w:r>
        <w:rPr>
          <w:lang w:val="uk-UA" w:eastAsia="uk-UA"/>
        </w:rPr>
        <w:t>р</w:t>
      </w:r>
      <w:r>
        <w:rPr>
          <w:lang w:eastAsia="uk-UA"/>
        </w:rPr>
        <w:t>еалізацію нефасованих і не упакованих продуктів харчування</w:t>
      </w:r>
      <w:r>
        <w:rPr>
          <w:lang w:val="uk-UA" w:eastAsia="uk-UA"/>
        </w:rPr>
        <w:t xml:space="preserve"> (крім м’яса та риби);</w:t>
      </w:r>
    </w:p>
    <w:p w:rsidR="00AF1D5D" w:rsidRDefault="00AF1D5D" w:rsidP="00AF1D5D">
      <w:pPr>
        <w:numPr>
          <w:ilvl w:val="0"/>
          <w:numId w:val="1"/>
        </w:numPr>
        <w:spacing w:after="0" w:line="240" w:lineRule="auto"/>
        <w:ind w:left="-284"/>
        <w:jc w:val="both"/>
        <w:rPr>
          <w:lang w:val="uk-UA"/>
        </w:rPr>
      </w:pPr>
      <w:r>
        <w:rPr>
          <w:lang w:val="uk-UA"/>
        </w:rPr>
        <w:t xml:space="preserve">роботу зон розваг, фуд-кортів, дитячих зон в </w:t>
      </w:r>
      <w:r>
        <w:t>торгово-розважальних центр</w:t>
      </w:r>
      <w:r>
        <w:rPr>
          <w:lang w:val="uk-UA"/>
        </w:rPr>
        <w:t>ах;</w:t>
      </w:r>
    </w:p>
    <w:p w:rsidR="00AF1D5D" w:rsidRDefault="00AF1D5D" w:rsidP="00AF1D5D">
      <w:pPr>
        <w:numPr>
          <w:ilvl w:val="0"/>
          <w:numId w:val="1"/>
        </w:numPr>
        <w:spacing w:after="0" w:line="240" w:lineRule="auto"/>
        <w:ind w:left="-284"/>
        <w:jc w:val="both"/>
        <w:rPr>
          <w:shd w:val="clear" w:color="auto" w:fill="FFFFFF"/>
          <w:lang w:val="uk-UA"/>
        </w:rPr>
      </w:pPr>
      <w:r>
        <w:rPr>
          <w:shd w:val="clear" w:color="auto" w:fill="FFFFFF"/>
          <w:lang w:val="uk-UA"/>
        </w:rPr>
        <w:t xml:space="preserve">роботу </w:t>
      </w:r>
      <w:r>
        <w:t>розважальних</w:t>
      </w:r>
      <w:r>
        <w:rPr>
          <w:lang w:val="en-US"/>
        </w:rPr>
        <w:t xml:space="preserve"> </w:t>
      </w:r>
      <w:r>
        <w:t>закладів</w:t>
      </w:r>
      <w:r>
        <w:rPr>
          <w:lang w:val="uk-UA"/>
        </w:rPr>
        <w:t>;</w:t>
      </w:r>
    </w:p>
    <w:p w:rsidR="00AF1D5D" w:rsidRDefault="00AF1D5D" w:rsidP="00AF1D5D">
      <w:pPr>
        <w:numPr>
          <w:ilvl w:val="0"/>
          <w:numId w:val="1"/>
        </w:numPr>
        <w:spacing w:after="0" w:line="240" w:lineRule="auto"/>
        <w:ind w:left="-284"/>
        <w:jc w:val="both"/>
        <w:rPr>
          <w:shd w:val="clear" w:color="auto" w:fill="FFFFFF"/>
          <w:lang w:val="uk-UA"/>
        </w:rPr>
      </w:pPr>
      <w:r>
        <w:rPr>
          <w:shd w:val="clear" w:color="auto" w:fill="FFFFFF"/>
          <w:lang w:val="uk-UA"/>
        </w:rPr>
        <w:t>роботу з</w:t>
      </w:r>
      <w:r>
        <w:rPr>
          <w:shd w:val="clear" w:color="auto" w:fill="FFFFFF"/>
        </w:rPr>
        <w:t>аклад</w:t>
      </w:r>
      <w:r>
        <w:rPr>
          <w:shd w:val="clear" w:color="auto" w:fill="FFFFFF"/>
          <w:lang w:val="uk-UA"/>
        </w:rPr>
        <w:t>ів громадського харчування (ресторанів,кафе,тощо )</w:t>
      </w:r>
      <w:r>
        <w:rPr>
          <w:shd w:val="clear" w:color="auto" w:fill="FFFFFF"/>
        </w:rPr>
        <w:t>, середіншого– у готелях</w:t>
      </w:r>
      <w:r>
        <w:rPr>
          <w:shd w:val="clear" w:color="auto" w:fill="FFFFFF"/>
          <w:lang w:val="uk-UA"/>
        </w:rPr>
        <w:t>;</w:t>
      </w:r>
    </w:p>
    <w:p w:rsidR="00AF1D5D" w:rsidRDefault="00AF1D5D" w:rsidP="00AF1D5D">
      <w:pPr>
        <w:numPr>
          <w:ilvl w:val="0"/>
          <w:numId w:val="1"/>
        </w:numPr>
        <w:spacing w:after="0" w:line="240" w:lineRule="auto"/>
        <w:ind w:left="-284"/>
        <w:jc w:val="both"/>
        <w:rPr>
          <w:lang w:val="uk-UA"/>
        </w:rPr>
      </w:pPr>
      <w:r>
        <w:rPr>
          <w:lang w:val="uk-UA"/>
        </w:rPr>
        <w:t xml:space="preserve">відвідування установ і закладів, що надають паліативну допомогу, соціального захисту, в яких тимчасово або постійно проживають/ перебувають діти, громадяни похилого віку, ветерани війни і праці, особи з інвалідністю, особи із стійкими інтелектуальними або психічними порушеннями, </w:t>
      </w:r>
      <w:r>
        <w:rPr>
          <w:lang w:val="uk-UA"/>
        </w:rPr>
        <w:lastRenderedPageBreak/>
        <w:t>установ і закладів, що надають соціальні послуги сім’ям/особам у складних життєвих обставинах, крім установ і закладів, які надають послуги екстрено (кризово);</w:t>
      </w:r>
    </w:p>
    <w:p w:rsidR="00AF1D5D" w:rsidRDefault="00AF1D5D" w:rsidP="00AF1D5D">
      <w:pPr>
        <w:numPr>
          <w:ilvl w:val="0"/>
          <w:numId w:val="1"/>
        </w:numPr>
        <w:spacing w:after="0" w:line="240" w:lineRule="auto"/>
        <w:ind w:left="-284"/>
        <w:jc w:val="both"/>
      </w:pPr>
      <w:r>
        <w:rPr>
          <w:lang w:val="uk-UA"/>
        </w:rPr>
        <w:t>відвідування стаціонарних хворих, у тому числі вагітних та породіль у пологових стаціонарах, незалежно від форм власності;</w:t>
      </w:r>
    </w:p>
    <w:p w:rsidR="00AF1D5D" w:rsidRDefault="00AF1D5D" w:rsidP="00AF1D5D">
      <w:pPr>
        <w:numPr>
          <w:ilvl w:val="0"/>
          <w:numId w:val="1"/>
        </w:numPr>
        <w:spacing w:after="0" w:line="240" w:lineRule="auto"/>
        <w:ind w:left="-284"/>
        <w:jc w:val="both"/>
      </w:pPr>
      <w:r>
        <w:rPr>
          <w:lang w:val="uk-UA"/>
        </w:rPr>
        <w:t>практику партнерських пологів;</w:t>
      </w:r>
    </w:p>
    <w:p w:rsidR="00AF1D5D" w:rsidRDefault="00AF1D5D" w:rsidP="00AF1D5D">
      <w:pPr>
        <w:numPr>
          <w:ilvl w:val="0"/>
          <w:numId w:val="1"/>
        </w:numPr>
        <w:spacing w:after="0" w:line="240" w:lineRule="auto"/>
        <w:ind w:left="-284"/>
        <w:jc w:val="both"/>
      </w:pPr>
      <w:r>
        <w:rPr>
          <w:lang w:val="uk-UA"/>
        </w:rPr>
        <w:t>проведення періодичних медичних оглядів, незалежно від форм власності;</w:t>
      </w:r>
    </w:p>
    <w:p w:rsidR="00AF1D5D" w:rsidRDefault="00AF1D5D" w:rsidP="00AF1D5D">
      <w:pPr>
        <w:numPr>
          <w:ilvl w:val="0"/>
          <w:numId w:val="1"/>
        </w:numPr>
        <w:spacing w:after="0" w:line="240" w:lineRule="auto"/>
        <w:ind w:left="-284"/>
        <w:jc w:val="both"/>
        <w:rPr>
          <w:lang w:val="uk-UA"/>
        </w:rPr>
      </w:pPr>
      <w:r>
        <w:rPr>
          <w:lang w:val="uk-UA"/>
        </w:rPr>
        <w:t>регулярні та нерегулярні перевезення пасажирів автомобільним транспортом у міському, приміському, міжміському, внутрішньо обласному та міжобласному сполученні, зокрема пасажирські перевезення на міських автобусних маршрутах у режимі маршрутного таксі;</w:t>
      </w:r>
    </w:p>
    <w:p w:rsidR="00AF1D5D" w:rsidRDefault="00AF1D5D" w:rsidP="00AF1D5D">
      <w:pPr>
        <w:numPr>
          <w:ilvl w:val="0"/>
          <w:numId w:val="1"/>
        </w:numPr>
        <w:spacing w:after="0" w:line="240" w:lineRule="auto"/>
        <w:ind w:left="-284"/>
        <w:jc w:val="both"/>
        <w:rPr>
          <w:lang w:val="uk-UA"/>
        </w:rPr>
      </w:pPr>
      <w:r>
        <w:t>перевезення пасажирів залізничним транспортом в усіх видах внутрішньо госполучення (приміському, міському</w:t>
      </w:r>
      <w:r>
        <w:rPr>
          <w:lang w:val="uk-UA"/>
        </w:rPr>
        <w:t>);</w:t>
      </w:r>
    </w:p>
    <w:p w:rsidR="00AF1D5D" w:rsidRDefault="00AF1D5D" w:rsidP="00AF1D5D">
      <w:pPr>
        <w:numPr>
          <w:ilvl w:val="0"/>
          <w:numId w:val="1"/>
        </w:numPr>
        <w:spacing w:after="0" w:line="240" w:lineRule="auto"/>
        <w:ind w:left="-284"/>
        <w:jc w:val="both"/>
        <w:rPr>
          <w:lang w:val="uk-UA"/>
        </w:rPr>
      </w:pPr>
      <w:r>
        <w:rPr>
          <w:lang w:val="uk-UA"/>
        </w:rPr>
        <w:t>проведення на території Тернопільської міської територіальної громади  всіх масових (культурних, розважальних, спортивних, соціальних, релігійних, рекламних та інших) заходів, крім заходів, необхідних для забезпечення роботи органів державної влади та органів місцевого самоврядування, за умови забезпечення учасників засобами індивідуального захисту, зокрема респіраторами або захисними масками, у тому числі виготовленими самостійно, а також дотримання відповідних санітарних та протиепідемічних заходів;</w:t>
      </w:r>
    </w:p>
    <w:p w:rsidR="00AF1D5D" w:rsidRDefault="00AF1D5D" w:rsidP="00AF1D5D">
      <w:pPr>
        <w:numPr>
          <w:ilvl w:val="0"/>
          <w:numId w:val="1"/>
        </w:numPr>
        <w:spacing w:after="0" w:line="240" w:lineRule="auto"/>
        <w:ind w:left="-284"/>
        <w:jc w:val="both"/>
        <w:rPr>
          <w:iCs/>
          <w:lang w:val="uk-UA" w:eastAsia="uk-UA"/>
        </w:rPr>
      </w:pPr>
      <w:r>
        <w:rPr>
          <w:lang w:val="uk-UA"/>
        </w:rPr>
        <w:t>переміщення групою осіб у кількості більше, ніж дві особи, крім випадків службової необхідності та супроводження осіб, які не досягли 14 років, батьками, усиновлювачами, опікунами, піклувальниками, прийомними батьками, батьками-вихователями, іншими особами відповідно до закону або повнолітніми родичами дитини;</w:t>
      </w:r>
    </w:p>
    <w:p w:rsidR="00AF1D5D" w:rsidRDefault="00AF1D5D" w:rsidP="00AF1D5D">
      <w:pPr>
        <w:numPr>
          <w:ilvl w:val="0"/>
          <w:numId w:val="1"/>
        </w:numPr>
        <w:spacing w:after="0" w:line="240" w:lineRule="auto"/>
        <w:ind w:left="-284"/>
        <w:jc w:val="both"/>
        <w:rPr>
          <w:iCs/>
          <w:lang w:val="uk-UA" w:eastAsia="uk-UA"/>
        </w:rPr>
      </w:pPr>
      <w:r>
        <w:rPr>
          <w:iCs/>
          <w:lang w:val="uk-UA" w:eastAsia="uk-UA"/>
        </w:rPr>
        <w:t>розводити багаття в місцях відпочинку, в парках, скверах, регіональному ландшафтному парку «Загребелля», пляжах, лісосмугах на та інших відкритих територіях;</w:t>
      </w:r>
    </w:p>
    <w:p w:rsidR="00AF1D5D" w:rsidRDefault="00AF1D5D" w:rsidP="00AF1D5D">
      <w:pPr>
        <w:numPr>
          <w:ilvl w:val="0"/>
          <w:numId w:val="1"/>
        </w:numPr>
        <w:spacing w:after="0" w:line="240" w:lineRule="auto"/>
        <w:ind w:left="-284"/>
        <w:jc w:val="both"/>
        <w:rPr>
          <w:iCs/>
          <w:lang w:val="uk-UA" w:eastAsia="uk-UA"/>
        </w:rPr>
      </w:pPr>
      <w:r>
        <w:rPr>
          <w:iCs/>
          <w:lang w:val="uk-UA" w:eastAsia="uk-UA"/>
        </w:rPr>
        <w:t xml:space="preserve">перебування в громадських місцях осіб, які не досягнули 14 років без супроводу </w:t>
      </w:r>
      <w:r>
        <w:rPr>
          <w:lang w:val="uk-UA"/>
        </w:rPr>
        <w:t>батьків, усиновлювачів, опікунів, піклувальників, прийомних батьків, батьків-вихователів, інших осіб відповідно до закону або повнолітніх родичів</w:t>
      </w:r>
      <w:r>
        <w:rPr>
          <w:iCs/>
          <w:lang w:val="uk-UA" w:eastAsia="uk-UA"/>
        </w:rPr>
        <w:t>;</w:t>
      </w:r>
    </w:p>
    <w:p w:rsidR="00AF1D5D" w:rsidRDefault="00AF1D5D" w:rsidP="00AF1D5D">
      <w:pPr>
        <w:numPr>
          <w:ilvl w:val="0"/>
          <w:numId w:val="1"/>
        </w:numPr>
        <w:tabs>
          <w:tab w:val="left" w:pos="-284"/>
        </w:tabs>
        <w:spacing w:before="120" w:after="0" w:line="240" w:lineRule="auto"/>
        <w:ind w:left="-644" w:firstLine="77"/>
        <w:contextualSpacing/>
        <w:jc w:val="both"/>
        <w:rPr>
          <w:lang w:val="uk-UA"/>
        </w:rPr>
      </w:pPr>
      <w:r>
        <w:rPr>
          <w:lang w:val="uk-UA"/>
        </w:rPr>
        <w:t>постачальникам електричної енергії, операторам систем розподілу електричної енергії здійснювати відключення та обмеження нижче технологічного мінімуму споживання електричної енергії закладам охорони здоров’я ТМТГ, підприємству централізованого водопостачання та водовідведення КП «Тернопільводоканал» КП «Тернопільтеплокомуненерго»;</w:t>
      </w:r>
    </w:p>
    <w:p w:rsidR="00AF1D5D" w:rsidRDefault="00AF1D5D" w:rsidP="00AF1D5D">
      <w:pPr>
        <w:numPr>
          <w:ilvl w:val="0"/>
          <w:numId w:val="1"/>
        </w:numPr>
        <w:spacing w:before="120" w:after="0" w:line="240" w:lineRule="auto"/>
        <w:ind w:left="-644" w:firstLine="77"/>
        <w:contextualSpacing/>
        <w:jc w:val="both"/>
        <w:rPr>
          <w:lang w:val="uk-UA"/>
        </w:rPr>
      </w:pPr>
      <w:r>
        <w:t> </w:t>
      </w:r>
      <w:r>
        <w:rPr>
          <w:lang w:val="uk-UA"/>
        </w:rPr>
        <w:t>постачальникам природного газу здійснювати припинення постачання природного газу виробникам теплової та електричної енергії (припинення забезпечення споживача необхідними підтвердженими обсягами природного газу, неподання оператору газотранспортної системи номінацій/реномінацій на транспортування природного газу для задоволення потреб споживачів, зменшення періоду постачання в інформаційній платформі оператора газотранспортної системи та/або надсилання доручень на припинення (обмеження) транспортування/розподілу природного газу для споживачів або припинення газопостачання) незалежно від форми власності, установивши, що на період встановлення карантину акціонерне товариство “Національна акціонерна компанія “НафтогазУкраїни” зобов’язане на умовах та у порядку, передбачених Положенням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затвердженим постановою Кабінету Міністрів України від 19 жовтня 2018 р. № 867 (Офіційний вісник України, 2018</w:t>
      </w:r>
      <w:r>
        <w:t> </w:t>
      </w:r>
      <w:r>
        <w:rPr>
          <w:lang w:val="uk-UA"/>
        </w:rPr>
        <w:t>р., № 98, ст. 3226), здійснювати постачання природного газу виробникам теплової та електричної енергії незалежно від стану виконання умов щодо розрахунків, передбачених пунктом 11 зазначеного Положення, за умови наявності укладених належним чином договорів постачання природного газу з такими виробниками теплової та електричної енергії.</w:t>
      </w:r>
    </w:p>
    <w:p w:rsidR="00AF1D5D" w:rsidRDefault="00AF1D5D" w:rsidP="00AF1D5D">
      <w:pPr>
        <w:ind w:left="720"/>
        <w:jc w:val="both"/>
        <w:rPr>
          <w:rFonts w:ascii="Calibri" w:hAnsi="Calibri"/>
          <w:iCs/>
          <w:lang w:val="uk-UA" w:eastAsia="uk-UA"/>
        </w:rPr>
      </w:pPr>
    </w:p>
    <w:p w:rsidR="00AF1D5D" w:rsidRDefault="00AF1D5D" w:rsidP="00AF1D5D">
      <w:pPr>
        <w:rPr>
          <w:rFonts w:ascii="Calibri" w:hAnsi="Calibri"/>
          <w:lang w:val="uk-UA"/>
        </w:rPr>
      </w:pPr>
    </w:p>
    <w:p w:rsidR="00AF1D5D" w:rsidRDefault="00AF1D5D" w:rsidP="00AF1D5D">
      <w:pPr>
        <w:jc w:val="center"/>
        <w:rPr>
          <w:rFonts w:ascii="Calibri" w:hAnsi="Calibri"/>
          <w:b/>
          <w:lang w:val="uk-UA"/>
        </w:rPr>
      </w:pPr>
    </w:p>
    <w:p w:rsidR="00AF1D5D" w:rsidRDefault="00AF1D5D" w:rsidP="00AF1D5D">
      <w:pPr>
        <w:jc w:val="center"/>
        <w:rPr>
          <w:rFonts w:ascii="Calibri" w:hAnsi="Calibri"/>
          <w:b/>
          <w:lang w:val="uk-UA"/>
        </w:rPr>
      </w:pPr>
    </w:p>
    <w:p w:rsidR="00AF1D5D" w:rsidRDefault="00AF1D5D" w:rsidP="00AF1D5D">
      <w:pPr>
        <w:jc w:val="center"/>
        <w:rPr>
          <w:rFonts w:ascii="Calibri" w:hAnsi="Calibri"/>
          <w:b/>
          <w:lang w:val="uk-UA"/>
        </w:rPr>
      </w:pPr>
    </w:p>
    <w:p w:rsidR="00AF1D5D" w:rsidRDefault="00AF1D5D" w:rsidP="00AF1D5D">
      <w:pPr>
        <w:jc w:val="center"/>
        <w:rPr>
          <w:rFonts w:ascii="Calibri" w:hAnsi="Calibri"/>
          <w:b/>
          <w:lang w:val="uk-UA"/>
        </w:rPr>
      </w:pPr>
    </w:p>
    <w:p w:rsidR="00AF1D5D" w:rsidRDefault="00AF1D5D" w:rsidP="00AF1D5D">
      <w:pPr>
        <w:jc w:val="center"/>
        <w:rPr>
          <w:rFonts w:ascii="Calibri" w:hAnsi="Calibri"/>
          <w:b/>
          <w:lang w:val="uk-UA"/>
        </w:rPr>
      </w:pPr>
    </w:p>
    <w:p w:rsidR="00AF1D5D" w:rsidRDefault="00AF1D5D" w:rsidP="00AF1D5D">
      <w:pPr>
        <w:jc w:val="center"/>
        <w:rPr>
          <w:rFonts w:ascii="Calibri" w:hAnsi="Calibri"/>
          <w:b/>
          <w:lang w:val="uk-UA"/>
        </w:rPr>
      </w:pPr>
    </w:p>
    <w:p w:rsidR="00AF1D5D" w:rsidRDefault="00AF1D5D" w:rsidP="00AF1D5D">
      <w:pPr>
        <w:jc w:val="center"/>
        <w:rPr>
          <w:rFonts w:ascii="Calibri" w:hAnsi="Calibri"/>
          <w:b/>
          <w:lang w:val="uk-UA"/>
        </w:rPr>
      </w:pPr>
    </w:p>
    <w:p w:rsidR="00AF1D5D" w:rsidRDefault="00AF1D5D" w:rsidP="00AF1D5D">
      <w:pPr>
        <w:jc w:val="center"/>
        <w:rPr>
          <w:rFonts w:ascii="Calibri" w:hAnsi="Calibri"/>
          <w:b/>
          <w:lang w:val="uk-UA"/>
        </w:rPr>
      </w:pPr>
    </w:p>
    <w:p w:rsidR="00AF1D5D" w:rsidRDefault="00AF1D5D" w:rsidP="00AF1D5D">
      <w:pPr>
        <w:jc w:val="center"/>
        <w:rPr>
          <w:rFonts w:ascii="Calibri" w:hAnsi="Calibri"/>
          <w:b/>
          <w:lang w:val="uk-UA"/>
        </w:rPr>
      </w:pPr>
    </w:p>
    <w:p w:rsidR="00AF1D5D" w:rsidRDefault="00AF1D5D" w:rsidP="00AF1D5D">
      <w:pPr>
        <w:jc w:val="center"/>
        <w:rPr>
          <w:rFonts w:ascii="Calibri" w:hAnsi="Calibri"/>
          <w:b/>
          <w:lang w:val="uk-UA"/>
        </w:rPr>
      </w:pPr>
    </w:p>
    <w:p w:rsidR="00AF1D5D" w:rsidRDefault="00AF1D5D" w:rsidP="00AF1D5D">
      <w:pPr>
        <w:jc w:val="center"/>
        <w:rPr>
          <w:rFonts w:ascii="Calibri" w:hAnsi="Calibri"/>
          <w:b/>
          <w:lang w:val="uk-UA"/>
        </w:rPr>
      </w:pPr>
    </w:p>
    <w:p w:rsidR="00AF1D5D" w:rsidRDefault="00AF1D5D" w:rsidP="00AF1D5D">
      <w:pPr>
        <w:jc w:val="center"/>
        <w:rPr>
          <w:rFonts w:ascii="Calibri" w:hAnsi="Calibri"/>
          <w:b/>
          <w:lang w:val="uk-UA"/>
        </w:rPr>
      </w:pPr>
      <w:r>
        <w:rPr>
          <w:rFonts w:ascii="Calibri" w:hAnsi="Calibri"/>
          <w:b/>
          <w:lang w:val="uk-UA"/>
        </w:rPr>
        <w:t>ДОЗВОЛЕНО *:</w:t>
      </w:r>
    </w:p>
    <w:p w:rsidR="00AF1D5D" w:rsidRDefault="00AF1D5D" w:rsidP="00AF1D5D">
      <w:pPr>
        <w:pStyle w:val="a3"/>
        <w:numPr>
          <w:ilvl w:val="0"/>
          <w:numId w:val="2"/>
        </w:numPr>
        <w:ind w:left="-142"/>
        <w:rPr>
          <w:lang w:val="uk-UA"/>
        </w:rPr>
      </w:pPr>
      <w:r>
        <w:rPr>
          <w:lang w:val="uk-UA"/>
        </w:rPr>
        <w:t>організацію освітнього процесу з використанням дистанційних технологій;</w:t>
      </w:r>
    </w:p>
    <w:p w:rsidR="00AF1D5D" w:rsidRDefault="00AF1D5D" w:rsidP="00AF1D5D">
      <w:pPr>
        <w:jc w:val="both"/>
        <w:rPr>
          <w:color w:val="FF0000"/>
        </w:rPr>
      </w:pPr>
      <w:r>
        <w:rPr>
          <w:color w:val="FF0000"/>
          <w:lang w:val="uk-UA"/>
        </w:rPr>
        <w:t>В п.2 в</w:t>
      </w:r>
      <w:r>
        <w:rPr>
          <w:color w:val="FF0000"/>
        </w:rPr>
        <w:t>несено зміни відповідно до рішення ВК від 19.05.2020р. № 368</w:t>
      </w:r>
    </w:p>
    <w:p w:rsidR="00AF1D5D" w:rsidRDefault="00AF1D5D" w:rsidP="00AF1D5D">
      <w:pPr>
        <w:pStyle w:val="a3"/>
        <w:numPr>
          <w:ilvl w:val="0"/>
          <w:numId w:val="2"/>
        </w:numPr>
        <w:spacing w:after="160" w:line="256" w:lineRule="auto"/>
        <w:ind w:left="-142"/>
        <w:jc w:val="both"/>
        <w:rPr>
          <w:lang w:val="uk-UA"/>
        </w:rPr>
      </w:pPr>
      <w:r>
        <w:rPr>
          <w:lang w:val="uk-UA"/>
        </w:rPr>
        <w:t>торговельне обслуговування населення (</w:t>
      </w:r>
      <w:r>
        <w:rPr>
          <w:color w:val="FF0000"/>
          <w:lang w:val="uk-UA"/>
        </w:rPr>
        <w:t>у тому числі</w:t>
      </w:r>
      <w:r>
        <w:rPr>
          <w:lang w:val="uk-UA"/>
        </w:rPr>
        <w:t xml:space="preserve"> в магазинах, що розташовані у торговельно-розважальних центрах) за умови забезпечення персоналу (зокрема захист обличчя, очей, рук) та відвідувачів засобами індивідуального захисту, зокрема респіраторами або захисними масками, у тому числі виготовленими самостійно, перебування в приміщенні не більше одного відвідувача на 10 кв. метрів торговельної площі, а також дотримання інших санітарних та протиепідемічних заходів;</w:t>
      </w:r>
    </w:p>
    <w:p w:rsidR="00AF1D5D" w:rsidRDefault="00AF1D5D" w:rsidP="00AF1D5D">
      <w:pPr>
        <w:pStyle w:val="a3"/>
        <w:numPr>
          <w:ilvl w:val="0"/>
          <w:numId w:val="3"/>
        </w:numPr>
        <w:spacing w:after="160" w:line="256" w:lineRule="auto"/>
        <w:ind w:left="-142"/>
        <w:jc w:val="both"/>
        <w:rPr>
          <w:lang w:val="uk-UA"/>
        </w:rPr>
      </w:pPr>
      <w:r>
        <w:rPr>
          <w:lang w:val="uk-UA"/>
        </w:rPr>
        <w:t xml:space="preserve">магазини  з окремо визначеними торговими місцями за умови забезпечення відстані між робочими місцями продавців </w:t>
      </w:r>
      <w:r>
        <w:rPr>
          <w:color w:val="FF0000"/>
          <w:lang w:val="uk-UA"/>
        </w:rPr>
        <w:t>не менше як 1,5 метра за умови наявності між місцями торгівлі захисних екранів або 3 метрів у разі їх відсутності</w:t>
      </w:r>
      <w:r>
        <w:rPr>
          <w:lang w:val="uk-UA"/>
        </w:rPr>
        <w:t>, за умови  перебування 1 відвідувача на 10 м.кв. торгової площі;</w:t>
      </w:r>
    </w:p>
    <w:p w:rsidR="00AF1D5D" w:rsidRDefault="00AF1D5D" w:rsidP="00AF1D5D">
      <w:pPr>
        <w:pStyle w:val="a3"/>
        <w:numPr>
          <w:ilvl w:val="0"/>
          <w:numId w:val="2"/>
        </w:numPr>
        <w:ind w:left="-142"/>
        <w:jc w:val="both"/>
        <w:rPr>
          <w:lang w:val="uk-UA"/>
        </w:rPr>
      </w:pPr>
      <w:r>
        <w:rPr>
          <w:lang w:val="uk-UA"/>
        </w:rPr>
        <w:t>побутове обслуговування населення за умови забезпечення персоналу (зокрема захист обличчя, очей, рук) та відвідувачів засобами індивідуального захисту, зокрема респіраторами або захисними масками, у тому числі виготовленими самостійно, перебування в приміщенні не більше одного відвідувача на 10 кв. метрів площі приміщення, а також дотримання інших санітарних та протиепідемічних заходів;</w:t>
      </w:r>
    </w:p>
    <w:p w:rsidR="00AF1D5D" w:rsidRDefault="00AF1D5D" w:rsidP="00AF1D5D">
      <w:pPr>
        <w:ind w:left="-142"/>
        <w:jc w:val="both"/>
        <w:rPr>
          <w:color w:val="000000" w:themeColor="text1"/>
          <w:lang w:val="uk-UA"/>
        </w:rPr>
      </w:pPr>
      <w:r>
        <w:rPr>
          <w:color w:val="000000" w:themeColor="text1"/>
          <w:lang w:val="uk-UA"/>
        </w:rPr>
        <w:t>- роботу перукарень, салонів краси, в тому числі манікюр, педикюр за попереднім записом та за умови перебування в приміщенні не більше одного клієнта на 10 кв. метрів площі приміщення  з вимогою санітарної обробки після кожного клієнта з дотримання часового інтервалу не менше ніж  15 хвилин між відвідувачами для виключення контакту між ними, забезпечення дистанції не менше 2 метрів між місцями надання послуг;</w:t>
      </w:r>
    </w:p>
    <w:p w:rsidR="00AF1D5D" w:rsidRDefault="00AF1D5D" w:rsidP="00AF1D5D">
      <w:pPr>
        <w:ind w:left="-142" w:hanging="360"/>
        <w:jc w:val="both"/>
        <w:rPr>
          <w:rStyle w:val="rvts0"/>
        </w:rPr>
      </w:pPr>
      <w:r>
        <w:rPr>
          <w:color w:val="000000" w:themeColor="text1"/>
          <w:lang w:val="uk-UA"/>
        </w:rPr>
        <w:t>4.п</w:t>
      </w:r>
      <w:r>
        <w:rPr>
          <w:rStyle w:val="rvts0"/>
          <w:color w:val="000000" w:themeColor="text1"/>
          <w:lang w:val="uk-UA"/>
        </w:rPr>
        <w:t>ровадження діяльності з надання фінансових послуг, діяльності фінансових установ і діяльності з інкасації та перевезення валютних цінностей;</w:t>
      </w:r>
    </w:p>
    <w:p w:rsidR="00AF1D5D" w:rsidRDefault="00AF1D5D" w:rsidP="00AF1D5D">
      <w:pPr>
        <w:ind w:left="-142" w:hanging="360"/>
        <w:jc w:val="both"/>
        <w:rPr>
          <w:rStyle w:val="rvts0"/>
          <w:color w:val="FF0000"/>
          <w:lang w:val="uk-UA"/>
        </w:rPr>
      </w:pPr>
      <w:r>
        <w:rPr>
          <w:rStyle w:val="rvts0"/>
          <w:lang w:val="uk-UA"/>
        </w:rPr>
        <w:t>5. медична практика;</w:t>
      </w:r>
    </w:p>
    <w:p w:rsidR="00AF1D5D" w:rsidRDefault="00AF1D5D" w:rsidP="00AF1D5D">
      <w:pPr>
        <w:ind w:left="-142" w:hanging="360"/>
        <w:jc w:val="both"/>
        <w:rPr>
          <w:rStyle w:val="rvts0"/>
          <w:color w:val="FF0000"/>
          <w:lang w:val="uk-UA"/>
        </w:rPr>
      </w:pPr>
      <w:r>
        <w:rPr>
          <w:rStyle w:val="rvts0"/>
          <w:lang w:val="uk-UA"/>
        </w:rPr>
        <w:t>6. діяльність з виготовлення технічних та інших засобів реабілітації;</w:t>
      </w:r>
    </w:p>
    <w:p w:rsidR="00AF1D5D" w:rsidRDefault="00AF1D5D" w:rsidP="00AF1D5D">
      <w:pPr>
        <w:ind w:left="-142" w:hanging="360"/>
        <w:jc w:val="both"/>
        <w:rPr>
          <w:rStyle w:val="rvts0"/>
          <w:color w:val="FF0000"/>
          <w:lang w:val="uk-UA"/>
        </w:rPr>
      </w:pPr>
      <w:r>
        <w:rPr>
          <w:rStyle w:val="rvts0"/>
          <w:lang w:val="uk-UA"/>
        </w:rPr>
        <w:t>7. ветеринарна практика;</w:t>
      </w:r>
    </w:p>
    <w:p w:rsidR="00AF1D5D" w:rsidRDefault="00AF1D5D" w:rsidP="00AF1D5D">
      <w:pPr>
        <w:ind w:left="-142" w:hanging="360"/>
        <w:jc w:val="both"/>
        <w:rPr>
          <w:rStyle w:val="rvts0"/>
          <w:color w:val="FF0000"/>
          <w:lang w:val="uk-UA"/>
        </w:rPr>
      </w:pPr>
      <w:r>
        <w:rPr>
          <w:rStyle w:val="rvts0"/>
          <w:lang w:val="uk-UA"/>
        </w:rPr>
        <w:t>8. діяльність автозаправних комплексів, діяльність з продажу, надання в оренду, технічного обслуговування та ремонту транспортних засобів;</w:t>
      </w:r>
    </w:p>
    <w:p w:rsidR="00AF1D5D" w:rsidRDefault="00AF1D5D" w:rsidP="00AF1D5D">
      <w:pPr>
        <w:ind w:left="-142" w:hanging="360"/>
        <w:jc w:val="both"/>
        <w:rPr>
          <w:rStyle w:val="rvts0"/>
          <w:color w:val="FF0000"/>
          <w:lang w:val="uk-UA"/>
        </w:rPr>
      </w:pPr>
      <w:r>
        <w:rPr>
          <w:rStyle w:val="rvts0"/>
          <w:lang w:val="uk-UA"/>
        </w:rPr>
        <w:lastRenderedPageBreak/>
        <w:t>9.періодичні випробування автотранспортних засобів на предмет дорожньої безпеки, сертифікації транспортних засобів, їх частин та обладнання;</w:t>
      </w:r>
    </w:p>
    <w:p w:rsidR="00AF1D5D" w:rsidRDefault="00AF1D5D" w:rsidP="00AF1D5D">
      <w:pPr>
        <w:ind w:left="-142" w:hanging="360"/>
        <w:jc w:val="both"/>
        <w:rPr>
          <w:rStyle w:val="rvts0"/>
          <w:color w:val="FF0000"/>
          <w:lang w:val="uk-UA"/>
        </w:rPr>
      </w:pPr>
      <w:r>
        <w:rPr>
          <w:rStyle w:val="rvts0"/>
          <w:lang w:val="uk-UA"/>
        </w:rPr>
        <w:t>10.технічне обслуговування реєстраторів розрахункових операцій;</w:t>
      </w:r>
    </w:p>
    <w:p w:rsidR="00AF1D5D" w:rsidRDefault="00AF1D5D" w:rsidP="00AF1D5D">
      <w:pPr>
        <w:ind w:left="-142" w:hanging="360"/>
        <w:jc w:val="both"/>
        <w:rPr>
          <w:rStyle w:val="rvts0"/>
          <w:color w:val="FF0000"/>
          <w:lang w:val="uk-UA"/>
        </w:rPr>
      </w:pPr>
      <w:r>
        <w:rPr>
          <w:rStyle w:val="rvts0"/>
          <w:lang w:val="uk-UA"/>
        </w:rPr>
        <w:t>11.діяльність з підключення споживачів до Інтернету, поповнення рахунків мобільного зв’язку, сплати комунальних послуг та послуг доступу до Інтернету;</w:t>
      </w:r>
    </w:p>
    <w:p w:rsidR="00AF1D5D" w:rsidRDefault="00AF1D5D" w:rsidP="00AF1D5D">
      <w:pPr>
        <w:ind w:left="-142" w:hanging="360"/>
        <w:jc w:val="both"/>
        <w:rPr>
          <w:rStyle w:val="rvts0"/>
          <w:color w:val="FF0000"/>
          <w:lang w:val="uk-UA"/>
        </w:rPr>
      </w:pPr>
      <w:r>
        <w:rPr>
          <w:rStyle w:val="rvts0"/>
          <w:lang w:val="uk-UA"/>
        </w:rPr>
        <w:t>12.ремонт офісної та комп’ютерної техніки, устаткування, приладдя;</w:t>
      </w:r>
    </w:p>
    <w:p w:rsidR="00AF1D5D" w:rsidRDefault="00AF1D5D" w:rsidP="00AF1D5D">
      <w:pPr>
        <w:ind w:left="-142" w:hanging="360"/>
        <w:jc w:val="both"/>
        <w:rPr>
          <w:rStyle w:val="rvts0"/>
          <w:color w:val="FF0000"/>
          <w:lang w:val="uk-UA"/>
        </w:rPr>
      </w:pPr>
      <w:r>
        <w:rPr>
          <w:rStyle w:val="rvts0"/>
          <w:lang w:val="uk-UA"/>
        </w:rPr>
        <w:t>13. поштова та кур’єрська діяльність;</w:t>
      </w:r>
    </w:p>
    <w:p w:rsidR="00AF1D5D" w:rsidRDefault="00AF1D5D" w:rsidP="00AF1D5D">
      <w:pPr>
        <w:ind w:left="-142" w:hanging="360"/>
        <w:jc w:val="both"/>
        <w:rPr>
          <w:rStyle w:val="rvts0"/>
          <w:color w:val="FF0000"/>
          <w:lang w:val="uk-UA"/>
        </w:rPr>
      </w:pPr>
      <w:r>
        <w:rPr>
          <w:rStyle w:val="rvts0"/>
          <w:lang w:val="uk-UA"/>
        </w:rPr>
        <w:t>14.будівельні роботи;</w:t>
      </w:r>
    </w:p>
    <w:p w:rsidR="00AF1D5D" w:rsidRDefault="00AF1D5D" w:rsidP="00AF1D5D">
      <w:pPr>
        <w:ind w:left="-142" w:hanging="360"/>
        <w:jc w:val="both"/>
        <w:rPr>
          <w:rStyle w:val="rvts0"/>
          <w:color w:val="FF0000"/>
          <w:lang w:val="uk-UA"/>
        </w:rPr>
      </w:pPr>
      <w:r>
        <w:rPr>
          <w:rStyle w:val="rvts0"/>
          <w:lang w:val="uk-UA"/>
        </w:rPr>
        <w:t>15.роботи із збирання і заготівлі відходів;</w:t>
      </w:r>
    </w:p>
    <w:p w:rsidR="00AF1D5D" w:rsidRDefault="00AF1D5D" w:rsidP="00AF1D5D">
      <w:pPr>
        <w:ind w:left="-142" w:hanging="360"/>
        <w:jc w:val="both"/>
        <w:rPr>
          <w:rStyle w:val="rvts0"/>
          <w:lang w:val="uk-UA"/>
        </w:rPr>
      </w:pPr>
      <w:r>
        <w:rPr>
          <w:rStyle w:val="rvts0"/>
          <w:lang w:val="uk-UA"/>
        </w:rPr>
        <w:t>16. діяльність кваліфікованих надавачів електронних довірчих послуг;</w:t>
      </w:r>
    </w:p>
    <w:p w:rsidR="00AF1D5D" w:rsidRDefault="00AF1D5D" w:rsidP="00AF1D5D">
      <w:pPr>
        <w:jc w:val="both"/>
        <w:rPr>
          <w:color w:val="FF0000"/>
        </w:rPr>
      </w:pPr>
      <w:r>
        <w:rPr>
          <w:color w:val="FF0000"/>
          <w:lang w:val="uk-UA"/>
        </w:rPr>
        <w:t>В п.17 в</w:t>
      </w:r>
      <w:r>
        <w:rPr>
          <w:color w:val="FF0000"/>
        </w:rPr>
        <w:t>несено зміни відповідно до рішення ВК від 19.05.2020р. № 368</w:t>
      </w:r>
    </w:p>
    <w:p w:rsidR="00AF1D5D" w:rsidRDefault="00AF1D5D" w:rsidP="00AF1D5D">
      <w:pPr>
        <w:ind w:left="-148" w:hanging="357"/>
        <w:jc w:val="both"/>
        <w:rPr>
          <w:lang w:val="uk-UA"/>
        </w:rPr>
      </w:pPr>
      <w:r>
        <w:rPr>
          <w:rStyle w:val="rvts0"/>
          <w:lang w:val="uk-UA"/>
        </w:rPr>
        <w:t xml:space="preserve">17. діяльність з надання послуг громадського харчування із здійсненням адресної доставки замовлення та замовлень на винос </w:t>
      </w:r>
      <w:r>
        <w:rPr>
          <w:lang w:val="uk-UA"/>
        </w:rPr>
        <w:t xml:space="preserve">на літніх майданчиках/терасах з відкритими, що найменше з двох сторін: </w:t>
      </w:r>
    </w:p>
    <w:p w:rsidR="00AF1D5D" w:rsidRDefault="00AF1D5D" w:rsidP="00AF1D5D">
      <w:pPr>
        <w:pStyle w:val="a3"/>
        <w:numPr>
          <w:ilvl w:val="0"/>
          <w:numId w:val="4"/>
        </w:numPr>
        <w:ind w:left="-148" w:hanging="357"/>
        <w:jc w:val="both"/>
        <w:rPr>
          <w:rStyle w:val="rvts0"/>
          <w:color w:val="FF0000"/>
        </w:rPr>
      </w:pPr>
      <w:r>
        <w:rPr>
          <w:color w:val="FF0000"/>
          <w:lang w:val="uk-UA"/>
        </w:rPr>
        <w:t>при умові забезпечення дотримання відстані не менше як 1,5 метра між місцями для сидіння за сусідніми столами та розміщення не більше як 4 осіб за одним столом (без врахування дітей віком до 14 років)</w:t>
      </w:r>
      <w:r>
        <w:rPr>
          <w:rStyle w:val="rvts0"/>
          <w:color w:val="FF0000"/>
          <w:lang w:val="uk-UA"/>
        </w:rPr>
        <w:t>;</w:t>
      </w:r>
    </w:p>
    <w:p w:rsidR="00AF1D5D" w:rsidRDefault="00AF1D5D" w:rsidP="00AF1D5D">
      <w:pPr>
        <w:pStyle w:val="a3"/>
        <w:numPr>
          <w:ilvl w:val="0"/>
          <w:numId w:val="4"/>
        </w:numPr>
        <w:ind w:left="-148" w:hanging="357"/>
        <w:jc w:val="both"/>
      </w:pPr>
      <w:r>
        <w:rPr>
          <w:lang w:val="uk-UA"/>
        </w:rPr>
        <w:t xml:space="preserve"> заборони входу відвідувачів до приміщень закладу, </w:t>
      </w:r>
      <w:r>
        <w:rPr>
          <w:color w:val="FF0000"/>
          <w:lang w:val="uk-UA"/>
        </w:rPr>
        <w:t>окрім для користування санвузлами/пеленальними кімнатами/столиками та проходами/сходами (ліфтами), що ведуть до літніх майданчиків на даху;</w:t>
      </w:r>
    </w:p>
    <w:p w:rsidR="00AF1D5D" w:rsidRDefault="00AF1D5D" w:rsidP="00AF1D5D">
      <w:pPr>
        <w:pStyle w:val="a3"/>
        <w:numPr>
          <w:ilvl w:val="0"/>
          <w:numId w:val="4"/>
        </w:numPr>
        <w:ind w:left="-148" w:hanging="357"/>
        <w:jc w:val="both"/>
        <w:rPr>
          <w:rStyle w:val="rvts0"/>
        </w:rPr>
      </w:pPr>
      <w:r>
        <w:rPr>
          <w:rStyle w:val="rvts0"/>
          <w:lang w:val="uk-UA"/>
        </w:rPr>
        <w:t>при умові, що суб’єкт господарювання, який проводить таку діяльність, є оператором ринку харчових продуктів відповідно до Закону України «Про основні принципи та вимоги до безпечності та якості харчових продуктів»;</w:t>
      </w:r>
    </w:p>
    <w:p w:rsidR="00AF1D5D" w:rsidRDefault="00AF1D5D" w:rsidP="00AF1D5D">
      <w:pPr>
        <w:pStyle w:val="a3"/>
        <w:numPr>
          <w:ilvl w:val="0"/>
          <w:numId w:val="4"/>
        </w:numPr>
        <w:ind w:left="-142"/>
        <w:jc w:val="both"/>
        <w:rPr>
          <w:rStyle w:val="rvts0"/>
          <w:lang w:val="uk-UA"/>
        </w:rPr>
      </w:pPr>
      <w:r>
        <w:rPr>
          <w:rStyle w:val="rvts0"/>
          <w:lang w:val="uk-UA"/>
        </w:rPr>
        <w:t>при умові розміщення на видному місці копії рішення про державну реєстрацію потужності, виданого управлінням Держпродспоживслужби в місті Тернополі;</w:t>
      </w:r>
    </w:p>
    <w:p w:rsidR="00AF1D5D" w:rsidRDefault="00AF1D5D" w:rsidP="00AF1D5D">
      <w:pPr>
        <w:pStyle w:val="a3"/>
        <w:numPr>
          <w:ilvl w:val="0"/>
          <w:numId w:val="4"/>
        </w:numPr>
        <w:ind w:left="-142"/>
        <w:jc w:val="both"/>
        <w:rPr>
          <w:rStyle w:val="rvts0"/>
          <w:lang w:val="uk-UA"/>
        </w:rPr>
      </w:pPr>
      <w:r>
        <w:rPr>
          <w:rStyle w:val="rvts0"/>
          <w:lang w:val="uk-UA"/>
        </w:rPr>
        <w:t>за умови перебування відвідувачів, крім часу приймання їжі, у засобах індивідуального захисту, зокрема респіраторах або захисних масках, у тому числі виготовлених самостійно, а також дотримання відповідних санітарних та протиепідемічних заходів;</w:t>
      </w:r>
    </w:p>
    <w:p w:rsidR="00AF1D5D" w:rsidRDefault="00AF1D5D" w:rsidP="00AF1D5D">
      <w:pPr>
        <w:pStyle w:val="a3"/>
        <w:ind w:left="-142"/>
        <w:jc w:val="both"/>
      </w:pPr>
      <w:r>
        <w:rPr>
          <w:color w:val="FF0000"/>
          <w:lang w:val="uk-UA"/>
        </w:rPr>
        <w:t>В п.18 в</w:t>
      </w:r>
      <w:r>
        <w:rPr>
          <w:color w:val="FF0000"/>
        </w:rPr>
        <w:t>несено зміни відповідно до рішення ВК від 19.05.2020р. № 368</w:t>
      </w:r>
    </w:p>
    <w:p w:rsidR="00AF1D5D" w:rsidRDefault="00AF1D5D" w:rsidP="00AF1D5D">
      <w:pPr>
        <w:pStyle w:val="a3"/>
        <w:ind w:left="-142"/>
        <w:jc w:val="both"/>
        <w:rPr>
          <w:rStyle w:val="rvts0"/>
          <w:color w:val="FF0000"/>
        </w:rPr>
      </w:pPr>
      <w:r>
        <w:rPr>
          <w:rStyle w:val="rvts0"/>
          <w:color w:val="FF0000"/>
          <w:lang w:val="uk-UA"/>
        </w:rPr>
        <w:t>п.18 доповнено відповідно до рішення ВК від 15.05.2020р. № 367</w:t>
      </w:r>
    </w:p>
    <w:p w:rsidR="00AF1D5D" w:rsidRDefault="00AF1D5D" w:rsidP="00AF1D5D">
      <w:pPr>
        <w:ind w:left="-148" w:hanging="357"/>
        <w:jc w:val="both"/>
      </w:pPr>
      <w:r>
        <w:rPr>
          <w:rStyle w:val="rvts0"/>
          <w:lang w:val="uk-UA"/>
        </w:rPr>
        <w:t xml:space="preserve">18. робота  </w:t>
      </w:r>
      <w:r>
        <w:rPr>
          <w:lang w:val="uk-UA"/>
        </w:rPr>
        <w:t>агропродовольчих ринків, які є операторами ринку харчових продуктів,відповідно до Закону України про основні принципи та вимоги добезпечності та якості харчових продуктів за умови дотримання протиепідемічних вимог до діяльності агропродовольчих ринків, встановлених  Головним державним санітарним лікарем України;</w:t>
      </w:r>
    </w:p>
    <w:p w:rsidR="00AF1D5D" w:rsidRDefault="00AF1D5D" w:rsidP="00AF1D5D">
      <w:pPr>
        <w:ind w:left="-148" w:hanging="357"/>
        <w:jc w:val="both"/>
        <w:rPr>
          <w:color w:val="FF0000"/>
          <w:lang w:val="uk-UA"/>
        </w:rPr>
      </w:pPr>
      <w:r>
        <w:rPr>
          <w:color w:val="FF0000"/>
          <w:lang w:val="uk-UA"/>
        </w:rPr>
        <w:t xml:space="preserve">      роботу ринків, в тому числі роботу магазинів, малих архітектурних форм,закладів побутового обслуговування населення розміщених на їх території. Адміністрації ринків забезпечити:</w:t>
      </w:r>
    </w:p>
    <w:p w:rsidR="00AF1D5D" w:rsidRDefault="00AF1D5D" w:rsidP="00AF1D5D">
      <w:pPr>
        <w:ind w:left="-148" w:hanging="357"/>
        <w:jc w:val="both"/>
        <w:rPr>
          <w:color w:val="FF0000"/>
          <w:lang w:val="uk-UA"/>
        </w:rPr>
      </w:pPr>
      <w:r>
        <w:rPr>
          <w:color w:val="FF0000"/>
          <w:lang w:val="uk-UA"/>
        </w:rPr>
        <w:t>-</w:t>
      </w:r>
      <w:r>
        <w:rPr>
          <w:color w:val="FF0000"/>
          <w:lang w:val="uk-UA"/>
        </w:rPr>
        <w:tab/>
        <w:t>допуск на територію ринку за умови забезпечення працівників ринку, продавців і відвідувачів засобами індивідуального захисту, зокрема респіраторами або захисними масками (у тому числі виготовленими самостійно) та проходження безконтактного температурного скринінгу;</w:t>
      </w:r>
    </w:p>
    <w:p w:rsidR="00AF1D5D" w:rsidRDefault="00AF1D5D" w:rsidP="00AF1D5D">
      <w:pPr>
        <w:ind w:left="-148" w:hanging="357"/>
        <w:jc w:val="both"/>
        <w:rPr>
          <w:color w:val="FF0000"/>
          <w:lang w:val="uk-UA"/>
        </w:rPr>
      </w:pPr>
      <w:r>
        <w:rPr>
          <w:color w:val="FF0000"/>
          <w:lang w:val="uk-UA"/>
        </w:rPr>
        <w:lastRenderedPageBreak/>
        <w:t>-</w:t>
      </w:r>
      <w:r>
        <w:rPr>
          <w:color w:val="FF0000"/>
          <w:lang w:val="uk-UA"/>
        </w:rPr>
        <w:tab/>
        <w:t>недопуск працівників ринку і відвідувачів на територію ринку у разі, якщо при проведенні температурного скринінгу виявлено температуру тіла понад 37,20С, а також з ознаками респіраторних захворювань;</w:t>
      </w:r>
    </w:p>
    <w:p w:rsidR="00AF1D5D" w:rsidRDefault="00AF1D5D" w:rsidP="00AF1D5D">
      <w:pPr>
        <w:ind w:left="-148" w:hanging="357"/>
        <w:jc w:val="both"/>
        <w:rPr>
          <w:color w:val="FF0000"/>
          <w:lang w:val="uk-UA"/>
        </w:rPr>
      </w:pPr>
      <w:r>
        <w:rPr>
          <w:color w:val="FF0000"/>
          <w:lang w:val="uk-UA"/>
        </w:rPr>
        <w:t>-</w:t>
      </w:r>
      <w:r>
        <w:rPr>
          <w:color w:val="FF0000"/>
          <w:lang w:val="uk-UA"/>
        </w:rPr>
        <w:tab/>
        <w:t>наявність на кожному вході (в’їзді) на територію ринку диспенсерів з антисептиком;</w:t>
      </w:r>
    </w:p>
    <w:p w:rsidR="00AF1D5D" w:rsidRDefault="00AF1D5D" w:rsidP="00AF1D5D">
      <w:pPr>
        <w:ind w:left="-148" w:hanging="357"/>
        <w:jc w:val="both"/>
        <w:rPr>
          <w:color w:val="FF0000"/>
          <w:lang w:val="uk-UA"/>
        </w:rPr>
      </w:pPr>
      <w:r>
        <w:rPr>
          <w:color w:val="FF0000"/>
          <w:lang w:val="uk-UA"/>
        </w:rPr>
        <w:t>-</w:t>
      </w:r>
      <w:r>
        <w:rPr>
          <w:color w:val="FF0000"/>
          <w:lang w:val="uk-UA"/>
        </w:rPr>
        <w:tab/>
        <w:t>кількість відвідувачів, які одночасно перебувають на території ринку, не повинна перевищувати кількості з розрахунку один покупець на 10 метрів квадратних торгівельної площі ринку;</w:t>
      </w:r>
    </w:p>
    <w:p w:rsidR="00AF1D5D" w:rsidRDefault="00AF1D5D" w:rsidP="00AF1D5D">
      <w:pPr>
        <w:ind w:left="-148" w:hanging="357"/>
        <w:jc w:val="both"/>
        <w:rPr>
          <w:color w:val="FF0000"/>
          <w:lang w:val="uk-UA"/>
        </w:rPr>
      </w:pPr>
      <w:r>
        <w:rPr>
          <w:color w:val="FF0000"/>
          <w:lang w:val="uk-UA"/>
        </w:rPr>
        <w:t>-</w:t>
      </w:r>
      <w:r>
        <w:rPr>
          <w:color w:val="FF0000"/>
          <w:lang w:val="uk-UA"/>
        </w:rPr>
        <w:tab/>
        <w:t xml:space="preserve">відстань між робочими місцями продавців складає </w:t>
      </w:r>
      <w:r>
        <w:rPr>
          <w:lang w:val="uk-UA"/>
        </w:rPr>
        <w:t>не менше 1,5 метра за наявності між місцями торгівлі захисних екранів або 3 метрів у разі їх відсутності</w:t>
      </w:r>
      <w:r>
        <w:rPr>
          <w:color w:val="FF0000"/>
          <w:lang w:val="uk-UA"/>
        </w:rPr>
        <w:t>;</w:t>
      </w:r>
    </w:p>
    <w:p w:rsidR="00AF1D5D" w:rsidRDefault="00AF1D5D" w:rsidP="00AF1D5D">
      <w:pPr>
        <w:ind w:left="-148" w:hanging="357"/>
        <w:jc w:val="both"/>
        <w:rPr>
          <w:color w:val="FF0000"/>
          <w:lang w:val="uk-UA"/>
        </w:rPr>
      </w:pPr>
      <w:r>
        <w:rPr>
          <w:color w:val="FF0000"/>
          <w:lang w:val="uk-UA"/>
        </w:rPr>
        <w:t>-</w:t>
      </w:r>
      <w:r>
        <w:rPr>
          <w:color w:val="FF0000"/>
          <w:lang w:val="uk-UA"/>
        </w:rPr>
        <w:tab/>
        <w:t xml:space="preserve">при торгівлі продуктами харчування – місця торгівлі обладнані захисними екранами між продавцями і покупцями із плівки або пластику; </w:t>
      </w:r>
    </w:p>
    <w:p w:rsidR="00AF1D5D" w:rsidRDefault="00AF1D5D" w:rsidP="00AF1D5D">
      <w:pPr>
        <w:ind w:left="-148" w:hanging="357"/>
        <w:jc w:val="both"/>
        <w:rPr>
          <w:color w:val="FF0000"/>
          <w:lang w:val="uk-UA"/>
        </w:rPr>
      </w:pPr>
      <w:r>
        <w:rPr>
          <w:color w:val="FF0000"/>
          <w:lang w:val="uk-UA"/>
        </w:rPr>
        <w:t>-</w:t>
      </w:r>
      <w:r>
        <w:rPr>
          <w:color w:val="FF0000"/>
          <w:lang w:val="uk-UA"/>
        </w:rPr>
        <w:tab/>
        <w:t>при торгівлі товарами промислової групи забезпечення продавців засобами захисту обличчя, очей та рук;</w:t>
      </w:r>
    </w:p>
    <w:p w:rsidR="00AF1D5D" w:rsidRDefault="00AF1D5D" w:rsidP="00AF1D5D">
      <w:pPr>
        <w:ind w:left="-148" w:hanging="357"/>
        <w:jc w:val="both"/>
        <w:rPr>
          <w:color w:val="FF0000"/>
          <w:lang w:val="uk-UA"/>
        </w:rPr>
      </w:pPr>
      <w:r>
        <w:rPr>
          <w:color w:val="FF0000"/>
          <w:lang w:val="uk-UA"/>
        </w:rPr>
        <w:t>-</w:t>
      </w:r>
      <w:r>
        <w:rPr>
          <w:color w:val="FF0000"/>
          <w:lang w:val="uk-UA"/>
        </w:rPr>
        <w:tab/>
        <w:t>проведення дезінфекції контактних поверхонь кожні три години, прибирання та дезінфекція території і приміщень, включаючи стаціонарні торгівельні місця в кінці кожного робочого дня;</w:t>
      </w:r>
    </w:p>
    <w:p w:rsidR="00AF1D5D" w:rsidRDefault="00AF1D5D" w:rsidP="00AF1D5D">
      <w:pPr>
        <w:ind w:left="-148" w:hanging="357"/>
        <w:jc w:val="both"/>
        <w:rPr>
          <w:color w:val="FF0000"/>
          <w:lang w:val="uk-UA"/>
        </w:rPr>
      </w:pPr>
      <w:r>
        <w:rPr>
          <w:color w:val="FF0000"/>
          <w:lang w:val="uk-UA"/>
        </w:rPr>
        <w:t>-</w:t>
      </w:r>
      <w:r>
        <w:rPr>
          <w:color w:val="FF0000"/>
          <w:lang w:val="uk-UA"/>
        </w:rPr>
        <w:tab/>
        <w:t>відсутність неконтрольованої (стихійної) торгівлі на прилеглій до ринку території;</w:t>
      </w:r>
    </w:p>
    <w:p w:rsidR="00AF1D5D" w:rsidRDefault="00AF1D5D" w:rsidP="00AF1D5D">
      <w:pPr>
        <w:ind w:left="-148" w:hanging="357"/>
        <w:jc w:val="both"/>
        <w:rPr>
          <w:color w:val="FF0000"/>
          <w:lang w:val="uk-UA"/>
        </w:rPr>
      </w:pPr>
      <w:r>
        <w:rPr>
          <w:color w:val="FF0000"/>
          <w:lang w:val="uk-UA"/>
        </w:rPr>
        <w:t>-</w:t>
      </w:r>
      <w:r>
        <w:rPr>
          <w:color w:val="FF0000"/>
          <w:lang w:val="uk-UA"/>
        </w:rPr>
        <w:tab/>
        <w:t>забезпечення постійного інформування відвідувачів ринку щодо встановлених обмежень, яких необхідно дотримуватись та щодо профілактики коронавірусної хвороби СОVID-19.</w:t>
      </w:r>
    </w:p>
    <w:p w:rsidR="00AF1D5D" w:rsidRDefault="00AF1D5D" w:rsidP="00AF1D5D">
      <w:pPr>
        <w:ind w:left="-148" w:hanging="357"/>
        <w:jc w:val="both"/>
        <w:rPr>
          <w:color w:val="FF0000"/>
          <w:lang w:val="uk-UA"/>
        </w:rPr>
      </w:pPr>
      <w:r>
        <w:rPr>
          <w:color w:val="FF0000"/>
          <w:lang w:val="uk-UA"/>
        </w:rPr>
        <w:t>Адміністрації ринків, управління муніципальної інспекції, Тернопільський відділ поліції головного управління Національної поліції в Тернопільській області, Управління патрульної поліції в Тернопільській області та управління Держпродспоживслужби в місті Тернополі забезпечують контроль за дотриманням вимог Постанови Кабінету Міністрів України 11.03.2020р. № 211 та постанов Головного державного санітарного лікаря України щодо профілактичних заходів протидії поширення коронавірусної хвороби СОVID-19 та оперативне усунення порушень;</w:t>
      </w:r>
    </w:p>
    <w:p w:rsidR="00AF1D5D" w:rsidRDefault="00AF1D5D" w:rsidP="00AF1D5D">
      <w:pPr>
        <w:ind w:left="-148" w:hanging="357"/>
        <w:jc w:val="both"/>
        <w:rPr>
          <w:lang w:val="uk-UA"/>
        </w:rPr>
      </w:pPr>
    </w:p>
    <w:p w:rsidR="00AF1D5D" w:rsidRDefault="00AF1D5D" w:rsidP="00AF1D5D">
      <w:pPr>
        <w:ind w:left="-148" w:hanging="357"/>
        <w:jc w:val="both"/>
        <w:rPr>
          <w:rStyle w:val="rvts0"/>
        </w:rPr>
      </w:pPr>
      <w:r>
        <w:rPr>
          <w:rStyle w:val="rvts0"/>
          <w:lang w:val="uk-UA"/>
        </w:rPr>
        <w:t>19. точки продажу преси;</w:t>
      </w:r>
    </w:p>
    <w:p w:rsidR="00AF1D5D" w:rsidRDefault="00AF1D5D" w:rsidP="00AF1D5D">
      <w:pPr>
        <w:ind w:left="-148" w:hanging="357"/>
        <w:jc w:val="both"/>
        <w:rPr>
          <w:rStyle w:val="rvts0"/>
          <w:lang w:val="uk-UA"/>
        </w:rPr>
      </w:pPr>
      <w:r>
        <w:rPr>
          <w:color w:val="FF0000"/>
          <w:lang w:val="uk-UA"/>
        </w:rPr>
        <w:t>В п.20 в</w:t>
      </w:r>
      <w:r>
        <w:rPr>
          <w:color w:val="FF0000"/>
        </w:rPr>
        <w:t>несено зміни відповідно до рішення ВК від 19.05.2020р. № 368</w:t>
      </w:r>
    </w:p>
    <w:p w:rsidR="00AF1D5D" w:rsidRDefault="00AF1D5D" w:rsidP="00AF1D5D">
      <w:pPr>
        <w:ind w:left="-148" w:hanging="357"/>
        <w:jc w:val="both"/>
        <w:rPr>
          <w:rStyle w:val="rvts0"/>
          <w:lang w:val="uk-UA"/>
        </w:rPr>
      </w:pPr>
      <w:r>
        <w:rPr>
          <w:rStyle w:val="rvts0"/>
          <w:lang w:val="uk-UA"/>
        </w:rPr>
        <w:t xml:space="preserve">20. відвідування парків, скверів та зон відпочинку групами </w:t>
      </w:r>
      <w:r>
        <w:rPr>
          <w:rStyle w:val="rvts0"/>
          <w:color w:val="FF0000"/>
          <w:lang w:val="uk-UA"/>
        </w:rPr>
        <w:t>не більше 8 людей</w:t>
      </w:r>
      <w:r>
        <w:rPr>
          <w:rStyle w:val="rvts0"/>
          <w:lang w:val="uk-UA"/>
        </w:rPr>
        <w:t xml:space="preserve"> або в складі сім’ї;</w:t>
      </w:r>
    </w:p>
    <w:p w:rsidR="00AF1D5D" w:rsidRDefault="00AF1D5D" w:rsidP="00AF1D5D">
      <w:pPr>
        <w:ind w:left="-148" w:hanging="357"/>
        <w:jc w:val="both"/>
        <w:rPr>
          <w:rStyle w:val="rvts0"/>
          <w:lang w:val="uk-UA"/>
        </w:rPr>
      </w:pPr>
      <w:r>
        <w:rPr>
          <w:color w:val="FF0000"/>
          <w:lang w:val="uk-UA"/>
        </w:rPr>
        <w:t>В п.21 в</w:t>
      </w:r>
      <w:r>
        <w:rPr>
          <w:color w:val="FF0000"/>
        </w:rPr>
        <w:t>несено зміни відповідно до рішення ВК від 19.05.2020р. № 368</w:t>
      </w:r>
    </w:p>
    <w:p w:rsidR="00AF1D5D" w:rsidRDefault="00AF1D5D" w:rsidP="00AF1D5D">
      <w:pPr>
        <w:ind w:left="-142" w:hanging="360"/>
        <w:jc w:val="both"/>
        <w:rPr>
          <w:rStyle w:val="rvts0"/>
          <w:lang w:val="uk-UA"/>
        </w:rPr>
      </w:pPr>
      <w:r>
        <w:rPr>
          <w:rStyle w:val="rvts0"/>
          <w:lang w:val="uk-UA"/>
        </w:rPr>
        <w:t xml:space="preserve">21. відвідування дитячих та спортивних майданчиків </w:t>
      </w:r>
      <w:r>
        <w:rPr>
          <w:rStyle w:val="rvts0"/>
          <w:color w:val="FF0000"/>
          <w:lang w:val="uk-UA"/>
        </w:rPr>
        <w:t>не більше 8 людей</w:t>
      </w:r>
      <w:r>
        <w:rPr>
          <w:rStyle w:val="rvts0"/>
          <w:lang w:val="uk-UA"/>
        </w:rPr>
        <w:t xml:space="preserve"> або в складі сім’ї;</w:t>
      </w:r>
    </w:p>
    <w:p w:rsidR="00AF1D5D" w:rsidRDefault="00AF1D5D" w:rsidP="00AF1D5D">
      <w:pPr>
        <w:ind w:left="-142" w:hanging="360"/>
        <w:jc w:val="both"/>
        <w:rPr>
          <w:rStyle w:val="rvts0"/>
          <w:lang w:val="uk-UA"/>
        </w:rPr>
      </w:pPr>
      <w:r>
        <w:rPr>
          <w:rStyle w:val="rvts0"/>
          <w:lang w:val="uk-UA"/>
        </w:rPr>
        <w:t>22. діяльність підприємств,установ,організацій, які забезпечують проведення навчально-тренувального процесу спортсменів національних збірних команд України з олімпійських, не олімпійських,національних видів спорту та видів спорту з осіб інвалідністю, спортсменів командних видів спорту професійних спортивних клубів за умови забезпечення осіб засобами індивідуального  захисту та дотримання інших санітарних та протиепідемічних заходів;</w:t>
      </w:r>
    </w:p>
    <w:p w:rsidR="00AF1D5D" w:rsidRDefault="00AF1D5D" w:rsidP="00AF1D5D">
      <w:pPr>
        <w:ind w:left="-142" w:hanging="360"/>
        <w:jc w:val="both"/>
        <w:rPr>
          <w:rStyle w:val="rvts0"/>
          <w:lang w:val="uk-UA"/>
        </w:rPr>
      </w:pPr>
      <w:r>
        <w:rPr>
          <w:rStyle w:val="rvts0"/>
          <w:lang w:val="uk-UA"/>
        </w:rPr>
        <w:t>23. діяльність музеїв, відповідно до подання керівника закладу культури та за рішенням власника (органу управління);</w:t>
      </w:r>
    </w:p>
    <w:p w:rsidR="00AF1D5D" w:rsidRDefault="00AF1D5D" w:rsidP="00AF1D5D">
      <w:pPr>
        <w:ind w:left="-142" w:hanging="360"/>
        <w:jc w:val="both"/>
        <w:rPr>
          <w:rStyle w:val="rvts0"/>
          <w:lang w:val="uk-UA"/>
        </w:rPr>
      </w:pPr>
      <w:r>
        <w:rPr>
          <w:rStyle w:val="rvts0"/>
          <w:lang w:val="uk-UA"/>
        </w:rPr>
        <w:lastRenderedPageBreak/>
        <w:t>24.проведення у театрах, концертних організаціях, художніх (мистецьких) колективах за рішенням органу управління репетицій,тренувань, та інших заходів, які не передбачають одночасного зібрання великої кількості осіб (до 50 осіб) без глядачів;</w:t>
      </w:r>
    </w:p>
    <w:p w:rsidR="00AF1D5D" w:rsidRDefault="00AF1D5D" w:rsidP="00AF1D5D">
      <w:pPr>
        <w:ind w:left="-142" w:hanging="360"/>
        <w:jc w:val="both"/>
        <w:rPr>
          <w:rStyle w:val="rvts0"/>
          <w:lang w:val="uk-UA"/>
        </w:rPr>
      </w:pPr>
      <w:r>
        <w:rPr>
          <w:rStyle w:val="rvts0"/>
          <w:lang w:val="uk-UA"/>
        </w:rPr>
        <w:t>25.діяльність адвокатів,нотаріусів,аудиторів та психологів за попереднім записом;</w:t>
      </w:r>
    </w:p>
    <w:p w:rsidR="00AF1D5D" w:rsidRDefault="00AF1D5D" w:rsidP="00AF1D5D">
      <w:pPr>
        <w:ind w:left="-142" w:hanging="360"/>
        <w:jc w:val="both"/>
        <w:rPr>
          <w:rStyle w:val="rvts0"/>
          <w:lang w:val="uk-UA"/>
        </w:rPr>
      </w:pPr>
      <w:r>
        <w:rPr>
          <w:rStyle w:val="rvts0"/>
          <w:lang w:val="uk-UA"/>
        </w:rPr>
        <w:t>26. надання стоматологічної допомоги;</w:t>
      </w:r>
    </w:p>
    <w:p w:rsidR="00AF1D5D" w:rsidRDefault="00AF1D5D" w:rsidP="00AF1D5D">
      <w:pPr>
        <w:ind w:left="-426"/>
      </w:pPr>
      <w:r>
        <w:rPr>
          <w:lang w:val="uk-UA" w:eastAsia="uk-UA"/>
        </w:rPr>
        <w:t>27. прийом передач в закладах охорони здоров’я;</w:t>
      </w:r>
    </w:p>
    <w:p w:rsidR="00AF1D5D" w:rsidRDefault="00AF1D5D" w:rsidP="00AF1D5D">
      <w:pPr>
        <w:tabs>
          <w:tab w:val="left" w:pos="1134"/>
        </w:tabs>
        <w:ind w:left="-426"/>
        <w:jc w:val="both"/>
        <w:rPr>
          <w:lang w:val="uk-UA"/>
        </w:rPr>
      </w:pPr>
      <w:r>
        <w:rPr>
          <w:lang w:val="uk-UA"/>
        </w:rPr>
        <w:t>28.перевезення легковими автомобілями;</w:t>
      </w:r>
    </w:p>
    <w:p w:rsidR="00AF1D5D" w:rsidRDefault="00AF1D5D" w:rsidP="00AF1D5D">
      <w:pPr>
        <w:ind w:left="-426"/>
        <w:jc w:val="both"/>
        <w:rPr>
          <w:lang w:val="uk-UA"/>
        </w:rPr>
      </w:pPr>
      <w:r>
        <w:rPr>
          <w:lang w:val="uk-UA"/>
        </w:rPr>
        <w:t xml:space="preserve">29.службовими та/або орендованими автомобільними транспортними засобами </w:t>
      </w:r>
      <w:r>
        <w:rPr>
          <w:shd w:val="clear" w:color="auto" w:fill="FFFFFF"/>
          <w:lang w:val="uk-UA"/>
        </w:rPr>
        <w:t xml:space="preserve">працівників </w:t>
      </w:r>
      <w:r>
        <w:rPr>
          <w:lang w:val="uk-UA"/>
        </w:rPr>
        <w:t xml:space="preserve">підприємств, закладів та установ незалежно від форми власності, які забезпечують охорону здоров’я, продовольче забезпечення, урядування та надання найважливіших державних послуг, енергозабезпечення, водозабезпечення, зв’язок та комунікації, фінансові та банківські послуги, функціонування інфраструктури транспортного забезпечення, сфери оборони, правопорядку та цивільного захисту, об’єктів критичної інфраструктури, які мають безперервний промисловий цикл, за умови забезпечення водіїв та пасажирів під час таких перевезень засобами індивідуального захисту в межах кількості місць для сидіння, </w:t>
      </w:r>
      <w:r>
        <w:rPr>
          <w:shd w:val="clear" w:color="auto" w:fill="FFFFFF"/>
          <w:lang w:val="uk-UA"/>
        </w:rPr>
        <w:t>передбаченої технічною характеристикою транспортного засобу або визначеної в реєстраційних документах на цей транспортний засіб</w:t>
      </w:r>
      <w:r>
        <w:rPr>
          <w:lang w:val="uk-UA"/>
        </w:rPr>
        <w:t xml:space="preserve"> і виключно за маршрутами руху, погодженими з органами Національної поліції, а також дотримання відповідних санітарних та протиепідемічних заходів;</w:t>
      </w:r>
    </w:p>
    <w:p w:rsidR="00AF1D5D" w:rsidRDefault="00AF1D5D" w:rsidP="00AF1D5D">
      <w:pPr>
        <w:ind w:left="-426"/>
        <w:jc w:val="both"/>
        <w:rPr>
          <w:lang w:val="uk-UA"/>
        </w:rPr>
      </w:pPr>
      <w:r>
        <w:rPr>
          <w:lang w:val="uk-UA"/>
        </w:rPr>
        <w:t>30.спеціальні перевезення міськими автобусами та тролейбусами, перевезення пасажирів здійснювати в транспортних засобах у від</w:t>
      </w:r>
      <w:r>
        <w:t>повідності до норм заводу-виробника ТЗ, виключно в захисних масках</w:t>
      </w:r>
      <w:r>
        <w:rPr>
          <w:lang w:val="uk-UA"/>
        </w:rPr>
        <w:t>;</w:t>
      </w:r>
    </w:p>
    <w:p w:rsidR="00AF1D5D" w:rsidRDefault="00AF1D5D" w:rsidP="00AF1D5D">
      <w:pPr>
        <w:ind w:left="-426"/>
        <w:jc w:val="both"/>
        <w:rPr>
          <w:lang w:val="uk-UA"/>
        </w:rPr>
      </w:pPr>
      <w:r>
        <w:rPr>
          <w:lang w:val="uk-UA"/>
        </w:rPr>
        <w:t>31.роботу підприємств, які здійснюють виробництво продуктів харчування, інші виробничі підприємства за умов дотримання обмежувальних заходів, затверджених рішенням штабу від 16.03.2020 р., а саме: перебування в приміщенні не більше 10 осіб, з дистанцією не менше 2 м та дотриманням санітарно-гігієнічних норм карантинного періоду (проведення поточних прибирань та дезінфекцій, провітрювання приміщень не менше, ніж кожні 3 год по 15-20 хв, масковий режим);</w:t>
      </w:r>
    </w:p>
    <w:p w:rsidR="00AF1D5D" w:rsidRDefault="00AF1D5D" w:rsidP="00AF1D5D">
      <w:pPr>
        <w:ind w:left="-426"/>
        <w:jc w:val="both"/>
        <w:rPr>
          <w:iCs/>
          <w:lang w:val="uk-UA" w:eastAsia="uk-UA"/>
        </w:rPr>
      </w:pPr>
      <w:r>
        <w:rPr>
          <w:iCs/>
          <w:lang w:val="uk-UA" w:eastAsia="uk-UA"/>
        </w:rPr>
        <w:t>31.ритуал поховання  проводити на відкритих територіях та обмежити перебування до 10 осіб при умові дотримання карантинних заходів (відстань між людьми не менше 2 м, наявність засобів індивідуального захисту – маски, рукавиці);</w:t>
      </w:r>
    </w:p>
    <w:p w:rsidR="00AF1D5D" w:rsidRDefault="00AF1D5D" w:rsidP="00AF1D5D">
      <w:pPr>
        <w:tabs>
          <w:tab w:val="num" w:pos="720"/>
        </w:tabs>
        <w:ind w:left="-426"/>
        <w:contextualSpacing/>
        <w:jc w:val="both"/>
        <w:rPr>
          <w:lang w:val="uk-UA"/>
        </w:rPr>
      </w:pPr>
      <w:r>
        <w:rPr>
          <w:lang w:val="uk-UA"/>
        </w:rPr>
        <w:t>32.надання адміністративних послуг здійснювати з урахуванням епідеміологічної ситуації на території Тернопільської міської територіальної громади</w:t>
      </w:r>
    </w:p>
    <w:p w:rsidR="00AF1D5D" w:rsidRDefault="00AF1D5D" w:rsidP="00AF1D5D">
      <w:pPr>
        <w:tabs>
          <w:tab w:val="num" w:pos="720"/>
        </w:tabs>
        <w:ind w:left="-426"/>
        <w:contextualSpacing/>
        <w:jc w:val="both"/>
        <w:rPr>
          <w:lang w:val="uk-UA"/>
        </w:rPr>
      </w:pPr>
      <w:r>
        <w:rPr>
          <w:lang w:val="uk-UA"/>
        </w:rPr>
        <w:t xml:space="preserve"> </w:t>
      </w:r>
    </w:p>
    <w:p w:rsidR="00AF1D5D" w:rsidRDefault="00AF1D5D" w:rsidP="00AF1D5D">
      <w:pPr>
        <w:tabs>
          <w:tab w:val="num" w:pos="720"/>
        </w:tabs>
        <w:ind w:left="-426"/>
        <w:contextualSpacing/>
        <w:jc w:val="both"/>
        <w:rPr>
          <w:color w:val="FF0000"/>
          <w:lang w:val="uk-UA"/>
        </w:rPr>
      </w:pPr>
      <w:r>
        <w:rPr>
          <w:color w:val="FF0000"/>
          <w:lang w:val="uk-UA"/>
        </w:rPr>
        <w:t>Внесено зміни відповідно до рішення ВК від 15.05.2020р. №  367</w:t>
      </w:r>
    </w:p>
    <w:p w:rsidR="00AF1D5D" w:rsidRDefault="00AF1D5D" w:rsidP="00AF1D5D">
      <w:pPr>
        <w:pStyle w:val="a4"/>
        <w:jc w:val="both"/>
      </w:pPr>
      <w:r>
        <w:rPr>
          <w:rFonts w:ascii="Times New Roman" w:hAnsi="Times New Roman"/>
          <w:b w:val="0"/>
          <w:sz w:val="24"/>
          <w:szCs w:val="24"/>
        </w:rPr>
        <w:t xml:space="preserve">* Суб’єкти господарювання, підприємства, установи та організації, зобов’язані проводити свою діяльність з дотриманням відповідних санітарних та протиепідемічних заходів та з врахуванням </w:t>
      </w:r>
      <w:r>
        <w:rPr>
          <w:rFonts w:ascii="Times New Roman" w:hAnsi="Times New Roman"/>
          <w:b w:val="0"/>
          <w:color w:val="FF0000"/>
          <w:sz w:val="24"/>
          <w:szCs w:val="24"/>
        </w:rPr>
        <w:t>постанов Головного державного санітарного лікаря України</w:t>
      </w:r>
    </w:p>
    <w:p w:rsidR="00AF1D5D" w:rsidRDefault="00AF1D5D" w:rsidP="00AF1D5D">
      <w:pPr>
        <w:ind w:left="-425"/>
        <w:jc w:val="both"/>
        <w:rPr>
          <w:lang w:val="uk-UA"/>
        </w:rPr>
      </w:pPr>
      <w:r>
        <w:rPr>
          <w:lang w:val="uk-UA"/>
        </w:rPr>
        <w:t xml:space="preserve">та забезпечити </w:t>
      </w:r>
    </w:p>
    <w:p w:rsidR="00AF1D5D" w:rsidRDefault="00AF1D5D" w:rsidP="00AF1D5D">
      <w:pPr>
        <w:ind w:left="-425"/>
        <w:jc w:val="both"/>
        <w:rPr>
          <w:lang w:val="uk-UA"/>
        </w:rPr>
      </w:pPr>
      <w:r>
        <w:rPr>
          <w:lang w:val="uk-UA"/>
        </w:rPr>
        <w:t>-інформування відвідувачів/клієнтів щодо встановлених обмежень та умов обслуговування при вході до закладу та/або  за допомогою голосових повідомлень протягом робочого дня ;</w:t>
      </w:r>
    </w:p>
    <w:p w:rsidR="00AF1D5D" w:rsidRDefault="00AF1D5D" w:rsidP="00AF1D5D">
      <w:pPr>
        <w:ind w:left="-425"/>
        <w:jc w:val="both"/>
        <w:rPr>
          <w:lang w:val="uk-UA"/>
        </w:rPr>
      </w:pPr>
      <w:r>
        <w:rPr>
          <w:lang w:val="uk-UA"/>
        </w:rPr>
        <w:lastRenderedPageBreak/>
        <w:t>-проведення температурного скринінгу працівників перед початком робочої зміни з відміткою в «Температурному журналі»;</w:t>
      </w:r>
    </w:p>
    <w:p w:rsidR="00AF1D5D" w:rsidRDefault="00AF1D5D" w:rsidP="00AF1D5D">
      <w:pPr>
        <w:ind w:left="-425"/>
        <w:jc w:val="both"/>
        <w:rPr>
          <w:lang w:val="uk-UA"/>
        </w:rPr>
      </w:pPr>
      <w:r>
        <w:rPr>
          <w:lang w:val="uk-UA"/>
        </w:rPr>
        <w:t xml:space="preserve">-організація на вході до місць торгівлі та на надання послуг міць для обробки рук антисептиками </w:t>
      </w:r>
    </w:p>
    <w:p w:rsidR="00AF1D5D" w:rsidRDefault="00AF1D5D" w:rsidP="00AF1D5D">
      <w:pPr>
        <w:ind w:left="-425"/>
        <w:jc w:val="both"/>
        <w:rPr>
          <w:lang w:val="uk-UA"/>
        </w:rPr>
      </w:pPr>
      <w:r>
        <w:rPr>
          <w:lang w:val="uk-UA"/>
        </w:rPr>
        <w:t xml:space="preserve">- </w:t>
      </w:r>
      <w:r>
        <w:t>при вході в торгівельні зали магазинів самообслуговування забезпечити покупців одноразовими рукавичками та встановити ємкості для використаних засобів індивідуального захисту;</w:t>
      </w:r>
    </w:p>
    <w:p w:rsidR="00AF1D5D" w:rsidRDefault="00AF1D5D" w:rsidP="00AF1D5D">
      <w:pPr>
        <w:ind w:left="-425"/>
        <w:jc w:val="both"/>
      </w:pPr>
      <w:r>
        <w:rPr>
          <w:lang w:val="uk-UA"/>
        </w:rPr>
        <w:t xml:space="preserve">- при вході в торгівельний заклад забезпечити можливість обробки </w:t>
      </w:r>
      <w:r>
        <w:t>руч</w:t>
      </w:r>
      <w:r>
        <w:rPr>
          <w:lang w:val="uk-UA"/>
        </w:rPr>
        <w:t xml:space="preserve">ок </w:t>
      </w:r>
      <w:r>
        <w:t>візка або кошика антисептиком;</w:t>
      </w:r>
    </w:p>
    <w:p w:rsidR="00AF1D5D" w:rsidRDefault="00AF1D5D" w:rsidP="00AF1D5D">
      <w:pPr>
        <w:ind w:left="-425"/>
        <w:jc w:val="both"/>
        <w:rPr>
          <w:lang w:val="uk-UA"/>
        </w:rPr>
      </w:pPr>
      <w:r>
        <w:rPr>
          <w:lang w:val="uk-UA"/>
        </w:rPr>
        <w:t>-вологе прибирання з використанням миючих та дезінфекційних засобів( в кінці зміни) засобів і провітрювання не рідше ніж кожні 2 години та після закінчення робочого дня /зміни згідно графіку розміщеного на видному місці;</w:t>
      </w:r>
    </w:p>
    <w:p w:rsidR="00AF1D5D" w:rsidRDefault="00AF1D5D" w:rsidP="00AF1D5D">
      <w:pPr>
        <w:ind w:left="-425"/>
        <w:jc w:val="both"/>
        <w:rPr>
          <w:lang w:val="uk-UA"/>
        </w:rPr>
      </w:pPr>
      <w:r>
        <w:rPr>
          <w:lang w:val="uk-UA"/>
        </w:rPr>
        <w:t>-тимчасове відсторонення від роботи осіб з групи ризику (особи, які досягли 60-річного віку, особи які мають хронічні захворювання що пригнічують імунітет);</w:t>
      </w:r>
    </w:p>
    <w:p w:rsidR="00AF1D5D" w:rsidRDefault="00AF1D5D" w:rsidP="00AF1D5D">
      <w:pPr>
        <w:ind w:left="-425"/>
        <w:jc w:val="both"/>
        <w:rPr>
          <w:lang w:val="uk-UA"/>
        </w:rPr>
      </w:pPr>
      <w:r>
        <w:rPr>
          <w:lang w:val="uk-UA"/>
        </w:rPr>
        <w:t>- перебування в приміщенні не більше одного відвідувача/клієнта на 10 кв. метрів  площі, а також дотримання інших санітарних та протиепідемічних заходів;</w:t>
      </w:r>
    </w:p>
    <w:p w:rsidR="00AF1D5D" w:rsidRDefault="00AF1D5D" w:rsidP="00AF1D5D">
      <w:pPr>
        <w:ind w:left="-425"/>
        <w:jc w:val="both"/>
        <w:rPr>
          <w:lang w:val="uk-UA"/>
        </w:rPr>
      </w:pPr>
      <w:r>
        <w:rPr>
          <w:lang w:val="uk-UA"/>
        </w:rPr>
        <w:t>-нанесення відповідного тимчасового маркування для перебування в черзі з дотриманням дистанції між клієнтами/відвідувачами не менше 1,5 метра;</w:t>
      </w:r>
      <w:bookmarkStart w:id="0" w:name="_GoBack"/>
      <w:bookmarkEnd w:id="0"/>
    </w:p>
    <w:p w:rsidR="00AF1D5D" w:rsidRDefault="00AF1D5D" w:rsidP="00AF1D5D">
      <w:pPr>
        <w:ind w:left="-425"/>
        <w:jc w:val="both"/>
        <w:rPr>
          <w:lang w:val="uk-UA"/>
        </w:rPr>
      </w:pPr>
      <w:r>
        <w:rPr>
          <w:lang w:val="uk-UA"/>
        </w:rPr>
        <w:t>- забезпечити перебування відвідувачів/клієнтів у закладах у засобах індивідуального захисту ,так щоб були покриті ніс та рот.</w:t>
      </w:r>
    </w:p>
    <w:p w:rsidR="00AF1D5D" w:rsidRDefault="00AF1D5D" w:rsidP="00AF1D5D">
      <w:pPr>
        <w:ind w:left="-425"/>
        <w:jc w:val="both"/>
        <w:rPr>
          <w:lang w:val="uk-UA"/>
        </w:rPr>
      </w:pPr>
    </w:p>
    <w:p w:rsidR="00AF1D5D" w:rsidRDefault="00AF1D5D" w:rsidP="00AF1D5D">
      <w:pPr>
        <w:ind w:left="-425"/>
        <w:jc w:val="both"/>
        <w:rPr>
          <w:lang w:val="uk-UA"/>
        </w:rPr>
      </w:pPr>
    </w:p>
    <w:p w:rsidR="00AF1D5D" w:rsidRDefault="00AF1D5D" w:rsidP="00AF1D5D">
      <w:pPr>
        <w:ind w:left="-425"/>
        <w:jc w:val="both"/>
        <w:rPr>
          <w:lang w:val="uk-UA"/>
        </w:rPr>
      </w:pPr>
    </w:p>
    <w:p w:rsidR="00AF1D5D" w:rsidRDefault="00AF1D5D" w:rsidP="00AF1D5D">
      <w:pPr>
        <w:ind w:left="-425"/>
        <w:jc w:val="both"/>
        <w:rPr>
          <w:lang w:val="uk-UA"/>
        </w:rPr>
      </w:pPr>
    </w:p>
    <w:p w:rsidR="00AF1D5D" w:rsidRDefault="00AF1D5D" w:rsidP="00AF1D5D">
      <w:pPr>
        <w:ind w:left="-425"/>
        <w:jc w:val="both"/>
        <w:rPr>
          <w:lang w:val="uk-UA"/>
        </w:rPr>
      </w:pPr>
    </w:p>
    <w:p w:rsidR="00AF1D5D" w:rsidRDefault="00AF1D5D" w:rsidP="00AF1D5D">
      <w:pPr>
        <w:ind w:left="-425"/>
        <w:jc w:val="both"/>
        <w:rPr>
          <w:lang w:val="uk-UA"/>
        </w:rPr>
      </w:pPr>
      <w:r>
        <w:rPr>
          <w:lang w:val="uk-UA"/>
        </w:rPr>
        <w:t>Міський голова                                                                                                 С.В.Надал</w:t>
      </w:r>
    </w:p>
    <w:p w:rsidR="00AF1D5D" w:rsidRDefault="00AF1D5D" w:rsidP="00AF1D5D">
      <w:pPr>
        <w:ind w:left="-425"/>
        <w:jc w:val="both"/>
        <w:rPr>
          <w:lang w:val="uk-UA"/>
        </w:rPr>
      </w:pPr>
    </w:p>
    <w:p w:rsidR="00AF1D5D" w:rsidRDefault="00AF1D5D" w:rsidP="00AF1D5D">
      <w:pPr>
        <w:ind w:left="502" w:hanging="360"/>
        <w:jc w:val="both"/>
        <w:rPr>
          <w:color w:val="000000" w:themeColor="text1"/>
          <w:lang w:val="uk-UA"/>
        </w:rPr>
      </w:pPr>
    </w:p>
    <w:p w:rsidR="00AF1D5D" w:rsidRDefault="00AF1D5D" w:rsidP="00AF1D5D">
      <w:pPr>
        <w:jc w:val="center"/>
      </w:pPr>
    </w:p>
    <w:p w:rsidR="00000000" w:rsidRDefault="00AF1D5D"/>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tiqua">
    <w:altName w:val="Arial"/>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36F0F"/>
    <w:multiLevelType w:val="hybridMultilevel"/>
    <w:tmpl w:val="EEC8F900"/>
    <w:lvl w:ilvl="0" w:tplc="2B4C82F2">
      <w:start w:val="17"/>
      <w:numFmt w:val="bullet"/>
      <w:lvlText w:val="-"/>
      <w:lvlJc w:val="left"/>
      <w:pPr>
        <w:ind w:left="78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AFC5A09"/>
    <w:multiLevelType w:val="hybridMultilevel"/>
    <w:tmpl w:val="3642CB22"/>
    <w:lvl w:ilvl="0" w:tplc="3DAEC702">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EB75ABF"/>
    <w:multiLevelType w:val="hybridMultilevel"/>
    <w:tmpl w:val="43A09F70"/>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E002A91"/>
    <w:multiLevelType w:val="hybridMultilevel"/>
    <w:tmpl w:val="5C3ABA64"/>
    <w:lvl w:ilvl="0" w:tplc="D700C62E">
      <w:start w:val="17"/>
      <w:numFmt w:val="bullet"/>
      <w:lvlText w:val="-"/>
      <w:lvlJc w:val="left"/>
      <w:pPr>
        <w:ind w:left="78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F1D5D"/>
    <w:rsid w:val="00AF1D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1D5D"/>
    <w:pPr>
      <w:spacing w:after="0" w:line="240" w:lineRule="auto"/>
      <w:ind w:left="720"/>
      <w:contextualSpacing/>
    </w:pPr>
    <w:rPr>
      <w:rFonts w:ascii="Times New Roman" w:eastAsia="Times New Roman" w:hAnsi="Times New Roman" w:cs="Times New Roman"/>
      <w:sz w:val="24"/>
      <w:szCs w:val="24"/>
    </w:rPr>
  </w:style>
  <w:style w:type="paragraph" w:customStyle="1" w:styleId="a4">
    <w:name w:val="Назва документа"/>
    <w:basedOn w:val="a"/>
    <w:next w:val="a"/>
    <w:rsid w:val="00AF1D5D"/>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AF1D5D"/>
  </w:style>
</w:styles>
</file>

<file path=word/webSettings.xml><?xml version="1.0" encoding="utf-8"?>
<w:webSettings xmlns:r="http://schemas.openxmlformats.org/officeDocument/2006/relationships" xmlns:w="http://schemas.openxmlformats.org/wordprocessingml/2006/main">
  <w:divs>
    <w:div w:id="116420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2656</Words>
  <Characters>15140</Characters>
  <Application>Microsoft Office Word</Application>
  <DocSecurity>0</DocSecurity>
  <Lines>126</Lines>
  <Paragraphs>35</Paragraphs>
  <ScaleCrop>false</ScaleCrop>
  <Company>Reanimator Extreme Edition</Company>
  <LinksUpToDate>false</LinksUpToDate>
  <CharactersWithSpaces>17761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d07-Hnatyshyn</cp:lastModifiedBy>
  <cp:revision>2</cp:revision>
  <dcterms:created xsi:type="dcterms:W3CDTF">2020-05-20T11:32:00Z</dcterms:created>
  <dcterms:modified xsi:type="dcterms:W3CDTF">2020-05-20T11:32:00Z</dcterms:modified>
</cp:coreProperties>
</file>