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64" w:rsidRDefault="00097664" w:rsidP="0009766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97664" w:rsidRDefault="00097664" w:rsidP="00097664">
      <w:pPr>
        <w:spacing w:after="0" w:line="240" w:lineRule="auto"/>
        <w:ind w:left="4956" w:right="850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>Додаток</w:t>
      </w:r>
    </w:p>
    <w:p w:rsidR="00097664" w:rsidRDefault="00097664" w:rsidP="00097664">
      <w:pPr>
        <w:tabs>
          <w:tab w:val="left" w:pos="9356"/>
        </w:tabs>
        <w:spacing w:after="0" w:line="240" w:lineRule="auto"/>
        <w:ind w:left="4956" w:right="850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>до рішення виконавчого комітету</w:t>
      </w:r>
    </w:p>
    <w:p w:rsidR="00097664" w:rsidRDefault="00097664" w:rsidP="00097664">
      <w:pPr>
        <w:tabs>
          <w:tab w:val="left" w:pos="9356"/>
        </w:tabs>
        <w:spacing w:after="0" w:line="240" w:lineRule="auto"/>
        <w:ind w:left="4956" w:right="850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>від 24.06.2020р. №452</w:t>
      </w:r>
    </w:p>
    <w:p w:rsidR="00097664" w:rsidRDefault="00097664" w:rsidP="000976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664" w:rsidRDefault="00097664" w:rsidP="0009766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97664" w:rsidRDefault="00097664" w:rsidP="000976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7664" w:rsidRDefault="00097664" w:rsidP="000976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проведення електронної 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реєстрації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дітей на проходження </w:t>
      </w:r>
    </w:p>
    <w:p w:rsidR="00097664" w:rsidRDefault="00097664" w:rsidP="000976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вступного іспиту для зарахування до 0-1-го класів комунальної установи </w:t>
      </w:r>
    </w:p>
    <w:p w:rsidR="00097664" w:rsidRDefault="00097664" w:rsidP="000976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початковий спеціалізований мистецький навчальний заклад «Тернопільська музична школа №1» імені В.Барвінського, «Тернопільська музична школа №2 імені М.Вербицького»  «Тернопільська художня школа імені Михайла Бойчука»</w:t>
      </w:r>
    </w:p>
    <w:p w:rsidR="00097664" w:rsidRDefault="00097664" w:rsidP="00097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7664" w:rsidRDefault="00097664" w:rsidP="000976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Електронна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реєстрація</w:t>
      </w:r>
      <w:r>
        <w:rPr>
          <w:rFonts w:ascii="Times New Roman" w:eastAsia="Times New Roman" w:hAnsi="Times New Roman"/>
          <w:sz w:val="24"/>
          <w:szCs w:val="24"/>
        </w:rPr>
        <w:t xml:space="preserve"> дітей на проходження вступного іспиту для зарахування до 0-1-го класів комунальної установи початковий спеціалізований мистецький навчальний заклад «Тернопільська музична школа №1» імені В.Барвінського, «Тернопільська музична школа №2 імені М.Вербицького» «Тернопільська художня школа імені М. Бойчука» (далі – КУ ПСМНЗ) запроваджується  в тестовому режимі з 2020 року з метою забезпечення прозорості, відкритості, запровадження єдиного підходу до зарахування дітей до навчального закладу в тестовому режимі.</w:t>
      </w:r>
    </w:p>
    <w:p w:rsidR="00097664" w:rsidRDefault="00097664" w:rsidP="00097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Електронна черга</w:t>
      </w:r>
    </w:p>
    <w:p w:rsidR="00097664" w:rsidRDefault="00097664" w:rsidP="00097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1.1.</w:t>
      </w:r>
      <w:r>
        <w:rPr>
          <w:rFonts w:ascii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Тернопільська міська рада використовує для електронної реєстрації дітей для проходження вступного іспиту та зарахування у нульові-перші класи комунальної установи початковий спеціалізований мистецький навчальний заклад «Тернопільська музична школа №1» імені В.Барвінського, «Тернопільська музична школа №2 імені М.Вербицького» «Тернопільська художня школа імені Михайла Бойчука»  тестову версію порталу Bloqly </w:t>
      </w:r>
      <w:hyperlink r:id="rId5" w:anchor="/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https://gurtok.bloqly.com/#/</w:t>
        </w:r>
      </w:hyperlink>
      <w:r>
        <w:rPr>
          <w:rFonts w:ascii="Times New Roman" w:eastAsia="Times New Roman" w:hAnsi="Times New Roman"/>
          <w:sz w:val="24"/>
          <w:szCs w:val="24"/>
        </w:rPr>
        <w:t>(надалі - Система), яку створено з використання технологій blockchain.</w:t>
      </w:r>
    </w:p>
    <w:p w:rsidR="00097664" w:rsidRDefault="00097664" w:rsidP="000976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Електронна </w:t>
      </w:r>
      <w:r>
        <w:rPr>
          <w:color w:val="000000" w:themeColor="text1"/>
        </w:rPr>
        <w:t>реєстрація</w:t>
      </w:r>
      <w:r>
        <w:t xml:space="preserve"> до КУ ПСМНЗ з використанням технології блокчейн забезпечує відкритий і неупереджений процес управління чергами в початкові спеціалізовані мистецькі навчальні заклади. </w:t>
      </w:r>
    </w:p>
    <w:p w:rsidR="00097664" w:rsidRDefault="00097664" w:rsidP="000976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Дані про стан статусів заявок, черговості кожної заявки і повна історія подій зберігаються в розподіленому криптографічному блокчейн-реєстрі і одночасно відображаються на сайті системи таким чином, що батьки або законні представники в будь-який момент мають можливість перевірити стан поданих ними заявок та інформацію за загальною кількістю заявок до початкового спеціалізованого мистецького навчального закладу.</w:t>
      </w:r>
    </w:p>
    <w:p w:rsidR="00097664" w:rsidRDefault="00097664" w:rsidP="0009766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</w:rPr>
      </w:pPr>
      <w:r>
        <w:t>Електронна реєстрація дітей на проходження вступного іспиту у нульові-перші класи в КУ ПСМНЗ на навчальний період 2020/2021 н.р. через Систему триває:</w:t>
      </w:r>
    </w:p>
    <w:p w:rsidR="00097664" w:rsidRDefault="00097664" w:rsidP="000976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 з 01.03.2020р. по 15.0</w:t>
      </w:r>
      <w:r>
        <w:rPr>
          <w:lang w:val="uk-UA"/>
        </w:rPr>
        <w:t>8</w:t>
      </w:r>
      <w:r>
        <w:t>.2020р. -  в КУ ПСМНЗ «Тернопільська музична школа №1» імені В.Барвінського;</w:t>
      </w:r>
    </w:p>
    <w:p w:rsidR="00097664" w:rsidRDefault="00097664" w:rsidP="000976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 з 01.03.2020р. по 15.08.2020р. - в КУ ПСМНЗ «Тернопільська музична школа №2 імені М.Вербицького»;</w:t>
      </w:r>
    </w:p>
    <w:p w:rsidR="00097664" w:rsidRDefault="00097664" w:rsidP="000976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t>- з 01.03.2020р. по 15.08.2020р. - в КУ ПСМНЗ «Тернопільська художня школа імені М.Бойчука».</w:t>
      </w:r>
    </w:p>
    <w:p w:rsidR="00097664" w:rsidRDefault="00097664" w:rsidP="0009766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Електронна реєстрація дитини </w:t>
      </w:r>
    </w:p>
    <w:p w:rsidR="00097664" w:rsidRDefault="00097664" w:rsidP="00097664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Електронна реєстрації дітей на проходження вступного іспиту для зарахування у нульові-перші класи в початкові спеціалізовані мистецькі навчальні заклади здійснюється:</w:t>
      </w:r>
    </w:p>
    <w:p w:rsidR="00097664" w:rsidRDefault="00097664" w:rsidP="000976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Одним із батьків або законним представником дитини самостійно.</w:t>
      </w:r>
    </w:p>
    <w:p w:rsidR="00097664" w:rsidRDefault="00097664" w:rsidP="000976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Адміністратором Центру надання адміністративних послуг (за зверненням батьків).</w:t>
      </w:r>
    </w:p>
    <w:p w:rsidR="00097664" w:rsidRDefault="00097664" w:rsidP="000976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Адміністратором/Відповідальною  особою КУ ПСМНЗ (за зверненням батьків).</w:t>
      </w:r>
    </w:p>
    <w:p w:rsidR="00097664" w:rsidRDefault="00097664" w:rsidP="00097664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Адміністратором Центру надання адміністративних послуг  та/або відповідальною особою КУ ПСМНЗ реєстрація заявки в електронну чергу здійснюється за зверненням </w:t>
      </w:r>
      <w:r>
        <w:lastRenderedPageBreak/>
        <w:t xml:space="preserve">батьків </w:t>
      </w:r>
      <w:r>
        <w:rPr>
          <w:lang w:val="uk-UA"/>
        </w:rPr>
        <w:t xml:space="preserve">(на підставі документа, що посвідчує особу заявника) </w:t>
      </w:r>
      <w:r>
        <w:t>із наданням повного переліку документів, вказаного у п.2.3.3.</w:t>
      </w:r>
    </w:p>
    <w:p w:rsidR="00097664" w:rsidRDefault="00097664" w:rsidP="000976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>У такому випадку розгляд заявки відбувається у загальному порядку – відповідно до загальної черги. Інформація щодо статусу обробки заявки надходитиме одному із батьків або законному представнику дитини на вказану ними електронну пошту.</w:t>
      </w:r>
    </w:p>
    <w:p w:rsidR="00097664" w:rsidRDefault="00097664" w:rsidP="00097664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 При реєстрації одним із батьків або законним представником дитини самостійно виконується наступний алгоритм:</w:t>
      </w:r>
    </w:p>
    <w:p w:rsidR="00097664" w:rsidRDefault="00097664" w:rsidP="0009766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Один із батьків або законний представник заповнює форму «Зареєструватися»  на першій сторінці сайту </w:t>
      </w:r>
      <w:hyperlink r:id="rId6" w:anchor="/" w:history="1">
        <w:r>
          <w:rPr>
            <w:rStyle w:val="a3"/>
          </w:rPr>
          <w:t>https://gurtok.bloqly.com/#/</w:t>
        </w:r>
      </w:hyperlink>
      <w:r>
        <w:t>. У формі вводить свою електронну пошту і пароль. Для завершення реєстрації проходить перевірку капчі, погоджується з ліцензійною угодою, тисне кнопку «Зареєструватися».</w:t>
      </w:r>
    </w:p>
    <w:p w:rsidR="00097664" w:rsidRDefault="00097664" w:rsidP="0009766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Після реєстрації один із батьків або законний представник підтверджує свою поштову адресу. Переходить за посиланням, яке надіслане в листі, і підтверджує реєстрацію.</w:t>
      </w:r>
    </w:p>
    <w:p w:rsidR="00097664" w:rsidRDefault="00097664" w:rsidP="0009766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Після успішної реєстрації один із батьків або законний представник заходить на сайт, переходить у вкладку «Діти» та заповнює усі дані дитини, позначені зірочкою (*). Заявки, у яких не заповненні усі поля, до розгляду не приймаються та автоматично відхиляються. </w:t>
      </w:r>
    </w:p>
    <w:p w:rsidR="00097664" w:rsidRDefault="00097664" w:rsidP="000976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Поля для заповнення:</w:t>
      </w:r>
    </w:p>
    <w:p w:rsidR="00097664" w:rsidRDefault="00097664" w:rsidP="000976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Прізвище, ім’я та по батькові дитини</w:t>
      </w:r>
    </w:p>
    <w:p w:rsidR="00097664" w:rsidRDefault="00097664" w:rsidP="000976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Дата народження дитини </w:t>
      </w:r>
    </w:p>
    <w:p w:rsidR="00097664" w:rsidRDefault="00097664" w:rsidP="000976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Адреса проживання дитини</w:t>
      </w:r>
    </w:p>
    <w:p w:rsidR="00097664" w:rsidRDefault="00097664" w:rsidP="000976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 xml:space="preserve">Адреса місця реєстрації дитини </w:t>
      </w:r>
    </w:p>
    <w:p w:rsidR="00097664" w:rsidRDefault="00097664" w:rsidP="0009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Однак цей перелік не є вичерпним – підтвердженням також може бути інший офіційний документ, що містить інформацію про місце проживання дитини. Приймаючи такий документ, директори КУ ПСМНЗ мають переконатися, що він:</w:t>
      </w:r>
    </w:p>
    <w:p w:rsidR="00097664" w:rsidRDefault="00097664" w:rsidP="000976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містить інформацію, яка підтверджує чи посвідчує місце проживання дитини;</w:t>
      </w:r>
    </w:p>
    <w:p w:rsidR="00097664" w:rsidRDefault="00097664" w:rsidP="000976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складений, виданий чи посвідчений особою, яка уповноважена на це відповідно до закону;</w:t>
      </w:r>
    </w:p>
    <w:p w:rsidR="00097664" w:rsidRDefault="00097664" w:rsidP="000976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має форму та реквізити, передбачені відповідним нормативно-правовим актом.</w:t>
      </w:r>
    </w:p>
    <w:p w:rsidR="00097664" w:rsidRDefault="00097664" w:rsidP="0009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Важливо також, що вид документу для підтвердження місця проживання обирає особа, яка подає заяву на зарахування дитини.</w:t>
      </w:r>
    </w:p>
    <w:p w:rsidR="00097664" w:rsidRDefault="00097664" w:rsidP="000976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Стать</w:t>
      </w:r>
    </w:p>
    <w:p w:rsidR="00097664" w:rsidRDefault="00097664" w:rsidP="000976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Серію та номер свідоцтва про народження дитини</w:t>
      </w:r>
    </w:p>
    <w:p w:rsidR="00097664" w:rsidRDefault="00097664" w:rsidP="000976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t>Серію та номер та дані про інший документ у випадку відсутності у дитини свідоцтва про народження (поле не обов’язкове для заповнення)</w:t>
      </w:r>
    </w:p>
    <w:p w:rsidR="00097664" w:rsidRDefault="00097664" w:rsidP="000976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Прізвище, ім’я, по батькові одного з батьків дитини</w:t>
      </w:r>
    </w:p>
    <w:p w:rsidR="00097664" w:rsidRDefault="00097664" w:rsidP="000976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Електронна адреса </w:t>
      </w:r>
    </w:p>
    <w:p w:rsidR="00097664" w:rsidRDefault="00097664" w:rsidP="000976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Додаткова інформація (поле не обов’язкове для заповнення)</w:t>
      </w:r>
    </w:p>
    <w:p w:rsidR="00097664" w:rsidRDefault="00097664" w:rsidP="000976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Контактний номер телефону одного з батьків дитини</w:t>
      </w:r>
    </w:p>
    <w:p w:rsidR="00097664" w:rsidRDefault="00097664" w:rsidP="000976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Пільги (обрати один з вказаних варіантів):</w:t>
      </w:r>
    </w:p>
    <w:p w:rsidR="00097664" w:rsidRDefault="00097664" w:rsidP="00097664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діти із багатодітних сімей;</w:t>
      </w:r>
    </w:p>
    <w:p w:rsidR="00097664" w:rsidRDefault="00097664" w:rsidP="00097664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діти із малозабезпечених сімей;</w:t>
      </w:r>
    </w:p>
    <w:p w:rsidR="00097664" w:rsidRDefault="00097664" w:rsidP="00097664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діти з інвалідністю;</w:t>
      </w:r>
    </w:p>
    <w:p w:rsidR="00097664" w:rsidRDefault="00097664" w:rsidP="00097664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діти-сироти;</w:t>
      </w:r>
    </w:p>
    <w:p w:rsidR="00097664" w:rsidRDefault="00097664" w:rsidP="00097664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діти, позбавлені батьківського піклування.</w:t>
      </w:r>
    </w:p>
    <w:p w:rsidR="00097664" w:rsidRDefault="00097664" w:rsidP="0009766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діти, батьки яких загинули під час участі в АТО,  ООС;</w:t>
      </w:r>
    </w:p>
    <w:p w:rsidR="00097664" w:rsidRDefault="00097664" w:rsidP="0009766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діти, батьки яких є учасниками бойових дій на території проведення АТО, ООС;</w:t>
      </w:r>
    </w:p>
    <w:p w:rsidR="00097664" w:rsidRDefault="00097664" w:rsidP="0009766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діти, батьки яких беруть участь в АТО, ООС;</w:t>
      </w:r>
    </w:p>
    <w:p w:rsidR="00097664" w:rsidRDefault="00097664" w:rsidP="0009766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діти, батьки яких отримали інвалідність під час участі в АТО, ООС.</w:t>
      </w:r>
    </w:p>
    <w:p w:rsidR="00097664" w:rsidRDefault="00097664" w:rsidP="0009766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>діти батьків-інвалідів (при умові, коли офіційно зареєстрованим місцем проживання учня є м. Тернопіль та населені пункти, які приєднані до Тернопільської міської територіальної громади).</w:t>
      </w:r>
    </w:p>
    <w:p w:rsidR="00097664" w:rsidRDefault="00097664" w:rsidP="000976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Згода на обробку персональних даних </w:t>
      </w:r>
    </w:p>
    <w:p w:rsidR="00097664" w:rsidRDefault="00097664" w:rsidP="0009766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t>Після реєстрації дитини один з батьків або законний представник дитини подають заявку (-и) до КУ ПСМНЗ через вкладку «Заклади» та обирають відділення.</w:t>
      </w:r>
    </w:p>
    <w:p w:rsidR="00097664" w:rsidRDefault="00097664" w:rsidP="000976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t>Загалом один з батьків або законний представник може подати не більше двох заявок в один заклад для зарахування.</w:t>
      </w:r>
    </w:p>
    <w:p w:rsidR="00097664" w:rsidRDefault="00097664" w:rsidP="0009766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Кожна подана заявка на електронну реєстрацію дитини на проходження вступного іспиту для зарахування у КУ ПСМНЗ може мати наступні статуси:</w:t>
      </w:r>
    </w:p>
    <w:p w:rsidR="00097664" w:rsidRDefault="00097664" w:rsidP="0009766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«Отримано» - заявка записана в базу даних і отримала свій номер в черзі.</w:t>
      </w:r>
    </w:p>
    <w:p w:rsidR="00097664" w:rsidRDefault="00097664" w:rsidP="0009766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«На розгляді» - відповідальна особа КУ ПСМНЗ розпочала процес розгляду заявки. </w:t>
      </w:r>
    </w:p>
    <w:p w:rsidR="00097664" w:rsidRDefault="00097664" w:rsidP="0009766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«Підтверджено» - відповідальна особа КУ ПСМНЗ підтверджує заявку.</w:t>
      </w:r>
    </w:p>
    <w:p w:rsidR="00097664" w:rsidRDefault="00097664" w:rsidP="0009766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«Відмовлено» - відмовлено у реєстрації заявки до КУ ПСМНЗ.</w:t>
      </w:r>
    </w:p>
    <w:p w:rsidR="00097664" w:rsidRDefault="00097664" w:rsidP="0009766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«Скасовано» - користувач (один із батьків) самостійно відмінив заявку для електронної реєстрації на проходження вступного іспиту для зарахування дитини у нульовий-перший клас позашкільного мистецького навчального закладу.</w:t>
      </w:r>
    </w:p>
    <w:p w:rsidR="00097664" w:rsidRDefault="00097664" w:rsidP="0009766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Про статуси розгляду кожної заявки одному з батьків або законному представнику, який реєстрував дитину, буде приходити сповіщення на електронну пошту.</w:t>
      </w:r>
    </w:p>
    <w:p w:rsidR="00097664" w:rsidRDefault="00097664" w:rsidP="0009766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Після отримання статусу «На розгляді» щодо реєстрації дитини на проходження вступного іспиту для зарахування у нульовий-перший клас один із батьків або законний представник, відповідно до  п.3.</w:t>
      </w:r>
      <w:r>
        <w:rPr>
          <w:color w:val="000000" w:themeColor="text1"/>
          <w:lang w:val="uk-UA"/>
        </w:rPr>
        <w:t>1</w:t>
      </w:r>
      <w:r>
        <w:rPr>
          <w:color w:val="000000" w:themeColor="text1"/>
        </w:rPr>
        <w:t xml:space="preserve"> цього Порядку, зобов’язаний принести у навчальний заклад оригінали документів у зазначені терміни, а саме:</w:t>
      </w:r>
    </w:p>
    <w:p w:rsidR="00097664" w:rsidRDefault="00097664" w:rsidP="0009766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впродовж 15 робочих днів, але не пізніше </w:t>
      </w:r>
      <w:r>
        <w:rPr>
          <w:color w:val="000000" w:themeColor="text1"/>
          <w:lang w:val="uk-UA"/>
        </w:rPr>
        <w:t>15</w:t>
      </w:r>
      <w:r>
        <w:rPr>
          <w:color w:val="000000" w:themeColor="text1"/>
        </w:rPr>
        <w:t>.0</w:t>
      </w:r>
      <w:r>
        <w:rPr>
          <w:color w:val="000000" w:themeColor="text1"/>
          <w:lang w:val="uk-UA"/>
        </w:rPr>
        <w:t>8</w:t>
      </w:r>
      <w:r>
        <w:rPr>
          <w:color w:val="000000" w:themeColor="text1"/>
        </w:rPr>
        <w:t>.2020 року - в КУ ПСМНЗ «Тернопільська музична школа №1» імені В.Барвінського;</w:t>
      </w:r>
    </w:p>
    <w:p w:rsidR="00097664" w:rsidRDefault="00097664" w:rsidP="0009766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впродовж 15 робочих днів, але не пізніше 15.08.2020року - в КУ ПСМНЗ «Тернопільська музична школа №2 імені М.Вербицького»;</w:t>
      </w:r>
    </w:p>
    <w:p w:rsidR="00097664" w:rsidRDefault="00097664" w:rsidP="0009766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впродовж 15 робочих днів, але не пізніше 15.08.2020року - в КУ ПСМНЗ «Тернопільська художня школа імені Михайла Бойчука»;</w:t>
      </w:r>
    </w:p>
    <w:p w:rsidR="00097664" w:rsidRDefault="00097664" w:rsidP="0009766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Статуси «Відмовлено» або «Підтверджено» заявник отримає лише після написання заяви та надання документів зазначених у п.3 цього Порядку.</w:t>
      </w:r>
    </w:p>
    <w:p w:rsidR="00097664" w:rsidRDefault="00097664" w:rsidP="0009766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У випадку, якщо один із батьків або законний представник  не подав документи у початковий спеціалізований мистецький навчальний заклад, відповідно до п.2.3.</w:t>
      </w:r>
      <w:r>
        <w:rPr>
          <w:color w:val="000000" w:themeColor="text1"/>
          <w:lang w:val="uk-UA"/>
        </w:rPr>
        <w:t>7</w:t>
      </w:r>
      <w:r>
        <w:rPr>
          <w:color w:val="000000" w:themeColor="text1"/>
        </w:rPr>
        <w:t xml:space="preserve">., заявка щодо підтвердження місця зарахування автоматично відхиляється. Надалі місце у черзі не відновлюється, а дитина може бути зарахована на проходження вступного іспиту для зарахування у навчальний заклад на загальних підставах у порядку загальної черги після подання нової заявки. </w:t>
      </w:r>
    </w:p>
    <w:p w:rsidR="00097664" w:rsidRDefault="00097664" w:rsidP="00097664">
      <w:pPr>
        <w:pStyle w:val="a6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Вступні іспити проводяться  у період:</w:t>
      </w:r>
    </w:p>
    <w:p w:rsidR="00097664" w:rsidRDefault="00097664" w:rsidP="0009766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lang w:val="uk-UA"/>
        </w:rPr>
        <w:t>20-21 серпня 2020р.</w:t>
      </w:r>
      <w:r>
        <w:rPr>
          <w:color w:val="000000" w:themeColor="text1"/>
        </w:rPr>
        <w:t xml:space="preserve"> - в КУ ПСМНЗ «Тернопільська музична школа №1» ім.В.Барвінського;</w:t>
      </w:r>
    </w:p>
    <w:p w:rsidR="00097664" w:rsidRDefault="00097664" w:rsidP="0009766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24-26 серпня 2020р. – в КУ ПСМНЗ «Тернопільська музична школа №2 імені М.Вербицького»;</w:t>
      </w:r>
    </w:p>
    <w:p w:rsidR="00097664" w:rsidRDefault="00097664" w:rsidP="0009766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25</w:t>
      </w:r>
      <w:r>
        <w:rPr>
          <w:color w:val="000000" w:themeColor="text1"/>
          <w:lang w:val="uk-UA"/>
        </w:rPr>
        <w:t xml:space="preserve"> серпня 2</w:t>
      </w:r>
      <w:r>
        <w:rPr>
          <w:color w:val="000000" w:themeColor="text1"/>
        </w:rPr>
        <w:t>020р. – в КУ ПСМНЗ «Тернопільська художня школа імені Михайла Бойчука» (на відділи «Образотворче мистецтво» та «Художнє оздоблення текстилю» з живопису (натюрморт).</w:t>
      </w:r>
    </w:p>
    <w:p w:rsidR="00097664" w:rsidRDefault="00097664" w:rsidP="0009766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Зарахування дітей до КУ ПСМНЗ відбувається на підставі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:rsidR="00097664" w:rsidRDefault="00097664" w:rsidP="000976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3.1. Зарахування дітей до КУ ПСМНЗ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відбувається на підставі: </w:t>
      </w:r>
    </w:p>
    <w:p w:rsidR="00097664" w:rsidRDefault="00097664" w:rsidP="00097664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заяви батьків (одного з батьків); </w:t>
      </w:r>
    </w:p>
    <w:p w:rsidR="00097664" w:rsidRDefault="00097664" w:rsidP="000976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свідоцтва про народження або іншого документа у випадку відсутності у дитини свідоцтва про народження (оригінал та копія);</w:t>
      </w:r>
    </w:p>
    <w:p w:rsidR="00097664" w:rsidRDefault="00097664" w:rsidP="000976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документа, що підтверджує місце проживання/перебування дитини (оригінал та копія);</w:t>
      </w:r>
    </w:p>
    <w:p w:rsidR="00097664" w:rsidRDefault="00097664" w:rsidP="00097664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документа, що підтверджує право на пільгу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 оплаті за навчання дитини, за наявності;</w:t>
      </w:r>
    </w:p>
    <w:p w:rsidR="00097664" w:rsidRDefault="00097664" w:rsidP="00097664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 довідки з медичного закладу про відсутність у дитини протипоказань для занять у навчальному закладі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97664" w:rsidRDefault="00097664" w:rsidP="000976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представлення творчих робіт у кількості 4-5 шт. (формат А-4) (для вступу в Тернопільську художню школу).</w:t>
      </w:r>
    </w:p>
    <w:p w:rsidR="00097664" w:rsidRDefault="00097664" w:rsidP="000976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3.2. Першочергово зараховуються на навчання в КУ ПСМНЗ діти, офіційно зареєстрованим місцем проживання яких є м. Тернопіль та населені пункти, які приєднані до Тернопільської  міської територіальної громади. </w:t>
      </w:r>
    </w:p>
    <w:p w:rsidR="00097664" w:rsidRDefault="00097664" w:rsidP="000976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 Загальна кількість учнів, які можуть бути зараховані до КУ ПСМНЗ визначається контингентом, який затверджується наказом управління культури і мистецтв Тернопільської міської ради.</w:t>
      </w:r>
    </w:p>
    <w:p w:rsidR="00097664" w:rsidRDefault="00097664" w:rsidP="0009766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3.4. Прийом дітей у КУ ПСМНЗ проводиться на конкурсній основі за результатами вступних іспитів, прослуховувань та переглядів тощо.</w:t>
      </w:r>
    </w:p>
    <w:p w:rsidR="00097664" w:rsidRDefault="00097664" w:rsidP="000976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3.5. Прийом дітей до КУ ПСМНЗ може здійснюватись протягом навчального року на основі вивільнених місць.</w:t>
      </w:r>
    </w:p>
    <w:p w:rsidR="00097664" w:rsidRDefault="00097664" w:rsidP="000976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Доступ до персональних даних</w:t>
      </w:r>
    </w:p>
    <w:p w:rsidR="00097664" w:rsidRDefault="00097664" w:rsidP="00097664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Доступ до всіх персональних даних заявника відповідно до Закону України «Про захист персональних даних» має лише відповідальний працівник управління культури і мистецтв, відповідальний працівник КУ ПСМНЗ та реєстратор Центру надання адміністративних послуг, який використовує персональні дані заявника виключно в межах виконання своїх повноважень. </w:t>
      </w:r>
    </w:p>
    <w:p w:rsidR="00097664" w:rsidRDefault="00097664" w:rsidP="00097664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Відповідальні працівники відповідно до п.4.1. здійснюють свою діяльність відповідно до цього Порядку та несуть відповідальність за внесення, збереження та захист персональних даних заявника (-ів).</w:t>
      </w:r>
    </w:p>
    <w:p w:rsidR="00097664" w:rsidRDefault="00097664" w:rsidP="00097664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Примітки</w:t>
      </w:r>
    </w:p>
    <w:p w:rsidR="00097664" w:rsidRDefault="00097664" w:rsidP="000976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Інші питання щодо </w:t>
      </w:r>
      <w:r>
        <w:rPr>
          <w:rFonts w:ascii="Times New Roman" w:eastAsia="Times New Roman" w:hAnsi="Times New Roman"/>
          <w:sz w:val="24"/>
          <w:szCs w:val="24"/>
        </w:rPr>
        <w:t>зарахування дітей в КУ ПСМНЗ регулюються відповідно до Статутів цих комунальних установ.</w:t>
      </w:r>
    </w:p>
    <w:p w:rsidR="00097664" w:rsidRDefault="00097664" w:rsidP="000976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7664" w:rsidRDefault="00097664" w:rsidP="000976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7664" w:rsidRDefault="00097664" w:rsidP="000976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7664" w:rsidRDefault="00097664" w:rsidP="000976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7664" w:rsidRDefault="00097664" w:rsidP="000976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7664" w:rsidRDefault="00097664" w:rsidP="00097664">
      <w:pPr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С.В.Надал</w:t>
      </w:r>
    </w:p>
    <w:p w:rsidR="00097664" w:rsidRDefault="00097664" w:rsidP="0009766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7664" w:rsidRDefault="00097664" w:rsidP="0009766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7664" w:rsidRDefault="00097664" w:rsidP="0009766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97664" w:rsidRDefault="00097664" w:rsidP="0009766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551BF" w:rsidRDefault="000551BF"/>
    <w:sectPr w:rsidR="000551BF" w:rsidSect="0005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E4F"/>
    <w:multiLevelType w:val="multilevel"/>
    <w:tmpl w:val="07443E96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0D7C0F1E"/>
    <w:multiLevelType w:val="hybridMultilevel"/>
    <w:tmpl w:val="6D2CB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780D"/>
    <w:multiLevelType w:val="hybridMultilevel"/>
    <w:tmpl w:val="952EA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30D12"/>
    <w:multiLevelType w:val="multilevel"/>
    <w:tmpl w:val="1BF27CEC"/>
    <w:lvl w:ilvl="0">
      <w:start w:val="4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FF0000"/>
      </w:rPr>
    </w:lvl>
  </w:abstractNum>
  <w:abstractNum w:abstractNumId="4">
    <w:nsid w:val="3C8737A7"/>
    <w:multiLevelType w:val="hybridMultilevel"/>
    <w:tmpl w:val="18B06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C2528"/>
    <w:multiLevelType w:val="multilevel"/>
    <w:tmpl w:val="343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85227"/>
    <w:multiLevelType w:val="hybridMultilevel"/>
    <w:tmpl w:val="B6989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F1598"/>
    <w:multiLevelType w:val="hybridMultilevel"/>
    <w:tmpl w:val="5EA2C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F05FD"/>
    <w:multiLevelType w:val="hybridMultilevel"/>
    <w:tmpl w:val="F5D0E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C0A19"/>
    <w:multiLevelType w:val="multilevel"/>
    <w:tmpl w:val="3D0A015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0857A58"/>
    <w:multiLevelType w:val="hybridMultilevel"/>
    <w:tmpl w:val="A50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47AF3"/>
    <w:multiLevelType w:val="hybridMultilevel"/>
    <w:tmpl w:val="43F46472"/>
    <w:lvl w:ilvl="0" w:tplc="89D2C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664"/>
    <w:rsid w:val="000551BF"/>
    <w:rsid w:val="0009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76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76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rtok.bloqly.com/" TargetMode="External"/><Relationship Id="rId5" Type="http://schemas.openxmlformats.org/officeDocument/2006/relationships/hyperlink" Target="https://gurtok.bloq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9235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2020-06-25T06:38:00Z</dcterms:created>
  <dcterms:modified xsi:type="dcterms:W3CDTF">2020-06-25T06:38:00Z</dcterms:modified>
</cp:coreProperties>
</file>