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      до рішення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виконавчого комітету 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>Тернопільської міської ради</w:t>
      </w:r>
    </w:p>
    <w:p w:rsidR="00E83ED2" w:rsidRDefault="00E83ED2" w:rsidP="00E83ED2">
      <w:pPr>
        <w:keepNext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№442 від 17.06.2020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  <w:t xml:space="preserve">          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Зміни, які вносяться до Місцевих правил приймання стічних вод до систем централізованого водовідведення міста Тернопіль, затверджених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рішення виконавчого комітету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uk-UA"/>
        </w:rPr>
        <w:t>Тернопільської міської ради №211 від 27.02.2019р.</w:t>
      </w:r>
    </w:p>
    <w:p w:rsidR="00E83ED2" w:rsidRDefault="00E83ED2" w:rsidP="00E83ED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1. Пункт 2 Розділу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“За суб’єктним складом ці Правила поширюються на суб&amp;apos;єктів господарювання, які надають послуги з централізованого водовідведення (відведення та/або очищення стічних вод) (далі - виробники), на юридичних осіб незалежно від форм власності та відомчої належності, фізичних осіб - підприємців, фізичних осіб, які провадять незалежну професійну діяльність і взяті на облік як самозайняті особи у контролюючих органах згідно з Податковим кодексом України, які скидають стічні води до систем централізованого водовідведення або безпосередньо у каналізаційні очисні споруди (далі — споживачі).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територіальною ознакою ці Правила поширюються на усіх споживачів, які скидають стічні води до систем централізованого водовідведення міста Тернопіль, як тих, що знаходяться в місті Тернопіль (громади), так і тих, що знаходяться поза межами міста Тернопіль (громади), незалежно від місця знаходження об’єктів водовідведення”.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Пункт 19 Розділу ІІІ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доповнити абзацом 6 таким змістом: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“Плата за приймання понаднормативно забруднених стічних вод визначається за формулою, вказаною у пункті 47 цих Правил”.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Пункт 22 Розділу ІV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“У разі визначення ДК забруднюючої речовини в стічних водах за ДК у каналізаційній мережі приймають ДК, визначені місцевими правилами приймання, для безпечного їх відведення та очищення на каналізаційних очисних спорудах згідно з додатком 4 до цих Правил”.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4. Пункт 33 Розділу VІ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речення друге 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“Споживачі здійснюють контроль за якістю стічних вод за наступними показниками: азот амонійний, фосфати, ХСК, БСК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завислі речовини та інші, зазначені в договорі”.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5. У пункті 41 Розділу VІ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1 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 момент явки уповноваженого представника виробника до об&amp;apos;єкту споживача для відбору контрольної проби він невідкладно повідомляє про відбір проб представників споживача телефоном 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СМС-повідомленням (за вибором представника виробника),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зазначеним в договорі. Уповноважений представник виробника може додатково інформувати про відбір проб у інший спосіб на власний розсуд”.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Пункт 42 Розділу VІ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“Відмова споживача виділити уповноваженого представника для відбору проб фіксується в акті про недопущення до відбору проб стічних вод (Додаток 7) за підписом представника виробника у випадку відмови підписати акт він відсилається споживачу рекомендованим листом, виробник виставляє споживачу рахунок за понаднормативний скид забруднень з коефіцієнтом кратності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= 2 за розрахунковий місяць, у якому було вчинено це порушення.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Зволікання з допуском уповноваженого представника виробника до місця відбору проб (більше ніж 30 хвилин після його прибуття) або створення перешкод у відборі проб з боку представників споживача фіксується в акті про недопущення до відбору проб стічних вод (Додаток 7) за підписом представника виробника у випадку відмови підписати акт він відсилається споживачу рекомендованим листом. Виробник виставляє споживачу рахунок за понаднормативний скид забруднень з коефіцієнтом кратності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 5 за розрахунковий місяць, у якому було вчинено це порушення”.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Пункт 44 Розділу VІ: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У Абзаці 2  слово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“витрат”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замінити на слово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“витрати”.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Абзац 3 викласти в наступній редакції: 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“Арбітражна проба відбирається у дві окремі посудини (для виробника та для споживача), обидві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опломбовуються, номери пломб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фіксуються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акті відбору проби. Свою арбітражну пробу споживач невідкладно після відбору направляє на лабораторне дослідження”.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У Пункті 45 Розділу 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2 після слів “відповідно до” виключити слова “пунктів 45, 56”.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Пункт 50 Розділу VII 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абзаці 1 формулу викласти у такій редакції: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= XCK / 2,5 *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БСК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- 1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10. Пункт 53 Розділу VII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“У разі виявлення виробником під час контролю якості стічних вод, що скидають споживачі, перевищення фактичної концентрації одного виду забруднення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понад установлену допустимою концентрацією (ДК) коефіцієнт кратності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для розрахунку плати за скид понаднормативних забруднень визначають за формулою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=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/ ДК - 1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укладення договору про приймання понаднормативно забруднених стічних вод розрахунок плати визначається з врахуванням  встановленого відсотку нарахування (В) за формулою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=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  / ДК - 1) * В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виявлення виробником під час контролю якості стічних вод, що скидають споживачі, перевищення фактичної концентрації одного виду забруднення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понад тимчасово погоджені концентрації забруднюючих речовин (ТДК) коефіцієнт кратності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для розрахунку плати за скид понаднормативних забруднень визначають за формулою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= ((ТДК / ДК - 1) * В) +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uk-UA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/ ТДК — 1)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кратності при перевищенні ДК однієї речовини не може перевищувати 5, крім випадків, передбачених пунктами 48, 49 цих Правил”.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11. Пункт 70 Розділу 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“Перевезення рідких відходів до місця їхнього скидання здійснюється спеціалізованими організаціями, які мають право на здійснення такого виду діяльності та мають необхідні технічні можливості (далі — Перевізник)”.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Пункт 71 Розділу VIII: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1 у реченні слово “забезпечує” замінити словами  “вживає заходів щодо забезпечення”.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13. Пункт 72 Розділу VIII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“Перевізник зобов&amp;apos;язаний укласти з виробником договір про надання послуг з водовідведення”.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Пункт 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Розділу VIII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“Перевізник зобов&amp;apos;язаний щомісячно до 5 числа місяця, наступного за звітним, надавати Відділу благоустрою та екології Управління житлово-комунального господарства, благоустрою та екології Тернопільської міської ради інформацію про абонентів, що користуються його послугами, дані про якісний склад і об&amp;apos;єм їх стоків”. 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15. Пункт 74 Розділу VIII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речення друге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абзацу 2 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“За відсутності аналізу якісного складу стічних вод, при проведенні розрахунків застосовується коефіцієнт кратності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=3”.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16. Пункт 75 Розділу VIII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наступній редакції: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“Для вивозу рідких відходів між Перевізником і Абонентом укладається договір на відкачку та транспортування стічних вод”.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17. Пункт 78 Розділу VIII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виключити. 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18. Додаток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1).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19. Додаток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2).</w:t>
      </w:r>
    </w:p>
    <w:p w:rsidR="00E83ED2" w:rsidRDefault="00E83ED2" w:rsidP="00E83E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20. Додаток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3).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затверджених рішення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виконавчого комітету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Тернопільської міської ради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  <w:t>       №211 від 27.02.2019р.</w:t>
      </w:r>
    </w:p>
    <w:p w:rsidR="00E83ED2" w:rsidRDefault="00E83ED2" w:rsidP="00E83ED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КОМУНАЛЬНЕ ПІДПРИЄМСТВО “ТЕРНОПІЛЬВОДОКАНАЛ”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м. Тернопіль                                                                                                              тел. 52 09 79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uk-UA"/>
        </w:rPr>
        <w:t>АКТ ВІДБОРУ ПРОБ СТІЧНИХ ВОД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№______ від _______________ 20__ р.    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   Нами, представниками  КП “Тернопільводоканал”,  лаборантом лабораторії водовідведення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________________________________________________________________________________________________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(посада, прізвище, ім’я, по батькові, телефон)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в присутності уповноваженого представника підприємства_____________________________________________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________________________________________________________________________________________________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(посада, прізвище, ім’я, по батькові, телефон)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з метою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uk-UA"/>
        </w:rPr>
        <w:t>здійснення  контролю  за  якістю  стічних  вод, що  скидаються у  міську каналізаційну  мережу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uk-UA"/>
        </w:rPr>
        <w:t>______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на виконання 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uk-UA"/>
        </w:rPr>
        <w:t xml:space="preserve">вимог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Місцевих правил приймання стічних вод до систем централізованого водовідведення міста Тернопіль (громади)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uk-UA"/>
        </w:rPr>
        <w:t>затверджених рішенням виконавчого комітету №211 «27» лютого  2019 р.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виконано відбір разових проб стічних вод: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_______________________________________________________________________________________________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(назва підприємства,  адреса)</w:t>
      </w:r>
    </w:p>
    <w:p w:rsidR="00E83ED2" w:rsidRDefault="00E83ED2" w:rsidP="00E83ED2">
      <w:pPr>
        <w:keepNext/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Нормативні документи (НД), відповідно до вимог яких виконано</w:t>
      </w:r>
    </w:p>
    <w:p w:rsidR="00E83ED2" w:rsidRDefault="00E83ED2" w:rsidP="00E83ED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Відбір проб:</w:t>
      </w:r>
    </w:p>
    <w:p w:rsidR="00E83ED2" w:rsidRDefault="00E83ED2" w:rsidP="00E83ED2">
      <w:pPr>
        <w:keepNext/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КНД 211.1.0.009 – 94 Відбір проб для визначення складу і властивостей стічних та технологічних вод.</w:t>
      </w:r>
    </w:p>
    <w:p w:rsidR="00E83ED2" w:rsidRDefault="00E83ED2" w:rsidP="00E83ED2">
      <w:pPr>
        <w:keepNext/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ДСТУ ISO 5667-10-2001 Частина 10. Настанови щодо відбирання проб  стічних вод;</w:t>
      </w:r>
    </w:p>
    <w:p w:rsidR="00E83ED2" w:rsidRDefault="00E83ED2" w:rsidP="00E83ED2">
      <w:pPr>
        <w:keepNext/>
        <w:numPr>
          <w:ilvl w:val="0"/>
          <w:numId w:val="2"/>
        </w:numPr>
        <w:tabs>
          <w:tab w:val="left" w:pos="7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lastRenderedPageBreak/>
        <w:t>ДСТУ ISO 5667-2-2003 “Якість води. Відбір проб. Частина 2. Настанови щодо методів відбирання</w:t>
      </w:r>
    </w:p>
    <w:p w:rsidR="00E83ED2" w:rsidRDefault="00E83ED2" w:rsidP="00E83ED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  Зберігання проб:</w:t>
      </w:r>
    </w:p>
    <w:p w:rsidR="00E83ED2" w:rsidRDefault="00E83ED2" w:rsidP="00E83ED2">
      <w:pPr>
        <w:keepNext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-     ДСТУ ISO 5667-3-2001 Частина 3. Настанови щодо зберігання та поводження з пробами.</w:t>
      </w:r>
    </w:p>
    <w:p w:rsidR="00E83ED2" w:rsidRDefault="00E83ED2" w:rsidP="00E83ED2">
      <w:pPr>
        <w:keepNext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-     Методики виконання вимірювань</w:t>
      </w:r>
    </w:p>
    <w:p w:rsidR="00E83ED2" w:rsidRDefault="00E83ED2" w:rsidP="00E83ED2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Засоби вимірювальної техніки (ЗВТ) та допоміжне обладнання, що застосовувались при відборі проб:</w:t>
      </w:r>
    </w:p>
    <w:p w:rsidR="00E83ED2" w:rsidRDefault="00E83ED2" w:rsidP="00E83ED2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ab/>
        <w:t>пробовідбірник ручний, повірці не підлягає;</w:t>
      </w:r>
    </w:p>
    <w:p w:rsidR="00E83ED2" w:rsidRDefault="00E83ED2" w:rsidP="00E83ED2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-    _____________________________________________</w:t>
      </w:r>
    </w:p>
    <w:p w:rsidR="00E83ED2" w:rsidRDefault="00E83ED2" w:rsidP="00E83ED2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uk-UA"/>
        </w:rPr>
      </w:pPr>
    </w:p>
    <w:p w:rsidR="00E83ED2" w:rsidRDefault="00E83ED2" w:rsidP="00E83ED2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ab/>
        <w:t>Паспорт проби</w:t>
      </w:r>
    </w:p>
    <w:tbl>
      <w:tblPr>
        <w:tblW w:w="0" w:type="auto"/>
        <w:tblCellSpacing w:w="0" w:type="dxa"/>
        <w:tblInd w:w="-271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408"/>
        <w:gridCol w:w="782"/>
        <w:gridCol w:w="782"/>
        <w:gridCol w:w="721"/>
        <w:gridCol w:w="657"/>
        <w:gridCol w:w="1292"/>
        <w:gridCol w:w="702"/>
        <w:gridCol w:w="662"/>
        <w:gridCol w:w="721"/>
        <w:gridCol w:w="680"/>
        <w:gridCol w:w="1292"/>
        <w:gridCol w:w="1095"/>
      </w:tblGrid>
      <w:tr w:rsidR="00E83ED2" w:rsidTr="00E83ED2">
        <w:trPr>
          <w:tblCellSpacing w:w="0" w:type="dxa"/>
        </w:trPr>
        <w:tc>
          <w:tcPr>
            <w:tcW w:w="38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Дата, час відбору</w:t>
            </w:r>
          </w:p>
        </w:tc>
        <w:tc>
          <w:tcPr>
            <w:tcW w:w="16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Точка і місце відбору</w:t>
            </w:r>
          </w:p>
        </w:tc>
        <w:tc>
          <w:tcPr>
            <w:tcW w:w="82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Вид проби</w:t>
            </w:r>
          </w:p>
        </w:tc>
        <w:tc>
          <w:tcPr>
            <w:tcW w:w="59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Об’єм проби</w:t>
            </w:r>
          </w:p>
        </w:tc>
        <w:tc>
          <w:tcPr>
            <w:tcW w:w="142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Показники, що підлягають вимірюванню</w:t>
            </w:r>
          </w:p>
        </w:tc>
        <w:tc>
          <w:tcPr>
            <w:tcW w:w="2756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Посудина для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Показники, що визначались на місці (температура, tºС)</w:t>
            </w:r>
          </w:p>
        </w:tc>
        <w:tc>
          <w:tcPr>
            <w:tcW w:w="105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Відомості про попередню обробку проби</w:t>
            </w:r>
          </w:p>
        </w:tc>
      </w:tr>
      <w:tr w:rsidR="00E83ED2" w:rsidTr="00E83ED2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проби</w:t>
            </w:r>
          </w:p>
        </w:tc>
        <w:tc>
          <w:tcPr>
            <w:tcW w:w="1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Арбітражного  зразка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rHeight w:val="994"/>
          <w:tblCellSpacing w:w="0" w:type="dxa"/>
        </w:trPr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номер, тип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об’єм, дм3</w:t>
            </w:r>
          </w:p>
        </w:tc>
        <w:tc>
          <w:tcPr>
            <w:tcW w:w="7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номер, тип</w:t>
            </w:r>
          </w:p>
        </w:tc>
        <w:tc>
          <w:tcPr>
            <w:tcW w:w="7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об’єм, дм3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spacing w:after="0"/>
            </w:pPr>
          </w:p>
        </w:tc>
        <w:tc>
          <w:tcPr>
            <w:tcW w:w="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12</w:t>
            </w:r>
          </w:p>
        </w:tc>
      </w:tr>
      <w:tr w:rsidR="00E83ED2" w:rsidTr="00E83ED2">
        <w:trPr>
          <w:trHeight w:val="360"/>
          <w:tblCellSpacing w:w="0" w:type="dxa"/>
        </w:trPr>
        <w:tc>
          <w:tcPr>
            <w:tcW w:w="38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разова</w:t>
            </w:r>
          </w:p>
        </w:tc>
        <w:tc>
          <w:tcPr>
            <w:tcW w:w="59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Біогени,ХСК</w:t>
            </w:r>
          </w:p>
        </w:tc>
        <w:tc>
          <w:tcPr>
            <w:tcW w:w="62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  ПП</w:t>
            </w:r>
          </w:p>
        </w:tc>
        <w:tc>
          <w:tcPr>
            <w:tcW w:w="7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Не консерв.,</w:t>
            </w:r>
          </w:p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охол., консерв</w:t>
            </w:r>
          </w:p>
        </w:tc>
      </w:tr>
      <w:tr w:rsidR="00E83ED2" w:rsidTr="00E83ED2">
        <w:trPr>
          <w:trHeight w:val="452"/>
          <w:tblCellSpacing w:w="0" w:type="dxa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4.  Особливі умови відбору  проб 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       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       5.  З порядком відбору арбітражної проби ознайомлені _____________________________________________                        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    (підпис, прізвище, ініціали)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      Представник КП “Тернопільводоканал” __________________________________________________________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ab/>
        <w:t xml:space="preserve">                                                            (підпис, прізвище, ініціали)  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Представник підприємства___________________________________________________________________                                                                                                                                                                                              (підпис, прізвище, ініціали)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6. Арбітражні зразки проб  опломбовані  представниками КП ”Тернопільводоканал” і підприємства , пломбою № 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      7.  Проба доставлена в лабораторію                                                                                                      КП «Тернопільводоканал»______________________годин________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     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затверджених рішення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виконавчого комітету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Тернопільської міської ради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  <w:t xml:space="preserve">       №211 від 27.02.2019р.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КОМУНАЛЬНЕ ПІДПРИЄМСТВО “ТЕРНОПІЛЬВОДОКАНАЛ”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lastRenderedPageBreak/>
        <w:t>      м. Тернопіль                                                                                                               тел. 52 09 79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АКТ ПРО НЕДОПУЩЕННЯ ДО ВІДБОРУ ПРОБ СТІЧНИХ ВОД №______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“____ ”__________ 20__ р.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 (повне найменування підприємства, його місце знаходження)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(договір про надання послуг централізованого водопостачання та водовідведення від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„___”___20__р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№____)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 (назва договору)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 що нижче підписалися представники КП “Тернопільводоканал”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 (посада, П.І.Б. 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склали  акт про наступне:    “____”___________ 20__р. о ______год. Підприємство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 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___________________________________________________________________________________________,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(зазначити порушення відповідно до п. . Місцевих правил приймання)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є порушенням ______ Місцевих правил приймання стічних вод до систем централізованого водовідведення міста Тернопіль (громади) затверджених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рішенням виконавчого комітету №211 «27» лютого  2019 р.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Були присутні: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представники Водоканалу: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                                                                                                                              ___________________________</w:t>
      </w:r>
    </w:p>
    <w:p w:rsidR="00E83ED2" w:rsidRDefault="00E83ED2" w:rsidP="00E83ED2">
      <w:pPr>
        <w:keepNext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П.І.Б.                 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                                                                                                                             ____________________________</w:t>
      </w:r>
    </w:p>
    <w:p w:rsidR="00E83ED2" w:rsidRDefault="00E83ED2" w:rsidP="00E83ED2">
      <w:pPr>
        <w:keepNext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П.І.Б.                   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представники підприємства (у разі їх присутності):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                                                                                                                             ______________________________</w:t>
      </w:r>
    </w:p>
    <w:p w:rsidR="00E83ED2" w:rsidRDefault="00E83ED2" w:rsidP="00E83ED2">
      <w:pPr>
        <w:keepNext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П.І.Б.                    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                                                                                                                            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П.І.Б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                                                                    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затверджених рішення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виконавчого комітету </w:t>
      </w:r>
    </w:p>
    <w:p w:rsidR="00E83ED2" w:rsidRDefault="00E83ED2" w:rsidP="00E83ED2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Тернопільської міської ради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uk-UA"/>
        </w:rPr>
        <w:tab/>
        <w:t>       №211 від 27.02.2019р.</w:t>
      </w:r>
    </w:p>
    <w:p w:rsidR="00E83ED2" w:rsidRDefault="00E83ED2" w:rsidP="00E83ED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КОМУНАЛЬНЕ ПІДПРИЄМСТВО “ТЕРНОПІЛЬВОДОКАНАЛ”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      м. Тернопіль                                                                                                               тел. 52 09 79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uk-UA"/>
        </w:rPr>
        <w:t xml:space="preserve">Протокол 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№ 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uk-UA"/>
        </w:rPr>
        <w:t> _____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вимірювань показників якісного складу стічних вод від 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uk-UA"/>
        </w:rPr>
        <w:t>          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20     р.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Відповідно до акта відбору проб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uk-UA"/>
        </w:rPr>
        <w:t xml:space="preserve">№      від       ___ 20      р. </w:t>
      </w:r>
    </w:p>
    <w:p w:rsidR="00E83ED2" w:rsidRDefault="00E83ED2" w:rsidP="00E83E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Найменування абонента  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uk-UA"/>
        </w:rPr>
        <w:t xml:space="preserve">                                </w:t>
      </w: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Місце відбору проби   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uk-UA"/>
        </w:rPr>
        <w:t xml:space="preserve">                                   </w:t>
      </w: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Колір (опис)                 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uk-UA"/>
        </w:rPr>
        <w:t xml:space="preserve">                             </w:t>
      </w: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Запах                              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uk-UA"/>
        </w:rPr>
        <w:t xml:space="preserve">                             </w:t>
      </w: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:rsidR="00E83ED2" w:rsidRDefault="00E83ED2" w:rsidP="00E83ED2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Плаваючі домішки</w:t>
      </w:r>
    </w:p>
    <w:tbl>
      <w:tblPr>
        <w:tblW w:w="0" w:type="auto"/>
        <w:tblCellSpacing w:w="0" w:type="dxa"/>
        <w:tblInd w:w="-1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019"/>
        <w:gridCol w:w="1245"/>
        <w:gridCol w:w="1463"/>
        <w:gridCol w:w="1496"/>
        <w:gridCol w:w="2403"/>
      </w:tblGrid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Встановлене значення ДК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Результат вимірювання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Шрифт методики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Темперратура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&lt;40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Завислі речовини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282,9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Реакція середовища (рН)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6,5-9,0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БСК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uk-UA"/>
              </w:rPr>
              <w:t>5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311,7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ХСК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667,1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Хлориди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Сульфати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371,5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Фосфати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6,29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Азот амонійний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26,71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Нітрити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0,98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Нітрати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11,73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Нафта і нафтопродукти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1,43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СПАР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Залізо загальне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1,37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Хром загальний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Цинк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Нікель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83ED2" w:rsidTr="00E83ED2">
        <w:trPr>
          <w:tblCellSpacing w:w="0" w:type="dxa"/>
        </w:trPr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Мідь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мг/дм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36" w:type="dxa"/>
              <w:bottom w:w="0" w:type="dxa"/>
              <w:right w:w="108" w:type="dxa"/>
            </w:tcMar>
            <w:vAlign w:val="center"/>
            <w:hideMark/>
          </w:tcPr>
          <w:p w:rsidR="00E83ED2" w:rsidRDefault="00E83ED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Висновки зав. лабораторією _______________________________________________________________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Зав. лабораторії водовідведення                                                                               Дідух З.П.</w:t>
      </w:r>
    </w:p>
    <w:p w:rsidR="00E83ED2" w:rsidRDefault="00E83ED2" w:rsidP="00E83ED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83ED2" w:rsidRDefault="00E83ED2" w:rsidP="00E83ED2">
      <w:pPr>
        <w:rPr>
          <w:sz w:val="24"/>
          <w:szCs w:val="24"/>
        </w:rPr>
      </w:pPr>
    </w:p>
    <w:p w:rsidR="00E83ED2" w:rsidRDefault="00E83ED2" w:rsidP="00E8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С.В.Надал</w:t>
      </w:r>
    </w:p>
    <w:p w:rsidR="00BF1F16" w:rsidRDefault="00BF1F16"/>
    <w:sectPr w:rsidR="00BF1F16" w:rsidSect="00BF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B0"/>
    <w:multiLevelType w:val="multilevel"/>
    <w:tmpl w:val="CD0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B259A"/>
    <w:multiLevelType w:val="multilevel"/>
    <w:tmpl w:val="906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D4DD9"/>
    <w:multiLevelType w:val="multilevel"/>
    <w:tmpl w:val="2D3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ED2"/>
    <w:rsid w:val="00BF1F16"/>
    <w:rsid w:val="00E8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14681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2020-06-19T08:02:00Z</dcterms:created>
  <dcterms:modified xsi:type="dcterms:W3CDTF">2020-06-19T08:02:00Z</dcterms:modified>
</cp:coreProperties>
</file>