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FD" w:rsidRPr="000C5FFD" w:rsidRDefault="000C5FFD" w:rsidP="000C5FFD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0C5FFD">
        <w:rPr>
          <w:rFonts w:ascii="Times New Roman" w:hAnsi="Times New Roman" w:cs="Times New Roman"/>
          <w:sz w:val="28"/>
          <w:szCs w:val="28"/>
        </w:rPr>
        <w:t>Додаток</w:t>
      </w:r>
    </w:p>
    <w:p w:rsidR="000C5FFD" w:rsidRPr="000C5FFD" w:rsidRDefault="000C5FFD" w:rsidP="000C5FFD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0C5FFD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0C5FFD" w:rsidRPr="000C5FFD" w:rsidRDefault="000C5FFD" w:rsidP="000C5FFD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0C5FFD">
        <w:rPr>
          <w:rFonts w:ascii="Times New Roman" w:hAnsi="Times New Roman" w:cs="Times New Roman"/>
          <w:sz w:val="28"/>
          <w:szCs w:val="28"/>
        </w:rPr>
        <w:t>від 29.07. 2020 року</w:t>
      </w:r>
    </w:p>
    <w:p w:rsidR="000C5FFD" w:rsidRPr="000C5FFD" w:rsidRDefault="000C5FFD" w:rsidP="000C5FFD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0C5FFD">
        <w:rPr>
          <w:rFonts w:ascii="Times New Roman" w:hAnsi="Times New Roman" w:cs="Times New Roman"/>
          <w:sz w:val="28"/>
          <w:szCs w:val="28"/>
        </w:rPr>
        <w:t>№560</w:t>
      </w:r>
    </w:p>
    <w:p w:rsidR="000C5FFD" w:rsidRPr="000C5FFD" w:rsidRDefault="000C5FFD" w:rsidP="000C5FFD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0C5FFD" w:rsidRPr="000C5FFD" w:rsidRDefault="000C5FFD" w:rsidP="000C5FFD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0C5FFD" w:rsidRPr="000C5FFD" w:rsidRDefault="000C5FFD" w:rsidP="000C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FFD">
        <w:rPr>
          <w:rFonts w:ascii="Times New Roman" w:hAnsi="Times New Roman" w:cs="Times New Roman"/>
          <w:sz w:val="28"/>
          <w:szCs w:val="28"/>
        </w:rPr>
        <w:t xml:space="preserve">Перелік </w:t>
      </w:r>
      <w:proofErr w:type="spellStart"/>
      <w:r w:rsidRPr="000C5FFD">
        <w:rPr>
          <w:rFonts w:ascii="Times New Roman" w:hAnsi="Times New Roman" w:cs="Times New Roman"/>
          <w:sz w:val="28"/>
          <w:szCs w:val="28"/>
        </w:rPr>
        <w:t>інвестиційно</w:t>
      </w:r>
      <w:proofErr w:type="spellEnd"/>
      <w:r w:rsidRPr="000C5FFD">
        <w:rPr>
          <w:rFonts w:ascii="Times New Roman" w:hAnsi="Times New Roman" w:cs="Times New Roman"/>
          <w:sz w:val="28"/>
          <w:szCs w:val="28"/>
        </w:rPr>
        <w:t xml:space="preserve"> привабливих об’єктів </w:t>
      </w:r>
    </w:p>
    <w:p w:rsidR="000C5FFD" w:rsidRPr="000C5FFD" w:rsidRDefault="000C5FFD" w:rsidP="000C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4464"/>
        <w:gridCol w:w="2835"/>
      </w:tblGrid>
      <w:tr w:rsidR="000C5FFD" w:rsidRPr="000C5FFD" w:rsidTr="00412A4C">
        <w:trPr>
          <w:trHeight w:val="476"/>
        </w:trPr>
        <w:tc>
          <w:tcPr>
            <w:tcW w:w="540" w:type="dxa"/>
          </w:tcPr>
          <w:p w:rsidR="000C5FFD" w:rsidRPr="000C5FFD" w:rsidRDefault="000C5FFD" w:rsidP="000C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F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60" w:type="dxa"/>
          </w:tcPr>
          <w:p w:rsidR="000C5FFD" w:rsidRPr="000C5FFD" w:rsidRDefault="000C5FFD" w:rsidP="000C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FFD">
              <w:rPr>
                <w:rFonts w:ascii="Times New Roman" w:hAnsi="Times New Roman" w:cs="Times New Roman"/>
                <w:b/>
              </w:rPr>
              <w:t>Сфера діяльності</w:t>
            </w:r>
          </w:p>
        </w:tc>
        <w:tc>
          <w:tcPr>
            <w:tcW w:w="4464" w:type="dxa"/>
          </w:tcPr>
          <w:p w:rsidR="000C5FFD" w:rsidRPr="000C5FFD" w:rsidRDefault="000C5FFD" w:rsidP="000C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FFD">
              <w:rPr>
                <w:rFonts w:ascii="Times New Roman" w:hAnsi="Times New Roman" w:cs="Times New Roman"/>
                <w:b/>
              </w:rPr>
              <w:t>Назва інвестиційного проекту</w:t>
            </w:r>
          </w:p>
        </w:tc>
        <w:tc>
          <w:tcPr>
            <w:tcW w:w="2835" w:type="dxa"/>
          </w:tcPr>
          <w:p w:rsidR="000C5FFD" w:rsidRPr="000C5FFD" w:rsidRDefault="000C5FFD" w:rsidP="000C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FFD">
              <w:rPr>
                <w:rFonts w:ascii="Times New Roman" w:hAnsi="Times New Roman" w:cs="Times New Roman"/>
                <w:b/>
              </w:rPr>
              <w:t>Загальні техніко-економічні показники</w:t>
            </w:r>
          </w:p>
        </w:tc>
      </w:tr>
      <w:tr w:rsidR="000C5FFD" w:rsidRPr="000C5FFD" w:rsidTr="00412A4C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D" w:rsidRPr="000C5FFD" w:rsidRDefault="000C5FFD" w:rsidP="000C5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F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D" w:rsidRPr="000C5FFD" w:rsidRDefault="000C5FFD" w:rsidP="000C5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FFD">
              <w:rPr>
                <w:rFonts w:ascii="Times New Roman" w:hAnsi="Times New Roman" w:cs="Times New Roman"/>
              </w:rPr>
              <w:t>Відпочинок, спорт і туризм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D" w:rsidRPr="000C5FFD" w:rsidRDefault="000C5FFD" w:rsidP="000C5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FFD">
              <w:rPr>
                <w:rFonts w:ascii="Times New Roman" w:hAnsi="Times New Roman" w:cs="Times New Roman"/>
              </w:rPr>
              <w:t>Облаштування зони рекреаційно-відпочинкового комплексу на набережній Тернопільського ставу від ФСТ «Динамо» в сторону заводу «Опілля» в парку ім. Т. Шевченка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D" w:rsidRPr="000C5FFD" w:rsidRDefault="000C5FFD" w:rsidP="000C5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FFD">
              <w:rPr>
                <w:rFonts w:ascii="Times New Roman" w:hAnsi="Times New Roman" w:cs="Times New Roman"/>
              </w:rPr>
              <w:t xml:space="preserve">Місце розташування земельної ділянки: </w:t>
            </w:r>
          </w:p>
          <w:p w:rsidR="000C5FFD" w:rsidRPr="000C5FFD" w:rsidRDefault="000C5FFD" w:rsidP="000C5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FFD">
              <w:rPr>
                <w:rFonts w:ascii="Times New Roman" w:hAnsi="Times New Roman" w:cs="Times New Roman"/>
              </w:rPr>
              <w:t xml:space="preserve">парк ім. Т. Шевченка, </w:t>
            </w:r>
          </w:p>
          <w:p w:rsidR="000C5FFD" w:rsidRPr="000C5FFD" w:rsidRDefault="000C5FFD" w:rsidP="000C5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FFD">
              <w:rPr>
                <w:rFonts w:ascii="Times New Roman" w:hAnsi="Times New Roman" w:cs="Times New Roman"/>
              </w:rPr>
              <w:t>загальна площа 0,7700 га</w:t>
            </w:r>
          </w:p>
        </w:tc>
      </w:tr>
    </w:tbl>
    <w:p w:rsidR="000C5FFD" w:rsidRPr="000C5FFD" w:rsidRDefault="000C5FFD" w:rsidP="000C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FD" w:rsidRPr="000C5FFD" w:rsidRDefault="000C5FFD" w:rsidP="000C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FD" w:rsidRPr="000C5FFD" w:rsidRDefault="000C5FFD" w:rsidP="000C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FD" w:rsidRPr="000C5FFD" w:rsidRDefault="000C5FFD" w:rsidP="000C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FD" w:rsidRPr="000C5FFD" w:rsidRDefault="000C5FFD" w:rsidP="000C5FFD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5FFD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С.В. </w:t>
      </w:r>
      <w:proofErr w:type="spellStart"/>
      <w:r w:rsidRPr="000C5FFD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0C5FFD" w:rsidRPr="000C5FFD" w:rsidRDefault="000C5FFD" w:rsidP="000C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FD" w:rsidRPr="000C5FFD" w:rsidRDefault="000C5FFD" w:rsidP="000C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FD" w:rsidRPr="000C5FFD" w:rsidRDefault="000C5FFD" w:rsidP="000C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C5FFD" w:rsidRDefault="000C5FFD" w:rsidP="000C5FFD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0C5FFD" w:rsidSect="00D12E1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5FFD"/>
    <w:rsid w:val="000C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2020-07-30T12:38:00Z</dcterms:created>
  <dcterms:modified xsi:type="dcterms:W3CDTF">2020-07-30T12:38:00Z</dcterms:modified>
</cp:coreProperties>
</file>