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6" w:rsidRDefault="00EC7836" w:rsidP="00EC7836">
      <w:pPr>
        <w:pStyle w:val="a3"/>
        <w:tabs>
          <w:tab w:val="left" w:pos="5245"/>
        </w:tabs>
        <w:ind w:firstLine="708"/>
        <w:jc w:val="right"/>
        <w:rPr>
          <w:szCs w:val="28"/>
        </w:rPr>
      </w:pPr>
      <w:r>
        <w:rPr>
          <w:szCs w:val="28"/>
        </w:rPr>
        <w:t xml:space="preserve">Додаток </w:t>
      </w:r>
    </w:p>
    <w:p w:rsidR="00EC7836" w:rsidRDefault="00EC7836" w:rsidP="00EC7836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EC7836" w:rsidRDefault="00EC7836" w:rsidP="00EC7836">
      <w:pPr>
        <w:pStyle w:val="a3"/>
        <w:ind w:left="-142" w:firstLine="708"/>
        <w:jc w:val="right"/>
        <w:rPr>
          <w:szCs w:val="28"/>
        </w:rPr>
      </w:pPr>
      <w:r>
        <w:rPr>
          <w:szCs w:val="28"/>
        </w:rPr>
        <w:t>від 08.07.2020р. №491</w:t>
      </w:r>
    </w:p>
    <w:p w:rsidR="00EC7836" w:rsidRDefault="00EC7836" w:rsidP="00EC7836">
      <w:pPr>
        <w:pStyle w:val="a3"/>
        <w:ind w:firstLine="708"/>
        <w:rPr>
          <w:szCs w:val="28"/>
        </w:rPr>
      </w:pPr>
    </w:p>
    <w:p w:rsidR="00EC7836" w:rsidRDefault="00EC7836" w:rsidP="00EC7836">
      <w:pPr>
        <w:pStyle w:val="a3"/>
        <w:jc w:val="center"/>
        <w:rPr>
          <w:szCs w:val="28"/>
        </w:rPr>
      </w:pPr>
    </w:p>
    <w:p w:rsidR="00EC7836" w:rsidRDefault="00EC7836" w:rsidP="00EC7836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EC7836" w:rsidRDefault="00EC7836" w:rsidP="00EC7836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органу опіки і піклування щодо визначення місця проживання малолітньої дитини …, 23.04.2008р.н., з матір’ю</w:t>
      </w:r>
    </w:p>
    <w:p w:rsidR="00EC7836" w:rsidRDefault="00EC7836" w:rsidP="00EC7836">
      <w:pPr>
        <w:pStyle w:val="a3"/>
        <w:tabs>
          <w:tab w:val="left" w:pos="360"/>
        </w:tabs>
        <w:jc w:val="center"/>
        <w:rPr>
          <w:szCs w:val="28"/>
        </w:rPr>
      </w:pPr>
    </w:p>
    <w:p w:rsidR="00EC7836" w:rsidRDefault="00EC7836" w:rsidP="00EC78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Органом опіки і піклування розглянуто звернення … та відповідні документи щодо визначення місця проживання малолітньої дитини. Встановлено, що у … та … 23.04.2008р. народилася донька …</w:t>
      </w:r>
    </w:p>
    <w:p w:rsidR="00EC7836" w:rsidRDefault="00EC7836" w:rsidP="00EC78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Рішенням Тернопільського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від 25.05.2011р.  (справа №2-4303/2011р.) шлюб між подружжям розірвано.</w:t>
      </w:r>
    </w:p>
    <w:p w:rsidR="00EC7836" w:rsidRDefault="00EC7836" w:rsidP="00EC783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ab/>
        <w:t xml:space="preserve">   Мати дитини … повідомила, що бажає визначити місце проживання малолітньої дитини з нею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…. Зі слів матері з’ясовано, що батько дитини … не дає згоди на визначення місця проживання дитини з нею. </w:t>
      </w:r>
    </w:p>
    <w:p w:rsidR="00EC7836" w:rsidRDefault="00EC7836" w:rsidP="00EC7836">
      <w:pPr>
        <w:pStyle w:val="a3"/>
        <w:tabs>
          <w:tab w:val="left" w:pos="360"/>
          <w:tab w:val="left" w:pos="709"/>
        </w:tabs>
        <w:rPr>
          <w:szCs w:val="28"/>
        </w:rPr>
      </w:pPr>
      <w:r>
        <w:rPr>
          <w:szCs w:val="28"/>
        </w:rPr>
        <w:t xml:space="preserve">21.02.2020р. працівниками служби у справах дітей управління </w:t>
      </w:r>
      <w:proofErr w:type="spellStart"/>
      <w:r>
        <w:rPr>
          <w:szCs w:val="28"/>
        </w:rPr>
        <w:t>сімʼї</w:t>
      </w:r>
      <w:proofErr w:type="spellEnd"/>
      <w:r>
        <w:rPr>
          <w:szCs w:val="28"/>
        </w:rPr>
        <w:t xml:space="preserve"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….. Трикімнатна   квартира  знаходиться на 9 поверсі 9-ти поверхового будинку з усіма комунальними зручностями, в якій зроблено сучасний ремонт. Для дитини відведено кімнату, яка </w:t>
      </w:r>
      <w:proofErr w:type="spellStart"/>
      <w:r>
        <w:rPr>
          <w:szCs w:val="28"/>
        </w:rPr>
        <w:t>облаштована</w:t>
      </w:r>
      <w:proofErr w:type="spellEnd"/>
      <w:r>
        <w:rPr>
          <w:szCs w:val="28"/>
        </w:rPr>
        <w:t xml:space="preserve"> необхідними меблями, наявне спальне місце, є шафа для одягу, письмовий стіл, створено відповідні умови для повноцінного та гармонійного розвитку.   </w:t>
      </w:r>
    </w:p>
    <w:p w:rsidR="00EC7836" w:rsidRDefault="00EC7836" w:rsidP="00EC7836">
      <w:pPr>
        <w:pStyle w:val="a3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 xml:space="preserve">        З малолітньою … проведено бесіду, в ході якої встановлено, що  батько не бере участі у її житті. …бажає проживати з матір’ю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…..</w:t>
      </w:r>
    </w:p>
    <w:p w:rsidR="00EC7836" w:rsidRDefault="00EC7836" w:rsidP="00EC7836">
      <w:pPr>
        <w:pStyle w:val="a3"/>
        <w:tabs>
          <w:tab w:val="left" w:pos="360"/>
          <w:tab w:val="left" w:pos="567"/>
        </w:tabs>
        <w:rPr>
          <w:szCs w:val="28"/>
        </w:rPr>
      </w:pPr>
      <w:r>
        <w:rPr>
          <w:szCs w:val="28"/>
        </w:rPr>
        <w:t xml:space="preserve">        Відповідно до довідки приватного підприємства «Благоустрій» від 31.01.2020р. №110 … зареєстрована та проживає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…., разом з нею проживає без реєстрації малолітня донька …, 23.04.2008р.н. </w:t>
      </w:r>
    </w:p>
    <w:p w:rsidR="00EC7836" w:rsidRDefault="00EC7836" w:rsidP="00EC7836">
      <w:pPr>
        <w:pStyle w:val="a3"/>
        <w:tabs>
          <w:tab w:val="left" w:pos="360"/>
          <w:tab w:val="left" w:pos="851"/>
        </w:tabs>
        <w:rPr>
          <w:szCs w:val="28"/>
        </w:rPr>
      </w:pPr>
      <w:r>
        <w:rPr>
          <w:szCs w:val="28"/>
        </w:rPr>
        <w:t xml:space="preserve">        Квартира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….,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… належить … на підставі договору купівлі-продажу квартири, посвідченого 14.04.2006р. </w:t>
      </w:r>
      <w:proofErr w:type="spellStart"/>
      <w:r>
        <w:rPr>
          <w:szCs w:val="28"/>
        </w:rPr>
        <w:t>Магдич</w:t>
      </w:r>
      <w:proofErr w:type="spellEnd"/>
      <w:r>
        <w:rPr>
          <w:szCs w:val="28"/>
        </w:rPr>
        <w:t xml:space="preserve"> О.О., приватним нотаріусом Тернопільського міського нотаріального округу за реєстром №1324.</w:t>
      </w:r>
    </w:p>
    <w:p w:rsidR="00EC7836" w:rsidRDefault="00EC7836" w:rsidP="00EC78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Відповідно до довідки виданої акціонерним товариством «КРЕДІ АГРІКОЛЬ БАНК» від 31.01.2020р. №56000-34/7 …займає посаду начальника відділу. ЇЇ дохід за період з липня 2019р. по грудень 2019р. становить 92293,15грн. </w:t>
      </w:r>
    </w:p>
    <w:p w:rsidR="00EC7836" w:rsidRDefault="00EC7836" w:rsidP="00EC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Відповідно до інформації Тернопільської спеціалізованої школи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ступенів №19 від</w:t>
      </w:r>
      <w:r>
        <w:rPr>
          <w:rFonts w:ascii="Times New Roman" w:hAnsi="Times New Roman" w:cs="Times New Roman"/>
          <w:sz w:val="28"/>
          <w:szCs w:val="28"/>
        </w:rPr>
        <w:t xml:space="preserve"> 03.02.2020р. №02-09/25 вихованням та навчанням дитини …, 23.04.2008р.н., займається мати …. У колективних справах класу, виховних заходах та батьківських зборах бере участь тільки мама. Батько … не цікавиться та не бере участі в освітньому процесі доньки.</w:t>
      </w:r>
    </w:p>
    <w:p w:rsidR="00EC7836" w:rsidRDefault="00EC7836" w:rsidP="00EC78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Відповідно до інформації Тернопільського районного відділу державної виконавчої служби Південно-Західного міжрегіонального управління Міністерства юстиції (М.Івано-Франківськ) від 31.01.2020р. №7869, сукупний розмір заборгованості зі сплати аліментів … станом на грудень 2019р. становить 94519.48грн.</w:t>
      </w:r>
    </w:p>
    <w:p w:rsidR="00EC7836" w:rsidRDefault="00EC7836" w:rsidP="00EC78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інформації Тернопільського міського центру соціальних служб для сім’ї, дітей та молоді від 25.02.2020р.№129, … спроможна виконувати обов’язки з виховання малолітньої дитини …, 23.04.2008р.н., та доглядати за нею.</w:t>
      </w:r>
    </w:p>
    <w:p w:rsidR="00EC7836" w:rsidRDefault="00EC7836" w:rsidP="00EC78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Батько дитини … на засідання комісії не з’явився та не повідомив причини своєї відсутності, хоча належним чином був повідомлений.</w:t>
      </w:r>
    </w:p>
    <w:p w:rsidR="00EC7836" w:rsidRDefault="00EC7836" w:rsidP="00EC783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24.09.2008р. №866, враховуючи рішення комісії з питань захисту прав дитини від 05.06.2020р.№86,орган опіки і піклування вважає за доцільне визначити місце проживання малолітньої дитини …, 23.04.2008р.н., разом з матір’ю …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…., кв…</w:t>
      </w:r>
    </w:p>
    <w:p w:rsidR="00EC7836" w:rsidRDefault="00EC7836" w:rsidP="00EC7836">
      <w:pPr>
        <w:pStyle w:val="a3"/>
        <w:rPr>
          <w:rFonts w:eastAsiaTheme="minorEastAsia"/>
          <w:b/>
          <w:szCs w:val="28"/>
        </w:rPr>
      </w:pPr>
    </w:p>
    <w:p w:rsidR="00EC7836" w:rsidRDefault="00EC7836" w:rsidP="00EC7836">
      <w:pPr>
        <w:pStyle w:val="a3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C7836" w:rsidRDefault="00EC7836" w:rsidP="00EC7836">
      <w:pPr>
        <w:pStyle w:val="a3"/>
        <w:rPr>
          <w:szCs w:val="28"/>
        </w:rPr>
      </w:pPr>
      <w:r>
        <w:rPr>
          <w:szCs w:val="28"/>
        </w:rPr>
        <w:t xml:space="preserve">   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С.В.</w:t>
      </w:r>
      <w:proofErr w:type="spellStart"/>
      <w:r>
        <w:rPr>
          <w:szCs w:val="28"/>
        </w:rPr>
        <w:t>Надал</w:t>
      </w:r>
      <w:proofErr w:type="spellEnd"/>
    </w:p>
    <w:p w:rsidR="00EC7836" w:rsidRDefault="00EC7836" w:rsidP="00EC7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836" w:rsidRDefault="00EC7836" w:rsidP="00EC7836">
      <w:pPr>
        <w:rPr>
          <w:rFonts w:ascii="Times New Roman" w:hAnsi="Times New Roman" w:cs="Times New Roman"/>
          <w:sz w:val="28"/>
          <w:szCs w:val="28"/>
        </w:rPr>
      </w:pPr>
    </w:p>
    <w:p w:rsidR="00EC7836" w:rsidRDefault="00EC7836" w:rsidP="00EC7836">
      <w:pPr>
        <w:rPr>
          <w:sz w:val="20"/>
          <w:szCs w:val="20"/>
        </w:rPr>
      </w:pPr>
    </w:p>
    <w:p w:rsidR="00EC7836" w:rsidRDefault="00EC7836" w:rsidP="00EC7836">
      <w:pPr>
        <w:rPr>
          <w:sz w:val="20"/>
          <w:szCs w:val="20"/>
        </w:rPr>
      </w:pPr>
    </w:p>
    <w:p w:rsidR="00000000" w:rsidRDefault="00EC783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C7836"/>
    <w:rsid w:val="00E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C7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7836"/>
  </w:style>
  <w:style w:type="character" w:customStyle="1" w:styleId="1">
    <w:name w:val="Основной текст Знак1"/>
    <w:link w:val="a3"/>
    <w:semiHidden/>
    <w:locked/>
    <w:rsid w:val="00EC78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2456</Words>
  <Characters>1401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2020-07-10T10:36:00Z</dcterms:created>
  <dcterms:modified xsi:type="dcterms:W3CDTF">2020-07-10T10:38:00Z</dcterms:modified>
</cp:coreProperties>
</file>