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C5" w:rsidRDefault="00FD34C5" w:rsidP="00C253F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D34C5" w:rsidRDefault="00FD34C5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D34C5" w:rsidRDefault="00FD34C5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D34C5" w:rsidRDefault="009F1C79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FD34C5" w:rsidRDefault="009F1C79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міської ради </w:t>
      </w:r>
    </w:p>
    <w:p w:rsidR="00FD34C5" w:rsidRDefault="009F1C79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_____ №____</w:t>
      </w:r>
    </w:p>
    <w:p w:rsidR="00FD34C5" w:rsidRDefault="00FD34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D34C5" w:rsidRDefault="009F1C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ПОЛОЖЕННЯ</w:t>
      </w:r>
    </w:p>
    <w:p w:rsidR="00FD34C5" w:rsidRDefault="009F1C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іменні стипендії Тернопільської міської ради</w:t>
      </w:r>
    </w:p>
    <w:p w:rsidR="00FD34C5" w:rsidRDefault="009F1C7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для обдарованих дітей Тернопільської міської територіальної громади</w:t>
      </w:r>
    </w:p>
    <w:p w:rsidR="00FD34C5" w:rsidRDefault="009F1C79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Загальні положення</w:t>
      </w:r>
    </w:p>
    <w:p w:rsidR="00FD34C5" w:rsidRDefault="009F1C79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Іменні стипендії Тернопільської міської ради для обдарованих дітей Тернопільської міської територіальної громади (далі – іменні стипендії) призначаються відповідно до рішення Тернопільської міської ради з метою підтримки обдарованих учнів/студентів закладів загальної середньої, позашкільної освіти, мистецької, професійно-технічної освіти, Галицького коледжу ім. В.Чорновола,  Технічного коледжу ТНПУ ім. І. Пулюя,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стимулювання їх творчості та засвідчення їх особистих досягнень.</w:t>
      </w:r>
    </w:p>
    <w:p w:rsidR="00FD34C5" w:rsidRDefault="009F1C79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Тернопільська міська рада призначає 57 (п’ятдесят сім) іменних стипендій учням закладів загальної середньої освіти Тернопільської міської територіальної громади, які мають високі досягнення в навчанні, спорті, мистецтві та беруть активну участь у громадському житті навчального закладу та громади. Стипендії в галузях музики (вокал), музики (володіння музичним інструментом), образотворчого мистецтва можуть призначатися також учням мистецьких та позашкільних закладів освіти Тернопільської міської територіальної громади.</w:t>
      </w:r>
    </w:p>
    <w:p w:rsidR="00FD34C5" w:rsidRDefault="009F1C79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Стипендії іменуються на честь відомих вихідців із Тернопільщини або історичних постатей, діяльність яких пов’язана з нашим краєм, та призначаються за основними галузями наук: </w:t>
      </w:r>
    </w:p>
    <w:p w:rsidR="00FD34C5" w:rsidRDefault="009F1C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1.3.1. У галузі історії та краєзнавства – стипендія імені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Ігоря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Ґерети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</w:t>
      </w:r>
    </w:p>
    <w:p w:rsidR="00FD34C5" w:rsidRDefault="009F1C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1.3.2. У галузі мовознавства (українська мова) – стипендія імені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Дмитра Бучка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FD34C5" w:rsidRDefault="009F1C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1.3.3. У галузі мовознавства (іноземна мова) – стипендія імені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Зенона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Кузелі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</w:t>
      </w:r>
    </w:p>
    <w:p w:rsidR="00FD34C5" w:rsidRDefault="009F1C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1.3.4. У галузі літературознавства і поезії – стипендія імені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Володимира Гнатюка.</w:t>
      </w:r>
    </w:p>
    <w:p w:rsidR="00FD34C5" w:rsidRDefault="009F1C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1.3.5. У галузі математики – стипендія імені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Володимира Левицького.</w:t>
      </w:r>
    </w:p>
    <w:p w:rsidR="00FD34C5" w:rsidRDefault="009F1C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1.3.6. У галузі фізики та астрономії – стипендія імені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Івана Пулюя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 </w:t>
      </w:r>
    </w:p>
    <w:p w:rsidR="00FD34C5" w:rsidRDefault="009F1C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1.3.7. У галузі конструювання, винахідництва та технічної творчості – стипендія імені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Володимира (Вільяма)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Джуса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</w:t>
      </w:r>
    </w:p>
    <w:p w:rsidR="00FD34C5" w:rsidRDefault="009F1C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1.3.8. У галузі музики (вокал) – стипендія імені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Соломії Крушельницької.</w:t>
      </w:r>
    </w:p>
    <w:p w:rsidR="00FD34C5" w:rsidRDefault="009F1C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1.3.9. У галузі музики (володіння музичним інструментом) – стипендія імені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Василя Барвінського.</w:t>
      </w:r>
    </w:p>
    <w:p w:rsidR="00FD34C5" w:rsidRDefault="009F1C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1.3.10. У галузі образотворчого мистецтва – стипендія імені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Олени та Ольги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Кульчицьких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</w:t>
      </w:r>
    </w:p>
    <w:p w:rsidR="00FD34C5" w:rsidRDefault="009F1C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1.3.11. У галузі географії – стипендія імені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Степана Рудницького.</w:t>
      </w:r>
    </w:p>
    <w:p w:rsidR="00FD34C5" w:rsidRDefault="009F1C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1.3.12. У галузі біології – стипендія імені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Степана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Ґжицького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.</w:t>
      </w:r>
    </w:p>
    <w:p w:rsidR="00FD34C5" w:rsidRDefault="009F1C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1.3.13. У галузі хімії – стипендія імені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Івана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Горбачевського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</w:t>
      </w:r>
    </w:p>
    <w:p w:rsidR="00FD34C5" w:rsidRDefault="009F1C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1.3.14. У галузі фізичної культури та спорту – стипендія імені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Андрія Юркевича.</w:t>
      </w:r>
    </w:p>
    <w:p w:rsidR="00FD34C5" w:rsidRDefault="009F1C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1.3.15. У галузі правознавства – стипендія імені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Станіслава Дністрянського.</w:t>
      </w:r>
    </w:p>
    <w:p w:rsidR="00FD34C5" w:rsidRDefault="009F1C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1.3.16. У галузі інформатики – стипендія імені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Ігоря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Следзінського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</w:t>
      </w:r>
    </w:p>
    <w:p w:rsidR="00FD34C5" w:rsidRDefault="009F1C79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1.3.17. У галузі учнівського самоврядування – стипендія імені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Володимира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Лучаківського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. </w:t>
      </w:r>
    </w:p>
    <w:p w:rsidR="00FD34C5" w:rsidRDefault="00FD34C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34C5" w:rsidRDefault="009F1C79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кожній галузі призначається по 3 (три) іменні стипендії. В галузі фізики та астрономії призначається шість іменних стипендій (три за досягнення з фізики, три за досягнення з астрономії). В галузях музики (вокал), музики (володіння музичним інструментом), образотворчого мистецтва призначаються по 4 (чотири) іменні стипендії.</w:t>
      </w:r>
    </w:p>
    <w:p w:rsidR="00FD34C5" w:rsidRDefault="009F1C79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 закладів загальної середньої освіти мають право на отримання іменної стипендії за таких умов:</w:t>
      </w:r>
    </w:p>
    <w:p w:rsidR="00FD34C5" w:rsidRDefault="009F1C79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1.5.1. Вони навчаються у 5 – 11 класах закладів загальної середньої освіти громади.</w:t>
      </w:r>
    </w:p>
    <w:p w:rsidR="00FD34C5" w:rsidRDefault="009F1C79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1.5.2. Перевага для прийняття позитивного рішення щодо призначення стипендії надаватиметься учням, які мають високий рівень успішності (9 – 12 балів) із базових дисциплін упродовж попереднього до призначення іменної стипендії навчального року, що підтверджують табелем про успішність.</w:t>
      </w:r>
    </w:p>
    <w:p w:rsidR="00FD34C5" w:rsidRDefault="009F1C79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1.5.3. Є призерами Всеукраїнських та обласних предметних олімпіад, Всеукраїнського та обласного конкурсу-захисту науково-дослідницьких робіт учнів-членів Малої академії наук України, міжнародних конкурсів та інтелектуальних турнірів тощо.</w:t>
      </w:r>
    </w:p>
    <w:p w:rsidR="00FD34C5" w:rsidRDefault="009F1C79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1.5.4. Мають високі досягнення в науковій та пошуково-дослідницькій діяльності, що може підтверджуватися публікаціями в науково-популярних виданнях, участю в науково-практичних конференціях, семінарах тощо.</w:t>
      </w:r>
    </w:p>
    <w:p w:rsidR="00FD34C5" w:rsidRDefault="009F1C79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1.5.5. Беруть активну участь в органах учнівського самоврядування, громадському житті закладів освіти та громади.</w:t>
      </w:r>
    </w:p>
    <w:p w:rsidR="00FD34C5" w:rsidRDefault="009F1C7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1.6. Іменна стипендія може призначатися вихованцям закладів позашкільної та мистецької освіти відповідно до віку, визначеного Статутом закладу та при умові, що вони є учнями/студентами закладів освіти, які фінансуються з місцевого бюджету Тернопільської міської територіальної громади.</w:t>
      </w:r>
    </w:p>
    <w:p w:rsidR="00FD34C5" w:rsidRDefault="009F1C79">
      <w:pPr>
        <w:shd w:val="clear" w:color="auto" w:fill="FFFFFF"/>
        <w:spacing w:after="0" w:line="240" w:lineRule="auto"/>
        <w:ind w:left="42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1.7. Іменні стипендії призначаються терміном на один навчальний рік: із 1 вересня по 31 травня.</w:t>
      </w:r>
    </w:p>
    <w:p w:rsidR="00FD34C5" w:rsidRPr="00C253F2" w:rsidRDefault="009F1C79">
      <w:pPr>
        <w:shd w:val="clear" w:color="auto" w:fill="FFFFFF"/>
        <w:spacing w:after="0"/>
        <w:ind w:left="426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1.8. Тернопільська міська рада призначає стипендії міського голови ««Кращий учень закладу освіти»/«Кращий студент закладу освіти» для одного учня/учениці (студента/студентки) кожного закладу загальної середньої, позашкільної, мистецької освіти, Технічного коледжу ТНПУ ім. І. Пулюя та закладів професійно-технічного освіти, що фінансуються з місцевого бюджету Тернопільської міської територіальної громади, Галицького коледжу імені В’ячеслава Чорновола, які мають високі досягнення в навчанні, спорті, мистецтві та беруть активну участь в громадському житті закладу освіти та громади.</w:t>
      </w:r>
    </w:p>
    <w:p w:rsidR="00FD34C5" w:rsidRDefault="009F1C79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Претенденти на призначення стипендії міського голови «Кращий учень закладу освіти»/ «Кращий студент закладу освіти»  рекомендуються педагогічним колективом та учнівським самоврядуванням закладів освіти.</w:t>
      </w:r>
    </w:p>
    <w:p w:rsidR="00FD34C5" w:rsidRDefault="009F1C79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Процедура подання, призначення, розміру та виплати стипендії міського голови «Кращий учень закладу освіти»/ «Кращий студент закладу освіти» відбувається відповідно до цього Положення. </w:t>
      </w:r>
    </w:p>
    <w:p w:rsidR="00FD34C5" w:rsidRDefault="00FD34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FD34C5" w:rsidRDefault="009F1C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2. Порядок призначення іменних стипендій</w:t>
      </w:r>
    </w:p>
    <w:p w:rsidR="00FD34C5" w:rsidRDefault="009F1C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2.1. Для організації роботи з розгляду, відбору та висунення кандидатів на іменну стипендію Тернопільської міської ради утворюється конкурсна комісія (далі – комісія), яку очолюють співголови – голова постійної комісії з питань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освіти, науки, культури, молодіжної політики, фізичної культури та спорту та профільний заступник міського голови з питань діяльності виконавчих органів ради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Заступником співголів є начальник управління освіти і науки Тернопільської міської ради. До складу комісії входять депутати Тернопільської міської ради, спеціалісти управління освіти і науки, педагогічні працівники закладів загальної середньої, позашкільної, професійно-технічної та вищої освіти, представники громадськості громади.</w:t>
      </w:r>
    </w:p>
    <w:p w:rsidR="00FD34C5" w:rsidRDefault="009F1C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2.2. Кількісний та персональний склад комісії затверджується щороку рішенням постійної комісії Тернопільської міської ради з питань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освіти, науки, культури, молодіжної політики, фізичної культури та спорту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FD34C5" w:rsidRDefault="009F1C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2.3. Керівництво роботою комісії здійснюють співголови, а в разі їх відсутності – заступник. Протоколи засідання комісії веде відповідальний секретар – представник оргвідділу Тернопільської міської ради.</w:t>
      </w:r>
    </w:p>
    <w:p w:rsidR="00FD34C5" w:rsidRDefault="009F1C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2.4. Комісія зобов'язана не пізніше ніж за 10 днів до першого засідання повідомити засобам масової інформації про відбір кандидатур для призначення іменних стипендій учням/студентам закладів </w:t>
      </w:r>
      <w:r>
        <w:rPr>
          <w:rFonts w:ascii="Times New Roman" w:hAnsi="Times New Roman" w:cs="Times New Roman"/>
          <w:sz w:val="24"/>
          <w:szCs w:val="24"/>
          <w:lang w:val="uk-UA"/>
        </w:rPr>
        <w:t>загальної середньої, позашкільної освіти, мистецької, професійно-технічної освіти, Галицького коледжу ім. В. Чорновола,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Технічного коледжу ТНЕУ ім. І. Пулюя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Тернопільської міської територіальної громади та надіслати офіційні інформаційні листи до закладів освіти.</w:t>
      </w:r>
    </w:p>
    <w:p w:rsidR="00FD34C5" w:rsidRDefault="009F1C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2.5. Засідання комісії вважається повноважним, якщо на ньому присутні не менше як дві третини її складу.</w:t>
      </w:r>
    </w:p>
    <w:p w:rsidR="00FD34C5" w:rsidRDefault="009F1C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2.6. Рішення комісії щодо стипендіатів приймається до 1 серпня поточного року та оформлюється протоколом, засвідченим підписами співголів комісії та відповідального секретаря.</w:t>
      </w:r>
    </w:p>
    <w:p w:rsidR="00FD34C5" w:rsidRDefault="009F1C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2.7. Список стипендіатів затверджується рішенням Тернопільської міської ради щорічно до 1 вересня.</w:t>
      </w:r>
    </w:p>
    <w:p w:rsidR="00FD34C5" w:rsidRDefault="00FD34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FD34C5" w:rsidRDefault="009F1C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3. Порядок висування кандидатів</w:t>
      </w:r>
    </w:p>
    <w:p w:rsidR="00FD34C5" w:rsidRDefault="009F1C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3.1. Кандидатури учнів/студентів для призначення іменних стипендій подають заклади загальної середньої, позашкільної та мистецької, </w:t>
      </w:r>
      <w:r>
        <w:rPr>
          <w:rFonts w:ascii="Times New Roman" w:hAnsi="Times New Roman" w:cs="Times New Roman"/>
          <w:sz w:val="24"/>
          <w:szCs w:val="24"/>
          <w:lang w:val="uk-UA"/>
        </w:rPr>
        <w:t>професійно-технічної освіти, Галицького коледжу ім. В. Чорновола,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Технічного коледжу ТНЕУ ім. І. Пулюя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до 1 червня кожного поточного року шляхом направлення листа-клопотання до комісії та документів, які підтверджують досягнення кожного з кандидатів. </w:t>
      </w:r>
    </w:p>
    <w:p w:rsidR="00FD34C5" w:rsidRDefault="00FD34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FD34C5" w:rsidRDefault="009F1C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3.2. Комісією не розглядаються кандидатури учнів/студентів закладів загальної середньої, позашкільної та мистецької, </w:t>
      </w:r>
      <w:r>
        <w:rPr>
          <w:rFonts w:ascii="Times New Roman" w:hAnsi="Times New Roman" w:cs="Times New Roman"/>
          <w:sz w:val="24"/>
          <w:szCs w:val="24"/>
          <w:lang w:val="uk-UA"/>
        </w:rPr>
        <w:t>професійно-технічної освіти, Галицького коледжу ім. В. Чорновола,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Технічного коледжу ТНЕУ ім. І. Пулюя,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яким призначено стипендії Президента України, Кабінету Міністрів України, Верховної Ради України та  які будуть випускниками на момент призначення стипендії.</w:t>
      </w:r>
    </w:p>
    <w:p w:rsidR="00FD34C5" w:rsidRDefault="00FD34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FD34C5" w:rsidRDefault="009F1C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3.3. Кандидатури учнів закладів загальної середньої, позашкільної та мистецької освіти, </w:t>
      </w:r>
      <w:r>
        <w:rPr>
          <w:rFonts w:ascii="Times New Roman" w:hAnsi="Times New Roman" w:cs="Times New Roman"/>
          <w:sz w:val="24"/>
          <w:szCs w:val="24"/>
          <w:lang w:val="uk-UA"/>
        </w:rPr>
        <w:t>закладів професійно-технічної освіти, Галицького коледжу ім. В. Чорновола, Технічного коледжу ТНЕУ ім. І. Пулюя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</w:p>
    <w:p w:rsidR="00FD34C5" w:rsidRDefault="009F1C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3.4. До листа-клопотання на ім'я співголів комісії про призначення іменної стипендії Тернопільської міської ради для обдарованих дітей Тернопільської міської територіальної громади додаються такі документи:</w:t>
      </w:r>
    </w:p>
    <w:p w:rsidR="00FD34C5" w:rsidRDefault="009F1C79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розгорнута характеристика учня/учениці (студента/студентки)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-кандидата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 призначення стипендії, у якій висвітлюються його/її досягнення, за підписом керівника закладу освіти, де навчається кандидат, з обов'язковою інформацією про учня/ученицю (студента/студентку): прізвище, ім'я та по батькові, дата народження, домашня адреса, телефон;</w:t>
      </w:r>
    </w:p>
    <w:p w:rsidR="00FD34C5" w:rsidRDefault="009F1C79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копія свідоцтва про народження/копія паспорта;</w:t>
      </w:r>
    </w:p>
    <w:p w:rsidR="00FD34C5" w:rsidRDefault="009F1C79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копія ідентифікаційного коду;</w:t>
      </w:r>
    </w:p>
    <w:p w:rsidR="00FD34C5" w:rsidRDefault="009F1C79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заява-згода на обробку персональних даних;</w:t>
      </w:r>
    </w:p>
    <w:p w:rsidR="00FD34C5" w:rsidRDefault="009F1C79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копія табеля/залікової книжки про успішність учня/учениці (студента-студентки)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-кандидата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 іменну стипендію;</w:t>
      </w:r>
    </w:p>
    <w:p w:rsidR="00FD34C5" w:rsidRDefault="009F1C79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копії дипломів, грамот, які засвідчують перемогу учня/учениці (студента-студентки)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-кандидата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 стипендію у предметних олімпіадах, Всеукраїнському та міському конкурсі-захисті науково-дослідницьких робіт учнів-членів Малої академії наук України, міжнародних конкурсах, турнірах та участь у науково-практичних конференціях, семінарах, виставках науково-технічної творчості, інтелектуальних турнірах тощо;</w:t>
      </w:r>
    </w:p>
    <w:p w:rsidR="00FD34C5" w:rsidRDefault="009F1C79">
      <w:pPr>
        <w:numPr>
          <w:ilvl w:val="0"/>
          <w:numId w:val="2"/>
        </w:numPr>
        <w:shd w:val="clear" w:color="auto" w:fill="FFFFFF"/>
        <w:spacing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інші документи, які підтверджують досягнення учня/учениці (студента/студентки).</w:t>
      </w:r>
    </w:p>
    <w:p w:rsidR="00FD34C5" w:rsidRDefault="009F1C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3.5. Під час розгляду питання про призначення іменних стипендій враховуються досягнення кандидатів лише за попередній навчальний рік.</w:t>
      </w:r>
    </w:p>
    <w:p w:rsidR="00FD34C5" w:rsidRDefault="009F1C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3.6. Відбір претендентів на отримання іменних стипендії здійснюється за рейтинговою системою шляхом голосування членів конкурсної комісії.</w:t>
      </w:r>
    </w:p>
    <w:p w:rsidR="00FD34C5" w:rsidRDefault="00FD34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FD34C5" w:rsidRDefault="009F1C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4. Фінансування видатків, пов'язаних з виплатою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іменних стипендій</w:t>
      </w:r>
    </w:p>
    <w:p w:rsidR="00FD34C5" w:rsidRDefault="009F1C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4.1. Виплата іменних стипендій здійснюється за рахунок коштів міського бюджету.</w:t>
      </w:r>
    </w:p>
    <w:p w:rsidR="00FD34C5" w:rsidRDefault="009F1C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4.2. Розмір іменних стипендій становить 300 грн. в місяць і не підлягає індексації протягом року.</w:t>
      </w:r>
    </w:p>
    <w:p w:rsidR="00FD34C5" w:rsidRDefault="009F1C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4.3. Щомісячну виплату іменних стипендій здійснюють заклади загальної середньої, позашкільної, мистецької</w:t>
      </w:r>
      <w:r w:rsidR="004A16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професійно-технічної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освіти Тернопільської міської ради, </w:t>
      </w:r>
      <w:r>
        <w:rPr>
          <w:rFonts w:ascii="Times New Roman" w:hAnsi="Times New Roman" w:cs="Times New Roman"/>
          <w:sz w:val="24"/>
          <w:szCs w:val="24"/>
          <w:lang w:val="uk-UA"/>
        </w:rPr>
        <w:t>Галицького коледжу ім. В. Чорновола,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Технічного коледжу ТНЕУ ім. І. Пулюя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управління освіти і науки, культури і мистецтв Тернопільської міської ради. </w:t>
      </w:r>
    </w:p>
    <w:p w:rsidR="00FD34C5" w:rsidRDefault="00FD34C5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FD34C5" w:rsidRDefault="009F1C79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Міський голова                                                                                  С.В.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Надал</w:t>
      </w:r>
      <w:proofErr w:type="spellEnd"/>
    </w:p>
    <w:sectPr w:rsidR="00FD34C5" w:rsidSect="00FD34C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045E5"/>
    <w:multiLevelType w:val="multilevel"/>
    <w:tmpl w:val="A7808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51EA361A"/>
    <w:multiLevelType w:val="multilevel"/>
    <w:tmpl w:val="7A90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68031442"/>
    <w:multiLevelType w:val="multilevel"/>
    <w:tmpl w:val="AB928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D34C5"/>
    <w:rsid w:val="0023011B"/>
    <w:rsid w:val="00413CAC"/>
    <w:rsid w:val="004A1646"/>
    <w:rsid w:val="00524739"/>
    <w:rsid w:val="009F1C79"/>
    <w:rsid w:val="00BE4BDE"/>
    <w:rsid w:val="00C253F2"/>
    <w:rsid w:val="00FD34C5"/>
    <w:rsid w:val="00FE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724A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D34C5"/>
    <w:rPr>
      <w:rFonts w:ascii="Times New Roman" w:hAnsi="Times New Roman"/>
      <w:sz w:val="24"/>
    </w:rPr>
  </w:style>
  <w:style w:type="character" w:customStyle="1" w:styleId="ListLabel2">
    <w:name w:val="ListLabel 2"/>
    <w:qFormat/>
    <w:rsid w:val="00FD34C5"/>
    <w:rPr>
      <w:sz w:val="20"/>
    </w:rPr>
  </w:style>
  <w:style w:type="character" w:customStyle="1" w:styleId="ListLabel3">
    <w:name w:val="ListLabel 3"/>
    <w:qFormat/>
    <w:rsid w:val="00FD34C5"/>
    <w:rPr>
      <w:sz w:val="20"/>
    </w:rPr>
  </w:style>
  <w:style w:type="character" w:customStyle="1" w:styleId="ListLabel4">
    <w:name w:val="ListLabel 4"/>
    <w:qFormat/>
    <w:rsid w:val="00FD34C5"/>
    <w:rPr>
      <w:sz w:val="20"/>
    </w:rPr>
  </w:style>
  <w:style w:type="character" w:customStyle="1" w:styleId="ListLabel5">
    <w:name w:val="ListLabel 5"/>
    <w:qFormat/>
    <w:rsid w:val="00FD34C5"/>
    <w:rPr>
      <w:sz w:val="20"/>
    </w:rPr>
  </w:style>
  <w:style w:type="character" w:customStyle="1" w:styleId="ListLabel6">
    <w:name w:val="ListLabel 6"/>
    <w:qFormat/>
    <w:rsid w:val="00FD34C5"/>
    <w:rPr>
      <w:sz w:val="20"/>
    </w:rPr>
  </w:style>
  <w:style w:type="character" w:customStyle="1" w:styleId="ListLabel7">
    <w:name w:val="ListLabel 7"/>
    <w:qFormat/>
    <w:rsid w:val="00FD34C5"/>
    <w:rPr>
      <w:sz w:val="20"/>
    </w:rPr>
  </w:style>
  <w:style w:type="character" w:customStyle="1" w:styleId="ListLabel8">
    <w:name w:val="ListLabel 8"/>
    <w:qFormat/>
    <w:rsid w:val="00FD34C5"/>
    <w:rPr>
      <w:sz w:val="20"/>
    </w:rPr>
  </w:style>
  <w:style w:type="character" w:customStyle="1" w:styleId="ListLabel9">
    <w:name w:val="ListLabel 9"/>
    <w:qFormat/>
    <w:rsid w:val="00FD34C5"/>
    <w:rPr>
      <w:sz w:val="20"/>
    </w:rPr>
  </w:style>
  <w:style w:type="character" w:customStyle="1" w:styleId="a4">
    <w:name w:val="Гіперпосилання"/>
    <w:rsid w:val="00FD34C5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FD34C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FD34C5"/>
    <w:pPr>
      <w:spacing w:after="140"/>
    </w:pPr>
  </w:style>
  <w:style w:type="paragraph" w:styleId="a7">
    <w:name w:val="List"/>
    <w:basedOn w:val="a6"/>
    <w:rsid w:val="00FD34C5"/>
    <w:rPr>
      <w:rFonts w:cs="Arial"/>
    </w:rPr>
  </w:style>
  <w:style w:type="paragraph" w:customStyle="1" w:styleId="Caption">
    <w:name w:val="Caption"/>
    <w:basedOn w:val="a"/>
    <w:qFormat/>
    <w:rsid w:val="00FD34C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rsid w:val="00FD34C5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585AE1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6724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rmal (Web)"/>
    <w:basedOn w:val="a"/>
    <w:qFormat/>
    <w:rsid w:val="00FD3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157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3CF11-6E49-4936-BAE3-35F67A7A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1585</Words>
  <Characters>9036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d03-Babiy1</cp:lastModifiedBy>
  <cp:revision>1</cp:revision>
  <cp:lastPrinted>2020-06-22T05:28:00Z</cp:lastPrinted>
  <dcterms:created xsi:type="dcterms:W3CDTF">2020-06-23T06:10:00Z</dcterms:created>
  <dcterms:modified xsi:type="dcterms:W3CDTF">2020-06-23T06:10:00Z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