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DB9" w:rsidRPr="00B969F1" w:rsidRDefault="00BB4DB9" w:rsidP="00BB106E">
      <w:pPr>
        <w:pStyle w:val="aa"/>
        <w:jc w:val="both"/>
        <w:rPr>
          <w:rFonts w:ascii="Times New Roman" w:hAnsi="Times New Roman" w:cs="Times New Roman"/>
          <w:sz w:val="24"/>
          <w:szCs w:val="24"/>
          <w:shd w:val="clear" w:color="auto" w:fill="FFFFFF"/>
        </w:rPr>
      </w:pPr>
    </w:p>
    <w:p w:rsidR="00A25FB4" w:rsidRPr="00B969F1" w:rsidRDefault="00A25FB4" w:rsidP="00BB106E">
      <w:pPr>
        <w:pStyle w:val="aa"/>
        <w:ind w:left="5664" w:firstLine="708"/>
        <w:jc w:val="both"/>
        <w:rPr>
          <w:rFonts w:ascii="Times New Roman" w:hAnsi="Times New Roman" w:cs="Times New Roman"/>
          <w:sz w:val="24"/>
          <w:szCs w:val="24"/>
          <w:shd w:val="clear" w:color="auto" w:fill="FFFFFF"/>
        </w:rPr>
      </w:pPr>
      <w:bookmarkStart w:id="0" w:name="_GoBack"/>
      <w:bookmarkEnd w:id="0"/>
      <w:r w:rsidRPr="00B969F1">
        <w:rPr>
          <w:rFonts w:ascii="Times New Roman" w:hAnsi="Times New Roman" w:cs="Times New Roman"/>
          <w:sz w:val="24"/>
          <w:szCs w:val="24"/>
          <w:shd w:val="clear" w:color="auto" w:fill="FFFFFF"/>
        </w:rPr>
        <w:t xml:space="preserve">Додаток </w:t>
      </w:r>
    </w:p>
    <w:p w:rsidR="00A25FB4" w:rsidRPr="00B969F1" w:rsidRDefault="00A25FB4" w:rsidP="00BB106E">
      <w:pPr>
        <w:pStyle w:val="aa"/>
        <w:ind w:left="6372"/>
        <w:jc w:val="both"/>
        <w:rPr>
          <w:rFonts w:ascii="Times New Roman" w:hAnsi="Times New Roman" w:cs="Times New Roman"/>
          <w:sz w:val="24"/>
          <w:szCs w:val="24"/>
          <w:shd w:val="clear" w:color="auto" w:fill="FFFFFF"/>
        </w:rPr>
      </w:pPr>
      <w:r w:rsidRPr="00B969F1">
        <w:rPr>
          <w:rFonts w:ascii="Times New Roman" w:hAnsi="Times New Roman" w:cs="Times New Roman"/>
          <w:sz w:val="24"/>
          <w:szCs w:val="24"/>
          <w:shd w:val="clear" w:color="auto" w:fill="FFFFFF"/>
        </w:rPr>
        <w:t xml:space="preserve">до рішення міської ради </w:t>
      </w:r>
    </w:p>
    <w:p w:rsidR="00A25FB4" w:rsidRPr="00B969F1" w:rsidRDefault="00A25FB4" w:rsidP="00BB106E">
      <w:pPr>
        <w:pStyle w:val="aa"/>
        <w:ind w:left="5664" w:firstLine="708"/>
        <w:jc w:val="both"/>
        <w:rPr>
          <w:rFonts w:ascii="Times New Roman" w:hAnsi="Times New Roman" w:cs="Times New Roman"/>
          <w:sz w:val="24"/>
          <w:szCs w:val="24"/>
          <w:shd w:val="clear" w:color="auto" w:fill="FFFFFF"/>
        </w:rPr>
      </w:pPr>
      <w:r w:rsidRPr="00B969F1">
        <w:rPr>
          <w:rFonts w:ascii="Times New Roman" w:hAnsi="Times New Roman" w:cs="Times New Roman"/>
          <w:sz w:val="24"/>
          <w:szCs w:val="24"/>
          <w:shd w:val="clear" w:color="auto" w:fill="FFFFFF"/>
        </w:rPr>
        <w:t>від __________№_____</w:t>
      </w:r>
    </w:p>
    <w:p w:rsidR="00A25FB4" w:rsidRPr="00B969F1" w:rsidRDefault="00A25FB4" w:rsidP="00BB106E">
      <w:pPr>
        <w:pStyle w:val="aa"/>
        <w:jc w:val="both"/>
        <w:rPr>
          <w:rFonts w:ascii="Times New Roman" w:hAnsi="Times New Roman" w:cs="Times New Roman"/>
          <w:sz w:val="24"/>
          <w:szCs w:val="24"/>
          <w:shd w:val="clear" w:color="auto" w:fill="FFFFFF"/>
        </w:rPr>
      </w:pPr>
    </w:p>
    <w:p w:rsidR="00BB106E" w:rsidRPr="00B969F1" w:rsidRDefault="00BB106E" w:rsidP="00BB106E">
      <w:pPr>
        <w:pStyle w:val="aa"/>
        <w:jc w:val="both"/>
        <w:rPr>
          <w:rFonts w:ascii="Times New Roman" w:hAnsi="Times New Roman" w:cs="Times New Roman"/>
          <w:sz w:val="24"/>
          <w:szCs w:val="24"/>
          <w:shd w:val="clear" w:color="auto" w:fill="FFFFFF"/>
        </w:rPr>
      </w:pPr>
    </w:p>
    <w:p w:rsidR="00BB106E" w:rsidRPr="00B969F1" w:rsidRDefault="00BB106E" w:rsidP="00BB106E">
      <w:pPr>
        <w:pStyle w:val="aa"/>
        <w:jc w:val="both"/>
        <w:rPr>
          <w:rFonts w:ascii="Times New Roman" w:hAnsi="Times New Roman" w:cs="Times New Roman"/>
          <w:sz w:val="24"/>
          <w:szCs w:val="24"/>
          <w:shd w:val="clear" w:color="auto" w:fill="FFFFFF"/>
        </w:rPr>
      </w:pPr>
    </w:p>
    <w:p w:rsidR="00BB106E" w:rsidRPr="00B969F1" w:rsidRDefault="00BB106E" w:rsidP="00BB106E">
      <w:pPr>
        <w:pStyle w:val="aa"/>
        <w:jc w:val="both"/>
        <w:rPr>
          <w:rFonts w:ascii="Times New Roman" w:hAnsi="Times New Roman" w:cs="Times New Roman"/>
          <w:sz w:val="24"/>
          <w:szCs w:val="24"/>
        </w:rPr>
      </w:pPr>
      <w:r w:rsidRPr="00B969F1">
        <w:rPr>
          <w:rFonts w:ascii="Times New Roman" w:hAnsi="Times New Roman" w:cs="Times New Roman"/>
          <w:sz w:val="24"/>
          <w:szCs w:val="24"/>
        </w:rPr>
        <w:t xml:space="preserve">«2. Підприємства, установи, організації, </w:t>
      </w:r>
      <w:r w:rsidR="002453A2">
        <w:rPr>
          <w:rFonts w:ascii="Times New Roman" w:hAnsi="Times New Roman" w:cs="Times New Roman"/>
          <w:sz w:val="24"/>
          <w:szCs w:val="24"/>
        </w:rPr>
        <w:t xml:space="preserve">юридичні, </w:t>
      </w:r>
      <w:r w:rsidRPr="00B969F1">
        <w:rPr>
          <w:rFonts w:ascii="Times New Roman" w:hAnsi="Times New Roman" w:cs="Times New Roman"/>
          <w:sz w:val="24"/>
          <w:szCs w:val="24"/>
        </w:rPr>
        <w:t>фізичні особи – підприємці на власних та закріплених територіях, а також громадяни,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xml:space="preserve">- 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w:t>
      </w:r>
      <w:proofErr w:type="spellStart"/>
      <w:r w:rsidRPr="00B969F1">
        <w:rPr>
          <w:rFonts w:ascii="Times New Roman" w:hAnsi="Times New Roman" w:cs="Times New Roman"/>
          <w:sz w:val="24"/>
          <w:szCs w:val="24"/>
        </w:rPr>
        <w:t>бордюрного</w:t>
      </w:r>
      <w:proofErr w:type="spellEnd"/>
      <w:r w:rsidRPr="00B969F1">
        <w:rPr>
          <w:rFonts w:ascii="Times New Roman" w:hAnsi="Times New Roman" w:cs="Times New Roman"/>
          <w:sz w:val="24"/>
          <w:szCs w:val="24"/>
        </w:rPr>
        <w:t xml:space="preserve"> каменю);</w:t>
      </w:r>
    </w:p>
    <w:p w:rsidR="00BB106E" w:rsidRPr="00B969F1" w:rsidRDefault="00BB106E" w:rsidP="00BB106E">
      <w:pPr>
        <w:pStyle w:val="aa"/>
        <w:ind w:firstLine="567"/>
        <w:jc w:val="both"/>
        <w:rPr>
          <w:rFonts w:ascii="Times New Roman" w:hAnsi="Times New Roman" w:cs="Times New Roman"/>
          <w:sz w:val="24"/>
          <w:szCs w:val="24"/>
        </w:rPr>
      </w:pPr>
      <w:bookmarkStart w:id="1" w:name="n121"/>
      <w:bookmarkEnd w:id="1"/>
      <w:r w:rsidRPr="00B969F1">
        <w:rPr>
          <w:rFonts w:ascii="Times New Roman" w:hAnsi="Times New Roman" w:cs="Times New Roman"/>
          <w:sz w:val="24"/>
          <w:szCs w:val="24"/>
        </w:rPr>
        <w:t>- 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спеціалізованими підприємствами;</w:t>
      </w:r>
      <w:bookmarkStart w:id="2" w:name="n122"/>
      <w:bookmarkStart w:id="3" w:name="n123"/>
      <w:bookmarkEnd w:id="2"/>
      <w:bookmarkEnd w:id="3"/>
      <w:r w:rsidRPr="00B969F1">
        <w:rPr>
          <w:rFonts w:ascii="Times New Roman" w:hAnsi="Times New Roman" w:cs="Times New Roman"/>
          <w:sz w:val="24"/>
          <w:szCs w:val="24"/>
        </w:rPr>
        <w:t xml:space="preserve"> </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xml:space="preserve">- регулярне миття </w:t>
      </w:r>
      <w:r w:rsidR="00AE4DDE" w:rsidRPr="00B969F1">
        <w:rPr>
          <w:rFonts w:ascii="Times New Roman" w:hAnsi="Times New Roman" w:cs="Times New Roman"/>
          <w:sz w:val="24"/>
          <w:szCs w:val="24"/>
        </w:rPr>
        <w:t>об’єктів</w:t>
      </w:r>
      <w:r w:rsidRPr="00B969F1">
        <w:rPr>
          <w:rFonts w:ascii="Times New Roman" w:hAnsi="Times New Roman" w:cs="Times New Roman"/>
          <w:sz w:val="24"/>
          <w:szCs w:val="24"/>
        </w:rPr>
        <w:t xml:space="preserve">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регулярне прибирання контейнерних майданчиків з періодичністю, яка дасть можливість забезпечити їх утримання у належному санітарному стані;</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xml:space="preserve">- регулярне знищення бур’янів, </w:t>
      </w:r>
      <w:proofErr w:type="spellStart"/>
      <w:r w:rsidRPr="00B969F1">
        <w:rPr>
          <w:rFonts w:ascii="Times New Roman" w:hAnsi="Times New Roman" w:cs="Times New Roman"/>
          <w:sz w:val="24"/>
          <w:szCs w:val="24"/>
        </w:rPr>
        <w:t>скошення</w:t>
      </w:r>
      <w:proofErr w:type="spellEnd"/>
      <w:r w:rsidRPr="00B969F1">
        <w:rPr>
          <w:rFonts w:ascii="Times New Roman" w:hAnsi="Times New Roman" w:cs="Times New Roman"/>
          <w:sz w:val="24"/>
          <w:szCs w:val="24"/>
        </w:rPr>
        <w:t xml:space="preserve"> трави заввишки більше ніж </w:t>
      </w:r>
      <w:smartTag w:uri="urn:schemas-microsoft-com:office:smarttags" w:element="metricconverter">
        <w:smartTagPr>
          <w:attr w:name="ProductID" w:val="10 см"/>
        </w:smartTagPr>
        <w:r w:rsidRPr="00B969F1">
          <w:rPr>
            <w:rFonts w:ascii="Times New Roman" w:hAnsi="Times New Roman" w:cs="Times New Roman"/>
            <w:sz w:val="24"/>
            <w:szCs w:val="24"/>
          </w:rPr>
          <w:t>10 см</w:t>
        </w:r>
      </w:smartTag>
      <w:r w:rsidRPr="00B969F1">
        <w:rPr>
          <w:rFonts w:ascii="Times New Roman" w:hAnsi="Times New Roman" w:cs="Times New Roman"/>
          <w:sz w:val="24"/>
          <w:szCs w:val="24"/>
        </w:rPr>
        <w:t>, видалення сухостійних дерев та чагарників, видалення сухого та пошкодженого гілля та забезпечення їх ви</w:t>
      </w:r>
      <w:r w:rsidR="00B969F1">
        <w:rPr>
          <w:rFonts w:ascii="Times New Roman" w:hAnsi="Times New Roman" w:cs="Times New Roman"/>
          <w:sz w:val="24"/>
          <w:szCs w:val="24"/>
        </w:rPr>
        <w:t>везенн</w:t>
      </w:r>
      <w:r w:rsidRPr="00B969F1">
        <w:rPr>
          <w:rFonts w:ascii="Times New Roman" w:hAnsi="Times New Roman" w:cs="Times New Roman"/>
          <w:sz w:val="24"/>
          <w:szCs w:val="24"/>
        </w:rPr>
        <w:t>я;</w:t>
      </w:r>
    </w:p>
    <w:p w:rsidR="00BB106E"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xml:space="preserve">- регулярне обстеження власних та прилеглих (закріплених) територій з метою виявлення амброзії </w:t>
      </w:r>
      <w:proofErr w:type="spellStart"/>
      <w:r w:rsidRPr="00B969F1">
        <w:rPr>
          <w:rFonts w:ascii="Times New Roman" w:hAnsi="Times New Roman" w:cs="Times New Roman"/>
          <w:sz w:val="24"/>
          <w:szCs w:val="24"/>
        </w:rPr>
        <w:t>полинолистої</w:t>
      </w:r>
      <w:proofErr w:type="spellEnd"/>
      <w:r w:rsidRPr="00B969F1">
        <w:rPr>
          <w:rFonts w:ascii="Times New Roman" w:hAnsi="Times New Roman" w:cs="Times New Roman"/>
          <w:sz w:val="24"/>
          <w:szCs w:val="24"/>
        </w:rPr>
        <w:t>, інших карантинних рослин, вжиття негайних заходів з їх знищення;</w:t>
      </w:r>
    </w:p>
    <w:p w:rsidR="00B969F1" w:rsidRPr="00B969F1" w:rsidRDefault="00B969F1" w:rsidP="00BB106E">
      <w:pPr>
        <w:pStyle w:val="aa"/>
        <w:ind w:firstLine="567"/>
        <w:jc w:val="both"/>
        <w:rPr>
          <w:rFonts w:ascii="Times New Roman" w:hAnsi="Times New Roman" w:cs="Times New Roman"/>
          <w:sz w:val="24"/>
          <w:szCs w:val="24"/>
        </w:rPr>
      </w:pPr>
      <w:r>
        <w:rPr>
          <w:rFonts w:ascii="Times New Roman" w:hAnsi="Times New Roman" w:cs="Times New Roman"/>
          <w:sz w:val="24"/>
          <w:szCs w:val="24"/>
        </w:rPr>
        <w:t xml:space="preserve">- не допущення </w:t>
      </w:r>
      <w:r w:rsidR="00C06D79" w:rsidRPr="00C06D79">
        <w:rPr>
          <w:rFonts w:ascii="Times New Roman" w:hAnsi="Times New Roman" w:cs="Times New Roman"/>
          <w:sz w:val="24"/>
          <w:szCs w:val="24"/>
        </w:rPr>
        <w:t>самовільно</w:t>
      </w:r>
      <w:r w:rsidR="00C06D79">
        <w:rPr>
          <w:rFonts w:ascii="Times New Roman" w:hAnsi="Times New Roman" w:cs="Times New Roman"/>
          <w:sz w:val="24"/>
          <w:szCs w:val="24"/>
        </w:rPr>
        <w:t>го</w:t>
      </w:r>
      <w:r w:rsidR="00C06D79" w:rsidRPr="00C06D79">
        <w:rPr>
          <w:rFonts w:ascii="Times New Roman" w:hAnsi="Times New Roman" w:cs="Times New Roman"/>
          <w:sz w:val="24"/>
          <w:szCs w:val="24"/>
        </w:rPr>
        <w:t xml:space="preserve"> влашт</w:t>
      </w:r>
      <w:r w:rsidR="00C06D79">
        <w:rPr>
          <w:rFonts w:ascii="Times New Roman" w:hAnsi="Times New Roman" w:cs="Times New Roman"/>
          <w:sz w:val="24"/>
          <w:szCs w:val="24"/>
        </w:rPr>
        <w:t>у</w:t>
      </w:r>
      <w:r w:rsidR="00C06D79" w:rsidRPr="00C06D79">
        <w:rPr>
          <w:rFonts w:ascii="Times New Roman" w:hAnsi="Times New Roman" w:cs="Times New Roman"/>
          <w:sz w:val="24"/>
          <w:szCs w:val="24"/>
        </w:rPr>
        <w:t>в</w:t>
      </w:r>
      <w:r w:rsidR="00C06D79">
        <w:rPr>
          <w:rFonts w:ascii="Times New Roman" w:hAnsi="Times New Roman" w:cs="Times New Roman"/>
          <w:sz w:val="24"/>
          <w:szCs w:val="24"/>
        </w:rPr>
        <w:t xml:space="preserve">ання </w:t>
      </w:r>
      <w:r w:rsidR="00C06D79" w:rsidRPr="00C06D79">
        <w:rPr>
          <w:rFonts w:ascii="Times New Roman" w:hAnsi="Times New Roman" w:cs="Times New Roman"/>
          <w:sz w:val="24"/>
          <w:szCs w:val="24"/>
        </w:rPr>
        <w:t>город</w:t>
      </w:r>
      <w:r w:rsidR="00C06D79">
        <w:rPr>
          <w:rFonts w:ascii="Times New Roman" w:hAnsi="Times New Roman" w:cs="Times New Roman"/>
          <w:sz w:val="24"/>
          <w:szCs w:val="24"/>
        </w:rPr>
        <w:t>ів</w:t>
      </w:r>
      <w:r w:rsidR="00C06D79" w:rsidRPr="00C06D79">
        <w:rPr>
          <w:rFonts w:ascii="Times New Roman" w:hAnsi="Times New Roman" w:cs="Times New Roman"/>
          <w:sz w:val="24"/>
          <w:szCs w:val="24"/>
        </w:rPr>
        <w:t>, створ</w:t>
      </w:r>
      <w:r w:rsidR="00C06D79">
        <w:rPr>
          <w:rFonts w:ascii="Times New Roman" w:hAnsi="Times New Roman" w:cs="Times New Roman"/>
          <w:sz w:val="24"/>
          <w:szCs w:val="24"/>
        </w:rPr>
        <w:t>ення</w:t>
      </w:r>
      <w:r w:rsidR="00C06D79" w:rsidRPr="00C06D79">
        <w:rPr>
          <w:rFonts w:ascii="Times New Roman" w:hAnsi="Times New Roman" w:cs="Times New Roman"/>
          <w:sz w:val="24"/>
          <w:szCs w:val="24"/>
        </w:rPr>
        <w:t>, пошкодж</w:t>
      </w:r>
      <w:r w:rsidR="00C06D79">
        <w:rPr>
          <w:rFonts w:ascii="Times New Roman" w:hAnsi="Times New Roman" w:cs="Times New Roman"/>
          <w:sz w:val="24"/>
          <w:szCs w:val="24"/>
        </w:rPr>
        <w:t>ення</w:t>
      </w:r>
      <w:r w:rsidR="00C06D79" w:rsidRPr="00C06D79">
        <w:rPr>
          <w:rFonts w:ascii="Times New Roman" w:hAnsi="Times New Roman" w:cs="Times New Roman"/>
          <w:sz w:val="24"/>
          <w:szCs w:val="24"/>
        </w:rPr>
        <w:t xml:space="preserve"> або знищ</w:t>
      </w:r>
      <w:r w:rsidR="00C06D79">
        <w:rPr>
          <w:rFonts w:ascii="Times New Roman" w:hAnsi="Times New Roman" w:cs="Times New Roman"/>
          <w:sz w:val="24"/>
          <w:szCs w:val="24"/>
        </w:rPr>
        <w:t>ення</w:t>
      </w:r>
      <w:r w:rsidR="00C06D79" w:rsidRPr="00C06D79">
        <w:rPr>
          <w:rFonts w:ascii="Times New Roman" w:hAnsi="Times New Roman" w:cs="Times New Roman"/>
          <w:sz w:val="24"/>
          <w:szCs w:val="24"/>
        </w:rPr>
        <w:t xml:space="preserve"> газон</w:t>
      </w:r>
      <w:r w:rsidR="00C06D79">
        <w:rPr>
          <w:rFonts w:ascii="Times New Roman" w:hAnsi="Times New Roman" w:cs="Times New Roman"/>
          <w:sz w:val="24"/>
          <w:szCs w:val="24"/>
        </w:rPr>
        <w:t>ів</w:t>
      </w:r>
      <w:r w:rsidR="00C06D79" w:rsidRPr="00C06D79">
        <w:rPr>
          <w:rFonts w:ascii="Times New Roman" w:hAnsi="Times New Roman" w:cs="Times New Roman"/>
          <w:sz w:val="24"/>
          <w:szCs w:val="24"/>
        </w:rPr>
        <w:t>, самовільн</w:t>
      </w:r>
      <w:r w:rsidR="00C06D79">
        <w:rPr>
          <w:rFonts w:ascii="Times New Roman" w:hAnsi="Times New Roman" w:cs="Times New Roman"/>
          <w:sz w:val="24"/>
          <w:szCs w:val="24"/>
        </w:rPr>
        <w:t>е</w:t>
      </w:r>
      <w:r w:rsidR="00C06D79" w:rsidRPr="00C06D79">
        <w:rPr>
          <w:rFonts w:ascii="Times New Roman" w:hAnsi="Times New Roman" w:cs="Times New Roman"/>
          <w:sz w:val="24"/>
          <w:szCs w:val="24"/>
        </w:rPr>
        <w:t xml:space="preserve"> висадж</w:t>
      </w:r>
      <w:r w:rsidR="00C06D79">
        <w:rPr>
          <w:rFonts w:ascii="Times New Roman" w:hAnsi="Times New Roman" w:cs="Times New Roman"/>
          <w:sz w:val="24"/>
          <w:szCs w:val="24"/>
        </w:rPr>
        <w:t>ення</w:t>
      </w:r>
      <w:r w:rsidR="00C06D79" w:rsidRPr="00C06D79">
        <w:rPr>
          <w:rFonts w:ascii="Times New Roman" w:hAnsi="Times New Roman" w:cs="Times New Roman"/>
          <w:sz w:val="24"/>
          <w:szCs w:val="24"/>
        </w:rPr>
        <w:t xml:space="preserve"> та знищ</w:t>
      </w:r>
      <w:r w:rsidR="00C06D79">
        <w:rPr>
          <w:rFonts w:ascii="Times New Roman" w:hAnsi="Times New Roman" w:cs="Times New Roman"/>
          <w:sz w:val="24"/>
          <w:szCs w:val="24"/>
        </w:rPr>
        <w:t>ення</w:t>
      </w:r>
      <w:r w:rsidR="00C06D79" w:rsidRPr="00C06D79">
        <w:rPr>
          <w:rFonts w:ascii="Times New Roman" w:hAnsi="Times New Roman" w:cs="Times New Roman"/>
          <w:sz w:val="24"/>
          <w:szCs w:val="24"/>
        </w:rPr>
        <w:t xml:space="preserve"> дерев, кущі</w:t>
      </w:r>
      <w:r w:rsidR="00C06D79">
        <w:rPr>
          <w:rFonts w:ascii="Times New Roman" w:hAnsi="Times New Roman" w:cs="Times New Roman"/>
          <w:sz w:val="24"/>
          <w:szCs w:val="24"/>
        </w:rPr>
        <w:t>в</w:t>
      </w:r>
      <w:r w:rsidR="00C06D79" w:rsidRPr="00C06D79">
        <w:rPr>
          <w:rFonts w:ascii="Times New Roman" w:hAnsi="Times New Roman" w:cs="Times New Roman"/>
          <w:sz w:val="24"/>
          <w:szCs w:val="24"/>
        </w:rPr>
        <w:t xml:space="preserve"> тощо;</w:t>
      </w:r>
      <w:r>
        <w:rPr>
          <w:rFonts w:ascii="Times New Roman" w:hAnsi="Times New Roman" w:cs="Times New Roman"/>
          <w:sz w:val="24"/>
          <w:szCs w:val="24"/>
        </w:rPr>
        <w:t xml:space="preserve"> </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здійснення заходів, що забезпечують збереження зелених насаджень, квітників, газонів;</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bookmarkStart w:id="4" w:name="n131"/>
      <w:bookmarkStart w:id="5" w:name="n132"/>
      <w:bookmarkStart w:id="6" w:name="n133"/>
      <w:bookmarkEnd w:id="4"/>
      <w:bookmarkEnd w:id="5"/>
      <w:bookmarkEnd w:id="6"/>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xml:space="preserve">- проведення у повному обсязі заміни засохлих та пошкоджених кущів і дерев; </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pacing w:val="8"/>
          <w:sz w:val="24"/>
          <w:szCs w:val="24"/>
        </w:rPr>
        <w:t>- усунення на закріплених за ними об'єктах благоустрою (їх частинах)</w:t>
      </w:r>
      <w:r w:rsidRPr="00B969F1">
        <w:rPr>
          <w:rFonts w:ascii="Times New Roman" w:hAnsi="Times New Roman" w:cs="Times New Roman"/>
          <w:spacing w:val="8"/>
          <w:sz w:val="24"/>
          <w:szCs w:val="24"/>
        </w:rPr>
        <w:br/>
      </w:r>
      <w:r w:rsidRPr="00B969F1">
        <w:rPr>
          <w:rFonts w:ascii="Times New Roman" w:hAnsi="Times New Roman" w:cs="Times New Roman"/>
          <w:sz w:val="24"/>
          <w:szCs w:val="24"/>
        </w:rPr>
        <w:t>наслідки надзвичайних ситуацій техногенного та природного характеру в</w:t>
      </w:r>
      <w:r w:rsidRPr="00B969F1">
        <w:rPr>
          <w:rFonts w:ascii="Times New Roman" w:hAnsi="Times New Roman" w:cs="Times New Roman"/>
          <w:sz w:val="24"/>
          <w:szCs w:val="24"/>
        </w:rPr>
        <w:br/>
      </w:r>
      <w:r w:rsidRPr="00B969F1">
        <w:rPr>
          <w:rFonts w:ascii="Times New Roman" w:hAnsi="Times New Roman" w:cs="Times New Roman"/>
          <w:spacing w:val="4"/>
          <w:sz w:val="24"/>
          <w:szCs w:val="24"/>
        </w:rPr>
        <w:t xml:space="preserve">установленому порядку; </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xml:space="preserve">- підтримання в належному стані зовнішнього вигляду об'єкта підприємницької діяльності  (фасад будівлі, прилегла територія), засобів зовнішнього оформлення (вивіски, трафарети та інше), </w:t>
      </w:r>
      <w:proofErr w:type="spellStart"/>
      <w:r w:rsidRPr="00B969F1">
        <w:rPr>
          <w:rFonts w:ascii="Times New Roman" w:hAnsi="Times New Roman" w:cs="Times New Roman"/>
          <w:sz w:val="24"/>
          <w:szCs w:val="24"/>
        </w:rPr>
        <w:t>ліквідовування</w:t>
      </w:r>
      <w:proofErr w:type="spellEnd"/>
      <w:r w:rsidRPr="00B969F1">
        <w:rPr>
          <w:rFonts w:ascii="Times New Roman" w:hAnsi="Times New Roman" w:cs="Times New Roman"/>
          <w:sz w:val="24"/>
          <w:szCs w:val="24"/>
        </w:rPr>
        <w:t xml:space="preserve"> написів «графіті» за власний рахунок;</w:t>
      </w:r>
    </w:p>
    <w:p w:rsidR="00BB106E" w:rsidRPr="00B969F1" w:rsidRDefault="00BB106E" w:rsidP="00BB106E">
      <w:pPr>
        <w:pStyle w:val="aa"/>
        <w:ind w:firstLine="567"/>
        <w:jc w:val="both"/>
        <w:rPr>
          <w:rFonts w:ascii="Times New Roman" w:hAnsi="Times New Roman" w:cs="Times New Roman"/>
          <w:sz w:val="24"/>
          <w:szCs w:val="24"/>
        </w:rPr>
      </w:pPr>
      <w:bookmarkStart w:id="7" w:name="n124"/>
      <w:bookmarkStart w:id="8" w:name="n125"/>
      <w:bookmarkStart w:id="9" w:name="n126"/>
      <w:bookmarkStart w:id="10" w:name="n127"/>
      <w:bookmarkStart w:id="11" w:name="n128"/>
      <w:bookmarkStart w:id="12" w:name="n129"/>
      <w:bookmarkStart w:id="13" w:name="n130"/>
      <w:bookmarkEnd w:id="7"/>
      <w:bookmarkEnd w:id="8"/>
      <w:bookmarkEnd w:id="9"/>
      <w:bookmarkEnd w:id="10"/>
      <w:bookmarkEnd w:id="11"/>
      <w:bookmarkEnd w:id="12"/>
      <w:bookmarkEnd w:id="13"/>
      <w:r w:rsidRPr="00B969F1">
        <w:rPr>
          <w:rFonts w:ascii="Times New Roman" w:hAnsi="Times New Roman" w:cs="Times New Roman"/>
          <w:spacing w:val="-1"/>
          <w:sz w:val="24"/>
          <w:szCs w:val="24"/>
        </w:rPr>
        <w:lastRenderedPageBreak/>
        <w:t>- встановлення урн для сміття;</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xml:space="preserve">- не </w:t>
      </w:r>
      <w:r w:rsidR="00CD4ECD" w:rsidRPr="00B969F1">
        <w:rPr>
          <w:rFonts w:ascii="Times New Roman" w:hAnsi="Times New Roman" w:cs="Times New Roman"/>
          <w:sz w:val="24"/>
          <w:szCs w:val="24"/>
        </w:rPr>
        <w:t>допущення розміщення (паркування) автотранспортних</w:t>
      </w:r>
      <w:r w:rsidRPr="00B969F1">
        <w:rPr>
          <w:rFonts w:ascii="Times New Roman" w:hAnsi="Times New Roman" w:cs="Times New Roman"/>
          <w:sz w:val="24"/>
          <w:szCs w:val="24"/>
        </w:rPr>
        <w:t xml:space="preserve"> засоб</w:t>
      </w:r>
      <w:r w:rsidR="00CD4ECD" w:rsidRPr="00B969F1">
        <w:rPr>
          <w:rFonts w:ascii="Times New Roman" w:hAnsi="Times New Roman" w:cs="Times New Roman"/>
          <w:sz w:val="24"/>
          <w:szCs w:val="24"/>
        </w:rPr>
        <w:t>ів</w:t>
      </w:r>
      <w:r w:rsidRPr="00B969F1">
        <w:rPr>
          <w:rFonts w:ascii="Times New Roman" w:hAnsi="Times New Roman" w:cs="Times New Roman"/>
          <w:sz w:val="24"/>
          <w:szCs w:val="24"/>
        </w:rPr>
        <w:t>, механізм</w:t>
      </w:r>
      <w:r w:rsidR="00CD4ECD" w:rsidRPr="00B969F1">
        <w:rPr>
          <w:rFonts w:ascii="Times New Roman" w:hAnsi="Times New Roman" w:cs="Times New Roman"/>
          <w:sz w:val="24"/>
          <w:szCs w:val="24"/>
        </w:rPr>
        <w:t>ів</w:t>
      </w:r>
      <w:r w:rsidRPr="00B969F1">
        <w:rPr>
          <w:rFonts w:ascii="Times New Roman" w:hAnsi="Times New Roman" w:cs="Times New Roman"/>
          <w:sz w:val="24"/>
          <w:szCs w:val="24"/>
        </w:rPr>
        <w:t xml:space="preserve"> на </w:t>
      </w:r>
      <w:proofErr w:type="spellStart"/>
      <w:r w:rsidRPr="00B969F1">
        <w:rPr>
          <w:rFonts w:ascii="Times New Roman" w:hAnsi="Times New Roman" w:cs="Times New Roman"/>
          <w:sz w:val="24"/>
          <w:szCs w:val="24"/>
        </w:rPr>
        <w:t>внутрішньоквартальних</w:t>
      </w:r>
      <w:proofErr w:type="spellEnd"/>
      <w:r w:rsidRPr="00B969F1">
        <w:rPr>
          <w:rFonts w:ascii="Times New Roman" w:hAnsi="Times New Roman" w:cs="Times New Roman"/>
          <w:sz w:val="24"/>
          <w:szCs w:val="24"/>
        </w:rPr>
        <w:t xml:space="preserve"> проїздах,</w:t>
      </w:r>
      <w:r w:rsidR="00CD4ECD" w:rsidRPr="00B969F1">
        <w:rPr>
          <w:rFonts w:ascii="Times New Roman" w:hAnsi="Times New Roman" w:cs="Times New Roman"/>
          <w:sz w:val="24"/>
          <w:szCs w:val="24"/>
        </w:rPr>
        <w:t xml:space="preserve"> прибудинкових територіях, що перешкоджають</w:t>
      </w:r>
      <w:r w:rsidRPr="00B969F1">
        <w:rPr>
          <w:rFonts w:ascii="Times New Roman" w:hAnsi="Times New Roman" w:cs="Times New Roman"/>
          <w:sz w:val="24"/>
          <w:szCs w:val="24"/>
        </w:rPr>
        <w:t xml:space="preserve"> руху спеціалізованого автотранспорту (швидка медична допомога, пожежна, </w:t>
      </w:r>
      <w:proofErr w:type="spellStart"/>
      <w:r w:rsidRPr="00B969F1">
        <w:rPr>
          <w:rFonts w:ascii="Times New Roman" w:hAnsi="Times New Roman" w:cs="Times New Roman"/>
          <w:sz w:val="24"/>
          <w:szCs w:val="24"/>
        </w:rPr>
        <w:t>приби</w:t>
      </w:r>
      <w:r w:rsidR="00CD4ECD" w:rsidRPr="00B969F1">
        <w:rPr>
          <w:rFonts w:ascii="Times New Roman" w:hAnsi="Times New Roman" w:cs="Times New Roman"/>
          <w:sz w:val="24"/>
          <w:szCs w:val="24"/>
        </w:rPr>
        <w:t>ральна</w:t>
      </w:r>
      <w:proofErr w:type="spellEnd"/>
      <w:r w:rsidR="00CD4ECD" w:rsidRPr="00B969F1">
        <w:rPr>
          <w:rFonts w:ascii="Times New Roman" w:hAnsi="Times New Roman" w:cs="Times New Roman"/>
          <w:sz w:val="24"/>
          <w:szCs w:val="24"/>
        </w:rPr>
        <w:t xml:space="preserve"> техніка, тощо), а також</w:t>
      </w:r>
      <w:r w:rsidRPr="00B969F1">
        <w:rPr>
          <w:rFonts w:ascii="Times New Roman" w:hAnsi="Times New Roman" w:cs="Times New Roman"/>
          <w:sz w:val="24"/>
          <w:szCs w:val="24"/>
        </w:rPr>
        <w:t xml:space="preserve"> створ</w:t>
      </w:r>
      <w:r w:rsidR="00CD4ECD" w:rsidRPr="00B969F1">
        <w:rPr>
          <w:rFonts w:ascii="Times New Roman" w:hAnsi="Times New Roman" w:cs="Times New Roman"/>
          <w:sz w:val="24"/>
          <w:szCs w:val="24"/>
        </w:rPr>
        <w:t>юють незручності</w:t>
      </w:r>
      <w:r w:rsidRPr="00B969F1">
        <w:rPr>
          <w:rFonts w:ascii="Times New Roman" w:hAnsi="Times New Roman" w:cs="Times New Roman"/>
          <w:sz w:val="24"/>
          <w:szCs w:val="24"/>
        </w:rPr>
        <w:t xml:space="preserve"> для мешканців;</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xml:space="preserve">- не </w:t>
      </w:r>
      <w:r w:rsidR="00CD4ECD" w:rsidRPr="00B969F1">
        <w:rPr>
          <w:rFonts w:ascii="Times New Roman" w:hAnsi="Times New Roman" w:cs="Times New Roman"/>
          <w:sz w:val="24"/>
          <w:szCs w:val="24"/>
        </w:rPr>
        <w:t>допущення</w:t>
      </w:r>
      <w:r w:rsidRPr="00B969F1">
        <w:rPr>
          <w:rFonts w:ascii="Times New Roman" w:hAnsi="Times New Roman" w:cs="Times New Roman"/>
          <w:sz w:val="24"/>
          <w:szCs w:val="24"/>
        </w:rPr>
        <w:t xml:space="preserve"> миття транспорту на території міста (прибудинкових та закріплених територіях, водоймах,</w:t>
      </w:r>
      <w:r w:rsidR="00CD4ECD" w:rsidRPr="00B969F1">
        <w:rPr>
          <w:rFonts w:ascii="Times New Roman" w:hAnsi="Times New Roman" w:cs="Times New Roman"/>
          <w:sz w:val="24"/>
          <w:szCs w:val="24"/>
        </w:rPr>
        <w:t xml:space="preserve"> </w:t>
      </w:r>
      <w:r w:rsidRPr="00B969F1">
        <w:rPr>
          <w:rFonts w:ascii="Times New Roman" w:hAnsi="Times New Roman" w:cs="Times New Roman"/>
          <w:sz w:val="24"/>
          <w:szCs w:val="24"/>
        </w:rPr>
        <w:t>тощо), крім спеціально відведених місць (авто мийки*);</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xml:space="preserve">- не допущення винесення автотранспортом ґрунту, бруду на </w:t>
      </w:r>
      <w:r w:rsidR="00CD4ECD" w:rsidRPr="00B969F1">
        <w:rPr>
          <w:rFonts w:ascii="Times New Roman" w:hAnsi="Times New Roman" w:cs="Times New Roman"/>
          <w:sz w:val="24"/>
          <w:szCs w:val="24"/>
        </w:rPr>
        <w:t>проїжджу частину, тротуари та</w:t>
      </w:r>
      <w:r w:rsidRPr="00B969F1">
        <w:rPr>
          <w:rFonts w:ascii="Times New Roman" w:hAnsi="Times New Roman" w:cs="Times New Roman"/>
          <w:sz w:val="24"/>
          <w:szCs w:val="24"/>
        </w:rPr>
        <w:t xml:space="preserve"> прибудинкові території;</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pacing w:val="9"/>
          <w:sz w:val="24"/>
          <w:szCs w:val="24"/>
        </w:rPr>
        <w:t xml:space="preserve">- забезпечення благоустрою земельних ділянок, наданих їм на правах </w:t>
      </w:r>
      <w:r w:rsidRPr="00B969F1">
        <w:rPr>
          <w:rFonts w:ascii="Times New Roman" w:hAnsi="Times New Roman" w:cs="Times New Roman"/>
          <w:sz w:val="24"/>
          <w:szCs w:val="24"/>
        </w:rPr>
        <w:t>власності, користування, оренди, тощо;</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утримання в належному санітарно-технічному стані території навколо рекламних щитів шляхом прибирання від сміття (залишків паперу, тощо), що падають (злітають, відокремлюються) з таких об’єктів через спеціалізовані підприємства на умовах договору або власними силами;</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не допущення самовільного встановлення засобів організації дорожнього руху</w:t>
      </w:r>
      <w:r w:rsidR="009E0B99" w:rsidRPr="00B969F1">
        <w:rPr>
          <w:rFonts w:ascii="Times New Roman" w:hAnsi="Times New Roman" w:cs="Times New Roman"/>
          <w:sz w:val="24"/>
          <w:szCs w:val="24"/>
        </w:rPr>
        <w:t xml:space="preserve"> (</w:t>
      </w:r>
      <w:proofErr w:type="spellStart"/>
      <w:r w:rsidR="009E0B99" w:rsidRPr="00B969F1">
        <w:rPr>
          <w:rFonts w:ascii="Times New Roman" w:hAnsi="Times New Roman" w:cs="Times New Roman"/>
          <w:sz w:val="24"/>
          <w:szCs w:val="24"/>
        </w:rPr>
        <w:t>напівсфери</w:t>
      </w:r>
      <w:proofErr w:type="spellEnd"/>
      <w:r w:rsidR="009E0B99" w:rsidRPr="00B969F1">
        <w:rPr>
          <w:rFonts w:ascii="Times New Roman" w:hAnsi="Times New Roman" w:cs="Times New Roman"/>
          <w:sz w:val="24"/>
          <w:szCs w:val="24"/>
        </w:rPr>
        <w:t xml:space="preserve">, </w:t>
      </w:r>
      <w:proofErr w:type="spellStart"/>
      <w:r w:rsidR="009E0B99" w:rsidRPr="00B969F1">
        <w:rPr>
          <w:rFonts w:ascii="Times New Roman" w:hAnsi="Times New Roman" w:cs="Times New Roman"/>
          <w:sz w:val="24"/>
          <w:szCs w:val="24"/>
        </w:rPr>
        <w:t>блокератори</w:t>
      </w:r>
      <w:proofErr w:type="spellEnd"/>
      <w:r w:rsidR="009E0B99" w:rsidRPr="00B969F1">
        <w:rPr>
          <w:rFonts w:ascii="Times New Roman" w:hAnsi="Times New Roman" w:cs="Times New Roman"/>
          <w:sz w:val="24"/>
          <w:szCs w:val="24"/>
        </w:rPr>
        <w:t>, бетонні блоки, шлагбауми, тощо),</w:t>
      </w:r>
      <w:r w:rsidRPr="00B969F1">
        <w:rPr>
          <w:rFonts w:ascii="Times New Roman" w:hAnsi="Times New Roman" w:cs="Times New Roman"/>
          <w:sz w:val="24"/>
          <w:szCs w:val="24"/>
        </w:rPr>
        <w:t xml:space="preserve"> об’єктів зовнішньої реклами, торговельних лотків, павільйонів, кіосків тощо, без відповідних погоджень;</w:t>
      </w:r>
    </w:p>
    <w:p w:rsidR="00BB106E" w:rsidRPr="00B969F1" w:rsidRDefault="00BB106E" w:rsidP="00BB106E">
      <w:pPr>
        <w:pStyle w:val="aa"/>
        <w:ind w:firstLine="567"/>
        <w:jc w:val="both"/>
        <w:rPr>
          <w:rFonts w:ascii="Times New Roman" w:hAnsi="Times New Roman" w:cs="Times New Roman"/>
          <w:b/>
          <w:i/>
          <w:sz w:val="24"/>
          <w:szCs w:val="24"/>
        </w:rPr>
      </w:pPr>
      <w:r w:rsidRPr="00B969F1">
        <w:rPr>
          <w:rFonts w:ascii="Times New Roman" w:hAnsi="Times New Roman" w:cs="Times New Roman"/>
          <w:sz w:val="24"/>
          <w:szCs w:val="24"/>
        </w:rPr>
        <w:t xml:space="preserve">- не </w:t>
      </w:r>
      <w:r w:rsidR="00CD4ECD" w:rsidRPr="00B969F1">
        <w:rPr>
          <w:rFonts w:ascii="Times New Roman" w:hAnsi="Times New Roman" w:cs="Times New Roman"/>
          <w:sz w:val="24"/>
          <w:szCs w:val="24"/>
        </w:rPr>
        <w:t xml:space="preserve">допущення </w:t>
      </w:r>
      <w:r w:rsidRPr="00B969F1">
        <w:rPr>
          <w:rFonts w:ascii="Times New Roman" w:hAnsi="Times New Roman" w:cs="Times New Roman"/>
          <w:sz w:val="24"/>
          <w:szCs w:val="24"/>
        </w:rPr>
        <w:t>розміщ</w:t>
      </w:r>
      <w:r w:rsidR="00CD4ECD" w:rsidRPr="00B969F1">
        <w:rPr>
          <w:rFonts w:ascii="Times New Roman" w:hAnsi="Times New Roman" w:cs="Times New Roman"/>
          <w:sz w:val="24"/>
          <w:szCs w:val="24"/>
        </w:rPr>
        <w:t>ення</w:t>
      </w:r>
      <w:r w:rsidRPr="00B969F1">
        <w:rPr>
          <w:rFonts w:ascii="Times New Roman" w:hAnsi="Times New Roman" w:cs="Times New Roman"/>
          <w:sz w:val="24"/>
          <w:szCs w:val="24"/>
        </w:rPr>
        <w:t xml:space="preserve"> в охо</w:t>
      </w:r>
      <w:r w:rsidR="00CD4ECD" w:rsidRPr="00B969F1">
        <w:rPr>
          <w:rFonts w:ascii="Times New Roman" w:hAnsi="Times New Roman" w:cs="Times New Roman"/>
          <w:sz w:val="24"/>
          <w:szCs w:val="24"/>
        </w:rPr>
        <w:t>ронній зоні комунікацій малих</w:t>
      </w:r>
      <w:r w:rsidRPr="00B969F1">
        <w:rPr>
          <w:rFonts w:ascii="Times New Roman" w:hAnsi="Times New Roman" w:cs="Times New Roman"/>
          <w:sz w:val="24"/>
          <w:szCs w:val="24"/>
        </w:rPr>
        <w:t xml:space="preserve"> архітектурн</w:t>
      </w:r>
      <w:r w:rsidR="00CD4ECD" w:rsidRPr="00B969F1">
        <w:rPr>
          <w:rFonts w:ascii="Times New Roman" w:hAnsi="Times New Roman" w:cs="Times New Roman"/>
          <w:sz w:val="24"/>
          <w:szCs w:val="24"/>
        </w:rPr>
        <w:t>их</w:t>
      </w:r>
      <w:r w:rsidRPr="00B969F1">
        <w:rPr>
          <w:rFonts w:ascii="Times New Roman" w:hAnsi="Times New Roman" w:cs="Times New Roman"/>
          <w:sz w:val="24"/>
          <w:szCs w:val="24"/>
        </w:rPr>
        <w:t xml:space="preserve"> форм, висадж</w:t>
      </w:r>
      <w:r w:rsidR="00CD4ECD" w:rsidRPr="00B969F1">
        <w:rPr>
          <w:rFonts w:ascii="Times New Roman" w:hAnsi="Times New Roman" w:cs="Times New Roman"/>
          <w:sz w:val="24"/>
          <w:szCs w:val="24"/>
        </w:rPr>
        <w:t>ення дерев</w:t>
      </w:r>
      <w:r w:rsidRPr="00B969F1">
        <w:rPr>
          <w:rFonts w:ascii="Times New Roman" w:hAnsi="Times New Roman" w:cs="Times New Roman"/>
          <w:sz w:val="24"/>
          <w:szCs w:val="24"/>
        </w:rPr>
        <w:t>, кущі</w:t>
      </w:r>
      <w:r w:rsidR="00CD4ECD" w:rsidRPr="00B969F1">
        <w:rPr>
          <w:rFonts w:ascii="Times New Roman" w:hAnsi="Times New Roman" w:cs="Times New Roman"/>
          <w:sz w:val="24"/>
          <w:szCs w:val="24"/>
        </w:rPr>
        <w:t xml:space="preserve">в, складування </w:t>
      </w:r>
      <w:r w:rsidRPr="00B969F1">
        <w:rPr>
          <w:rFonts w:ascii="Times New Roman" w:hAnsi="Times New Roman" w:cs="Times New Roman"/>
          <w:sz w:val="24"/>
          <w:szCs w:val="24"/>
        </w:rPr>
        <w:t>будівельн</w:t>
      </w:r>
      <w:r w:rsidR="00CD4ECD" w:rsidRPr="00B969F1">
        <w:rPr>
          <w:rFonts w:ascii="Times New Roman" w:hAnsi="Times New Roman" w:cs="Times New Roman"/>
          <w:sz w:val="24"/>
          <w:szCs w:val="24"/>
        </w:rPr>
        <w:t>их</w:t>
      </w:r>
      <w:r w:rsidRPr="00B969F1">
        <w:rPr>
          <w:rFonts w:ascii="Times New Roman" w:hAnsi="Times New Roman" w:cs="Times New Roman"/>
          <w:sz w:val="24"/>
          <w:szCs w:val="24"/>
        </w:rPr>
        <w:t xml:space="preserve"> матеріал</w:t>
      </w:r>
      <w:r w:rsidR="00CD4ECD" w:rsidRPr="00B969F1">
        <w:rPr>
          <w:rFonts w:ascii="Times New Roman" w:hAnsi="Times New Roman" w:cs="Times New Roman"/>
          <w:sz w:val="24"/>
          <w:szCs w:val="24"/>
        </w:rPr>
        <w:t>ів</w:t>
      </w:r>
      <w:r w:rsidRPr="00B969F1">
        <w:rPr>
          <w:rFonts w:ascii="Times New Roman" w:hAnsi="Times New Roman" w:cs="Times New Roman"/>
          <w:sz w:val="24"/>
          <w:szCs w:val="24"/>
        </w:rPr>
        <w:t>, тощо;</w:t>
      </w:r>
    </w:p>
    <w:p w:rsidR="00BB106E" w:rsidRPr="00B969F1" w:rsidRDefault="00BB106E" w:rsidP="00BB106E">
      <w:pPr>
        <w:pStyle w:val="aa"/>
        <w:ind w:firstLine="567"/>
        <w:jc w:val="both"/>
        <w:rPr>
          <w:rFonts w:ascii="Times New Roman" w:hAnsi="Times New Roman" w:cs="Times New Roman"/>
          <w:b/>
          <w:i/>
          <w:sz w:val="24"/>
          <w:szCs w:val="24"/>
        </w:rPr>
      </w:pPr>
      <w:r w:rsidRPr="00B969F1">
        <w:rPr>
          <w:rFonts w:ascii="Times New Roman" w:hAnsi="Times New Roman" w:cs="Times New Roman"/>
          <w:sz w:val="24"/>
          <w:szCs w:val="24"/>
        </w:rPr>
        <w:t xml:space="preserve">- </w:t>
      </w:r>
      <w:r w:rsidR="008020C1" w:rsidRPr="00B969F1">
        <w:rPr>
          <w:rFonts w:ascii="Times New Roman" w:hAnsi="Times New Roman" w:cs="Times New Roman"/>
          <w:sz w:val="24"/>
          <w:szCs w:val="24"/>
        </w:rPr>
        <w:t xml:space="preserve">не допущення руйнування або знищення асфальтобетонного покриття дороги чи тротуару </w:t>
      </w:r>
      <w:r w:rsidRPr="00B969F1">
        <w:rPr>
          <w:rFonts w:ascii="Times New Roman" w:hAnsi="Times New Roman" w:cs="Times New Roman"/>
          <w:sz w:val="24"/>
          <w:szCs w:val="24"/>
        </w:rPr>
        <w:t xml:space="preserve"> </w:t>
      </w:r>
      <w:r w:rsidR="008020C1" w:rsidRPr="00B969F1">
        <w:rPr>
          <w:rFonts w:ascii="Times New Roman" w:hAnsi="Times New Roman" w:cs="Times New Roman"/>
          <w:sz w:val="24"/>
          <w:szCs w:val="24"/>
        </w:rPr>
        <w:t xml:space="preserve">під час проведення будь-яких робіт </w:t>
      </w:r>
      <w:r w:rsidRPr="00B969F1">
        <w:rPr>
          <w:rFonts w:ascii="Times New Roman" w:hAnsi="Times New Roman" w:cs="Times New Roman"/>
          <w:sz w:val="24"/>
          <w:szCs w:val="24"/>
        </w:rPr>
        <w:t xml:space="preserve">господарської діяльності </w:t>
      </w:r>
      <w:r w:rsidR="008020C1" w:rsidRPr="00B969F1">
        <w:rPr>
          <w:rFonts w:ascii="Times New Roman" w:hAnsi="Times New Roman" w:cs="Times New Roman"/>
          <w:sz w:val="24"/>
          <w:szCs w:val="24"/>
        </w:rPr>
        <w:t>без відповідних дозвільних документів;</w:t>
      </w:r>
    </w:p>
    <w:p w:rsidR="00BB106E" w:rsidRPr="00B969F1" w:rsidRDefault="009E0B99" w:rsidP="00BB106E">
      <w:pPr>
        <w:pStyle w:val="aa"/>
        <w:ind w:firstLine="567"/>
        <w:jc w:val="both"/>
        <w:rPr>
          <w:rFonts w:ascii="Times New Roman" w:hAnsi="Times New Roman" w:cs="Times New Roman"/>
          <w:b/>
          <w:i/>
          <w:sz w:val="24"/>
          <w:szCs w:val="24"/>
        </w:rPr>
      </w:pPr>
      <w:r w:rsidRPr="00B969F1">
        <w:rPr>
          <w:rFonts w:ascii="Times New Roman" w:hAnsi="Times New Roman" w:cs="Times New Roman"/>
          <w:sz w:val="24"/>
          <w:szCs w:val="24"/>
        </w:rPr>
        <w:t xml:space="preserve">- забезпечення </w:t>
      </w:r>
      <w:r w:rsidR="00BB106E" w:rsidRPr="00B969F1">
        <w:rPr>
          <w:rFonts w:ascii="Times New Roman" w:hAnsi="Times New Roman" w:cs="Times New Roman"/>
          <w:sz w:val="24"/>
          <w:szCs w:val="24"/>
        </w:rPr>
        <w:t xml:space="preserve">своєчасного виконання робіт з очищення покрівель від снігу та бурульок, не допускаючи нагромадження снігу до товщини </w:t>
      </w:r>
      <w:smartTag w:uri="urn:schemas-microsoft-com:office:smarttags" w:element="metricconverter">
        <w:smartTagPr>
          <w:attr w:name="ProductID" w:val="30 см"/>
        </w:smartTagPr>
        <w:r w:rsidR="00BB106E" w:rsidRPr="00B969F1">
          <w:rPr>
            <w:rFonts w:ascii="Times New Roman" w:hAnsi="Times New Roman" w:cs="Times New Roman"/>
            <w:sz w:val="24"/>
            <w:szCs w:val="24"/>
          </w:rPr>
          <w:t>30 см</w:t>
        </w:r>
      </w:smartTag>
      <w:r w:rsidR="00BB106E" w:rsidRPr="00B969F1">
        <w:rPr>
          <w:rFonts w:ascii="Times New Roman" w:hAnsi="Times New Roman" w:cs="Times New Roman"/>
          <w:sz w:val="24"/>
          <w:szCs w:val="24"/>
        </w:rPr>
        <w:t xml:space="preserve"> на дахах з зовнішнім водовідводом; запобігання травмування пішоходів шляхом встановлення </w:t>
      </w:r>
      <w:proofErr w:type="spellStart"/>
      <w:r w:rsidR="00BB106E" w:rsidRPr="00B969F1">
        <w:rPr>
          <w:rFonts w:ascii="Times New Roman" w:hAnsi="Times New Roman" w:cs="Times New Roman"/>
          <w:sz w:val="24"/>
          <w:szCs w:val="24"/>
        </w:rPr>
        <w:t>снігозатримувачів</w:t>
      </w:r>
      <w:proofErr w:type="spellEnd"/>
      <w:r w:rsidR="00BB106E" w:rsidRPr="00B969F1">
        <w:rPr>
          <w:rFonts w:ascii="Times New Roman" w:hAnsi="Times New Roman" w:cs="Times New Roman"/>
          <w:sz w:val="24"/>
          <w:szCs w:val="24"/>
        </w:rPr>
        <w:t xml:space="preserve"> чи інших технічних засобів на скатних покрівлях; </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у випадку наявності нежитлових приміщень у багатоквартирному житловому  будинку, власник приміщення або орендар зобов’язаний укласти договір з утримання будинків і споруд та прибудинкових територій (управління)  із управителем багатоквартирного будинку, суб’єктом підприємницької діяльності, який за договором із співвласниками, чи на інших передбачених законом підставах, забезпечує належне утримання та ремонт спільного майна багатоквартирного будинку, прибудинкової території, належні умови проживання і задоволення господарсько-побутових потреб.</w:t>
      </w:r>
    </w:p>
    <w:p w:rsidR="00BB106E" w:rsidRPr="00B969F1" w:rsidRDefault="00BB106E" w:rsidP="00BB106E">
      <w:pPr>
        <w:pStyle w:val="aa"/>
        <w:ind w:firstLine="567"/>
        <w:jc w:val="both"/>
        <w:rPr>
          <w:rFonts w:ascii="Times New Roman" w:hAnsi="Times New Roman" w:cs="Times New Roman"/>
          <w:spacing w:val="-1"/>
          <w:sz w:val="24"/>
          <w:szCs w:val="24"/>
        </w:rPr>
      </w:pPr>
      <w:r w:rsidRPr="00B969F1">
        <w:rPr>
          <w:rFonts w:ascii="Times New Roman" w:hAnsi="Times New Roman" w:cs="Times New Roman"/>
          <w:sz w:val="24"/>
          <w:szCs w:val="24"/>
        </w:rPr>
        <w:t>- не допу</w:t>
      </w:r>
      <w:r w:rsidR="00CD4ECD" w:rsidRPr="00B969F1">
        <w:rPr>
          <w:rFonts w:ascii="Times New Roman" w:hAnsi="Times New Roman" w:cs="Times New Roman"/>
          <w:sz w:val="24"/>
          <w:szCs w:val="24"/>
        </w:rPr>
        <w:t>щення</w:t>
      </w:r>
      <w:r w:rsidRPr="00B969F1">
        <w:rPr>
          <w:rFonts w:ascii="Times New Roman" w:hAnsi="Times New Roman" w:cs="Times New Roman"/>
          <w:sz w:val="24"/>
          <w:szCs w:val="24"/>
        </w:rPr>
        <w:t xml:space="preserve"> </w:t>
      </w:r>
      <w:r w:rsidRPr="00B969F1">
        <w:rPr>
          <w:rFonts w:ascii="Times New Roman" w:hAnsi="Times New Roman" w:cs="Times New Roman"/>
          <w:spacing w:val="5"/>
          <w:sz w:val="24"/>
          <w:szCs w:val="24"/>
        </w:rPr>
        <w:t xml:space="preserve">складування будівельних матеріалів, конструкцій, обладнання, побутових відходів, великогабаритних та ремонтних відходів, рослинних </w:t>
      </w:r>
      <w:proofErr w:type="spellStart"/>
      <w:r w:rsidRPr="00B969F1">
        <w:rPr>
          <w:rFonts w:ascii="Times New Roman" w:hAnsi="Times New Roman" w:cs="Times New Roman"/>
          <w:spacing w:val="5"/>
          <w:sz w:val="24"/>
          <w:szCs w:val="24"/>
        </w:rPr>
        <w:t>рештків</w:t>
      </w:r>
      <w:proofErr w:type="spellEnd"/>
      <w:r w:rsidRPr="00B969F1">
        <w:rPr>
          <w:rFonts w:ascii="Times New Roman" w:hAnsi="Times New Roman" w:cs="Times New Roman"/>
          <w:spacing w:val="5"/>
          <w:sz w:val="24"/>
          <w:szCs w:val="24"/>
        </w:rPr>
        <w:t xml:space="preserve">, тощо за межами погоджених з </w:t>
      </w:r>
      <w:proofErr w:type="spellStart"/>
      <w:r w:rsidRPr="00B969F1">
        <w:rPr>
          <w:rFonts w:ascii="Times New Roman" w:hAnsi="Times New Roman" w:cs="Times New Roman"/>
          <w:spacing w:val="5"/>
          <w:sz w:val="24"/>
          <w:szCs w:val="24"/>
        </w:rPr>
        <w:t>балансоутримувачем</w:t>
      </w:r>
      <w:proofErr w:type="spellEnd"/>
      <w:r w:rsidRPr="00B969F1">
        <w:rPr>
          <w:rFonts w:ascii="Times New Roman" w:hAnsi="Times New Roman" w:cs="Times New Roman"/>
          <w:spacing w:val="-1"/>
          <w:sz w:val="24"/>
          <w:szCs w:val="24"/>
        </w:rPr>
        <w:t xml:space="preserve"> майданчиків та самостійно їх вивозити та/або вивантажувати у не визначені місця;</w:t>
      </w:r>
    </w:p>
    <w:p w:rsidR="00BB106E" w:rsidRPr="00B969F1" w:rsidRDefault="00BB106E" w:rsidP="00BB106E">
      <w:pPr>
        <w:pStyle w:val="aa"/>
        <w:ind w:firstLine="567"/>
        <w:jc w:val="both"/>
        <w:rPr>
          <w:rFonts w:ascii="Times New Roman" w:hAnsi="Times New Roman" w:cs="Times New Roman"/>
          <w:spacing w:val="-1"/>
          <w:sz w:val="24"/>
          <w:szCs w:val="24"/>
        </w:rPr>
      </w:pPr>
      <w:r w:rsidRPr="00B969F1">
        <w:rPr>
          <w:rFonts w:ascii="Times New Roman" w:hAnsi="Times New Roman" w:cs="Times New Roman"/>
          <w:sz w:val="24"/>
          <w:szCs w:val="24"/>
        </w:rPr>
        <w:t>-</w:t>
      </w:r>
      <w:r w:rsidRPr="00B969F1">
        <w:rPr>
          <w:rFonts w:ascii="Times New Roman" w:hAnsi="Times New Roman" w:cs="Times New Roman"/>
          <w:spacing w:val="1"/>
          <w:sz w:val="24"/>
          <w:szCs w:val="24"/>
        </w:rPr>
        <w:t xml:space="preserve"> не </w:t>
      </w:r>
      <w:r w:rsidR="00D366A3" w:rsidRPr="00B969F1">
        <w:rPr>
          <w:rFonts w:ascii="Times New Roman" w:hAnsi="Times New Roman" w:cs="Times New Roman"/>
          <w:spacing w:val="1"/>
          <w:sz w:val="24"/>
          <w:szCs w:val="24"/>
        </w:rPr>
        <w:t xml:space="preserve">допущення </w:t>
      </w:r>
      <w:r w:rsidRPr="00B969F1">
        <w:rPr>
          <w:rFonts w:ascii="Times New Roman" w:hAnsi="Times New Roman" w:cs="Times New Roman"/>
          <w:spacing w:val="1"/>
          <w:sz w:val="24"/>
          <w:szCs w:val="24"/>
        </w:rPr>
        <w:t>засміч</w:t>
      </w:r>
      <w:r w:rsidR="00D366A3" w:rsidRPr="00B969F1">
        <w:rPr>
          <w:rFonts w:ascii="Times New Roman" w:hAnsi="Times New Roman" w:cs="Times New Roman"/>
          <w:spacing w:val="1"/>
          <w:sz w:val="24"/>
          <w:szCs w:val="24"/>
        </w:rPr>
        <w:t>ення</w:t>
      </w:r>
      <w:r w:rsidRPr="00B969F1">
        <w:rPr>
          <w:rFonts w:ascii="Times New Roman" w:hAnsi="Times New Roman" w:cs="Times New Roman"/>
          <w:spacing w:val="1"/>
          <w:sz w:val="24"/>
          <w:szCs w:val="24"/>
        </w:rPr>
        <w:t xml:space="preserve"> недопалками, лушпинням від насіння, паперовими обгортками  та іншими відходами територію </w:t>
      </w:r>
      <w:r w:rsidRPr="00B969F1">
        <w:rPr>
          <w:rFonts w:ascii="Times New Roman" w:hAnsi="Times New Roman" w:cs="Times New Roman"/>
          <w:spacing w:val="-1"/>
          <w:sz w:val="24"/>
          <w:szCs w:val="24"/>
        </w:rPr>
        <w:t>міста;</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pacing w:val="6"/>
          <w:sz w:val="24"/>
          <w:szCs w:val="24"/>
        </w:rPr>
        <w:t>-</w:t>
      </w:r>
      <w:r w:rsidR="009E0B99" w:rsidRPr="00B969F1">
        <w:rPr>
          <w:rFonts w:ascii="Times New Roman" w:hAnsi="Times New Roman" w:cs="Times New Roman"/>
          <w:spacing w:val="6"/>
          <w:sz w:val="24"/>
          <w:szCs w:val="24"/>
        </w:rPr>
        <w:t xml:space="preserve"> </w:t>
      </w:r>
      <w:r w:rsidRPr="00B969F1">
        <w:rPr>
          <w:rFonts w:ascii="Times New Roman" w:hAnsi="Times New Roman" w:cs="Times New Roman"/>
          <w:spacing w:val="6"/>
          <w:sz w:val="24"/>
          <w:szCs w:val="24"/>
        </w:rPr>
        <w:t xml:space="preserve">не </w:t>
      </w:r>
      <w:r w:rsidR="00D366A3" w:rsidRPr="00B969F1">
        <w:rPr>
          <w:rFonts w:ascii="Times New Roman" w:hAnsi="Times New Roman" w:cs="Times New Roman"/>
          <w:spacing w:val="1"/>
          <w:sz w:val="24"/>
          <w:szCs w:val="24"/>
        </w:rPr>
        <w:t>допущення</w:t>
      </w:r>
      <w:r w:rsidR="00D366A3" w:rsidRPr="00B969F1">
        <w:rPr>
          <w:rFonts w:ascii="Times New Roman" w:hAnsi="Times New Roman" w:cs="Times New Roman"/>
          <w:spacing w:val="6"/>
          <w:sz w:val="24"/>
          <w:szCs w:val="24"/>
        </w:rPr>
        <w:t xml:space="preserve"> </w:t>
      </w:r>
      <w:r w:rsidRPr="00B969F1">
        <w:rPr>
          <w:rFonts w:ascii="Times New Roman" w:hAnsi="Times New Roman" w:cs="Times New Roman"/>
          <w:spacing w:val="6"/>
          <w:sz w:val="24"/>
          <w:szCs w:val="24"/>
        </w:rPr>
        <w:t>розміщ</w:t>
      </w:r>
      <w:r w:rsidR="00D366A3" w:rsidRPr="00B969F1">
        <w:rPr>
          <w:rFonts w:ascii="Times New Roman" w:hAnsi="Times New Roman" w:cs="Times New Roman"/>
          <w:spacing w:val="6"/>
          <w:sz w:val="24"/>
          <w:szCs w:val="24"/>
        </w:rPr>
        <w:t>ення</w:t>
      </w:r>
      <w:r w:rsidRPr="00B969F1">
        <w:rPr>
          <w:rFonts w:ascii="Times New Roman" w:hAnsi="Times New Roman" w:cs="Times New Roman"/>
          <w:spacing w:val="6"/>
          <w:sz w:val="24"/>
          <w:szCs w:val="24"/>
        </w:rPr>
        <w:t xml:space="preserve"> оголошення на стінах та дверях будинків, ліфтах та інших спорудах (поза інформаційними дошками), павільйонах, </w:t>
      </w:r>
      <w:r w:rsidRPr="00B969F1">
        <w:rPr>
          <w:rFonts w:ascii="Times New Roman" w:hAnsi="Times New Roman" w:cs="Times New Roman"/>
          <w:spacing w:val="4"/>
          <w:sz w:val="24"/>
          <w:szCs w:val="24"/>
        </w:rPr>
        <w:t>опорах зовнішнього електроосвітлення та контактної мережі, деревах, тощо;</w:t>
      </w:r>
    </w:p>
    <w:p w:rsidR="00BB106E" w:rsidRPr="00B969F1" w:rsidRDefault="009E0B99" w:rsidP="00BB106E">
      <w:pPr>
        <w:pStyle w:val="aa"/>
        <w:ind w:firstLine="567"/>
        <w:jc w:val="both"/>
        <w:rPr>
          <w:rFonts w:ascii="Times New Roman" w:hAnsi="Times New Roman" w:cs="Times New Roman"/>
          <w:sz w:val="24"/>
          <w:szCs w:val="24"/>
        </w:rPr>
      </w:pPr>
      <w:r w:rsidRPr="00B969F1">
        <w:rPr>
          <w:rFonts w:ascii="Times New Roman" w:hAnsi="Times New Roman" w:cs="Times New Roman"/>
          <w:spacing w:val="7"/>
          <w:sz w:val="24"/>
          <w:szCs w:val="24"/>
        </w:rPr>
        <w:t xml:space="preserve">- </w:t>
      </w:r>
      <w:r w:rsidR="00BB106E" w:rsidRPr="00B969F1">
        <w:rPr>
          <w:rFonts w:ascii="Times New Roman" w:hAnsi="Times New Roman" w:cs="Times New Roman"/>
          <w:spacing w:val="7"/>
          <w:sz w:val="24"/>
          <w:szCs w:val="24"/>
        </w:rPr>
        <w:t>не допу</w:t>
      </w:r>
      <w:r w:rsidR="00D366A3" w:rsidRPr="00B969F1">
        <w:rPr>
          <w:rFonts w:ascii="Times New Roman" w:hAnsi="Times New Roman" w:cs="Times New Roman"/>
          <w:spacing w:val="7"/>
          <w:sz w:val="24"/>
          <w:szCs w:val="24"/>
        </w:rPr>
        <w:t>щення</w:t>
      </w:r>
      <w:r w:rsidR="00BB106E" w:rsidRPr="00B969F1">
        <w:rPr>
          <w:rFonts w:ascii="Times New Roman" w:hAnsi="Times New Roman" w:cs="Times New Roman"/>
          <w:spacing w:val="7"/>
          <w:sz w:val="24"/>
          <w:szCs w:val="24"/>
        </w:rPr>
        <w:t xml:space="preserve"> порушення (руйнування чи псування) вулично-дорожньої мережі, інших</w:t>
      </w:r>
      <w:r w:rsidR="00BB106E" w:rsidRPr="00B969F1">
        <w:rPr>
          <w:rFonts w:ascii="Times New Roman" w:hAnsi="Times New Roman" w:cs="Times New Roman"/>
          <w:sz w:val="24"/>
          <w:szCs w:val="24"/>
        </w:rPr>
        <w:t xml:space="preserve"> об'єктів та елементів благоустрою міста;</w:t>
      </w:r>
    </w:p>
    <w:p w:rsidR="00BB106E" w:rsidRPr="00B969F1" w:rsidRDefault="009E0B99" w:rsidP="00BB106E">
      <w:pPr>
        <w:pStyle w:val="aa"/>
        <w:ind w:firstLine="567"/>
        <w:jc w:val="both"/>
        <w:rPr>
          <w:rFonts w:ascii="Times New Roman" w:hAnsi="Times New Roman" w:cs="Times New Roman"/>
          <w:sz w:val="24"/>
          <w:szCs w:val="24"/>
        </w:rPr>
      </w:pPr>
      <w:r w:rsidRPr="00B969F1">
        <w:rPr>
          <w:rFonts w:ascii="Times New Roman" w:hAnsi="Times New Roman" w:cs="Times New Roman"/>
          <w:spacing w:val="1"/>
          <w:sz w:val="24"/>
          <w:szCs w:val="24"/>
        </w:rPr>
        <w:t xml:space="preserve">- </w:t>
      </w:r>
      <w:r w:rsidR="00951A89" w:rsidRPr="00B969F1">
        <w:rPr>
          <w:rFonts w:ascii="Times New Roman" w:hAnsi="Times New Roman" w:cs="Times New Roman"/>
          <w:spacing w:val="7"/>
          <w:sz w:val="24"/>
          <w:szCs w:val="24"/>
        </w:rPr>
        <w:t xml:space="preserve">не допущення </w:t>
      </w:r>
      <w:r w:rsidR="00D366A3" w:rsidRPr="00B969F1">
        <w:rPr>
          <w:rFonts w:ascii="Times New Roman" w:hAnsi="Times New Roman" w:cs="Times New Roman"/>
          <w:spacing w:val="1"/>
          <w:sz w:val="24"/>
          <w:szCs w:val="24"/>
        </w:rPr>
        <w:t>розміщення написів</w:t>
      </w:r>
      <w:r w:rsidR="00BB106E" w:rsidRPr="00B969F1">
        <w:rPr>
          <w:rFonts w:ascii="Times New Roman" w:hAnsi="Times New Roman" w:cs="Times New Roman"/>
          <w:spacing w:val="1"/>
          <w:sz w:val="24"/>
          <w:szCs w:val="24"/>
        </w:rPr>
        <w:t xml:space="preserve"> (графіті) на об’єктах та елементах благоустрою, тротуарах, стінах будинків та інших споруд, огорожах </w:t>
      </w:r>
      <w:r w:rsidR="00BB106E" w:rsidRPr="00B969F1">
        <w:rPr>
          <w:rFonts w:ascii="Times New Roman" w:hAnsi="Times New Roman" w:cs="Times New Roman"/>
          <w:sz w:val="24"/>
          <w:szCs w:val="24"/>
        </w:rPr>
        <w:t>чи інших місцях без відповідного дозволу  встановленого зразка;</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xml:space="preserve">- самовільно, без погодження виконавчих органів міської ради, узгодженого загального вигляду та без оформлення відповідного права на земельну ділянку, не розміщувати на об’єктах благоустрою Тернопільської міської територіальної громади торгівельне обладнання та торгівельну експозицію (столики, сумки, картонні коробки, піддони, тощо), в тому числі із зайняттям </w:t>
      </w:r>
      <w:r w:rsidRPr="00B969F1">
        <w:rPr>
          <w:rFonts w:ascii="Times New Roman" w:hAnsi="Times New Roman" w:cs="Times New Roman"/>
          <w:sz w:val="24"/>
          <w:szCs w:val="24"/>
          <w:lang w:eastAsia="en-US"/>
        </w:rPr>
        <w:t xml:space="preserve">території тротуарів, пішохідних доріжок, переходів, проїздів і проїзної частини вулиць, а також розміщувати </w:t>
      </w:r>
      <w:r w:rsidRPr="00B969F1">
        <w:rPr>
          <w:rFonts w:ascii="Times New Roman" w:hAnsi="Times New Roman" w:cs="Times New Roman"/>
          <w:sz w:val="24"/>
          <w:szCs w:val="24"/>
        </w:rPr>
        <w:t xml:space="preserve">торгівельне обладнання та торгівельну </w:t>
      </w:r>
      <w:r w:rsidRPr="00B969F1">
        <w:rPr>
          <w:rFonts w:ascii="Times New Roman" w:hAnsi="Times New Roman" w:cs="Times New Roman"/>
          <w:sz w:val="24"/>
          <w:szCs w:val="24"/>
        </w:rPr>
        <w:lastRenderedPageBreak/>
        <w:t>експозицію</w:t>
      </w:r>
      <w:r w:rsidRPr="00B969F1">
        <w:rPr>
          <w:rFonts w:ascii="Times New Roman" w:hAnsi="Times New Roman" w:cs="Times New Roman"/>
          <w:sz w:val="24"/>
          <w:szCs w:val="24"/>
          <w:lang w:eastAsia="en-US"/>
        </w:rPr>
        <w:t xml:space="preserve"> на об’єктах благоустрою, яка перешкоджає пішохідному та дорожньому руху, заїздам на території;</w:t>
      </w:r>
      <w:r w:rsidRPr="00B969F1">
        <w:rPr>
          <w:rFonts w:ascii="Times New Roman" w:hAnsi="Times New Roman" w:cs="Times New Roman"/>
          <w:sz w:val="24"/>
          <w:szCs w:val="24"/>
        </w:rPr>
        <w:t xml:space="preserve"> </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вжи</w:t>
      </w:r>
      <w:r w:rsidR="00F2265E" w:rsidRPr="00B969F1">
        <w:rPr>
          <w:rFonts w:ascii="Times New Roman" w:hAnsi="Times New Roman" w:cs="Times New Roman"/>
          <w:sz w:val="24"/>
          <w:szCs w:val="24"/>
        </w:rPr>
        <w:t>ття</w:t>
      </w:r>
      <w:r w:rsidRPr="00B969F1">
        <w:rPr>
          <w:rFonts w:ascii="Times New Roman" w:hAnsi="Times New Roman" w:cs="Times New Roman"/>
          <w:sz w:val="24"/>
          <w:szCs w:val="24"/>
        </w:rPr>
        <w:t xml:space="preserve"> заходів щодо недопущення на прибудинковій та/або прилеглій, закріпленій території несанкціонованої торгівлі з рук;</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xml:space="preserve">- не </w:t>
      </w:r>
      <w:r w:rsidR="00F2265E" w:rsidRPr="00B969F1">
        <w:rPr>
          <w:rFonts w:ascii="Times New Roman" w:hAnsi="Times New Roman" w:cs="Times New Roman"/>
          <w:sz w:val="24"/>
          <w:szCs w:val="24"/>
        </w:rPr>
        <w:t xml:space="preserve">допущення </w:t>
      </w:r>
      <w:r w:rsidR="009019A5" w:rsidRPr="00B969F1">
        <w:rPr>
          <w:rFonts w:ascii="Times New Roman" w:hAnsi="Times New Roman" w:cs="Times New Roman"/>
          <w:sz w:val="24"/>
          <w:szCs w:val="24"/>
        </w:rPr>
        <w:t xml:space="preserve">здійснення підприємницької діяльності </w:t>
      </w:r>
      <w:r w:rsidR="009019A5">
        <w:rPr>
          <w:rFonts w:ascii="Times New Roman" w:hAnsi="Times New Roman" w:cs="Times New Roman"/>
          <w:sz w:val="24"/>
          <w:szCs w:val="24"/>
        </w:rPr>
        <w:t xml:space="preserve">в </w:t>
      </w:r>
      <w:r w:rsidR="00F2265E" w:rsidRPr="00B969F1">
        <w:rPr>
          <w:rFonts w:ascii="Times New Roman" w:hAnsi="Times New Roman" w:cs="Times New Roman"/>
          <w:sz w:val="24"/>
          <w:szCs w:val="24"/>
        </w:rPr>
        <w:t>тимчасових</w:t>
      </w:r>
      <w:r w:rsidRPr="00B969F1">
        <w:rPr>
          <w:rFonts w:ascii="Times New Roman" w:hAnsi="Times New Roman" w:cs="Times New Roman"/>
          <w:sz w:val="24"/>
          <w:szCs w:val="24"/>
        </w:rPr>
        <w:t xml:space="preserve"> споруд</w:t>
      </w:r>
      <w:r w:rsidR="009019A5">
        <w:rPr>
          <w:rFonts w:ascii="Times New Roman" w:hAnsi="Times New Roman" w:cs="Times New Roman"/>
          <w:sz w:val="24"/>
          <w:szCs w:val="24"/>
        </w:rPr>
        <w:t>ах</w:t>
      </w:r>
      <w:r w:rsidRPr="00B969F1">
        <w:rPr>
          <w:rFonts w:ascii="Times New Roman" w:hAnsi="Times New Roman" w:cs="Times New Roman"/>
          <w:sz w:val="24"/>
          <w:szCs w:val="24"/>
        </w:rPr>
        <w:t xml:space="preserve"> торгівельного (побутового) призначення без отримання відповідного погодження органу міської ради, а саме Погодження режиму роботи об’єктів сфери торгівлі та сфери обслуговування населення на території Тернопільської міської територіальної громади, Погодження режиму роботи сезонного об’єкта сфери торгівлі, послуг, відпочинку та розваг на території </w:t>
      </w:r>
      <w:proofErr w:type="spellStart"/>
      <w:r w:rsidRPr="00B969F1">
        <w:rPr>
          <w:rFonts w:ascii="Times New Roman" w:hAnsi="Times New Roman" w:cs="Times New Roman"/>
          <w:sz w:val="24"/>
          <w:szCs w:val="24"/>
        </w:rPr>
        <w:t>м.Тернополя</w:t>
      </w:r>
      <w:proofErr w:type="spellEnd"/>
      <w:r w:rsidRPr="00B969F1">
        <w:rPr>
          <w:rFonts w:ascii="Times New Roman" w:hAnsi="Times New Roman" w:cs="Times New Roman"/>
          <w:sz w:val="24"/>
          <w:szCs w:val="24"/>
        </w:rPr>
        <w:t xml:space="preserve"> та парків, а також не розміщувати тимчасові споруди на прибудинкових територіях без узгодження з </w:t>
      </w:r>
      <w:proofErr w:type="spellStart"/>
      <w:r w:rsidRPr="00B969F1">
        <w:rPr>
          <w:rFonts w:ascii="Times New Roman" w:hAnsi="Times New Roman" w:cs="Times New Roman"/>
          <w:sz w:val="24"/>
          <w:szCs w:val="24"/>
        </w:rPr>
        <w:t>балансоутримувачем</w:t>
      </w:r>
      <w:proofErr w:type="spellEnd"/>
      <w:r w:rsidRPr="00B969F1">
        <w:rPr>
          <w:rFonts w:ascii="Times New Roman" w:hAnsi="Times New Roman" w:cs="Times New Roman"/>
          <w:sz w:val="24"/>
          <w:szCs w:val="24"/>
        </w:rPr>
        <w:t>;</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отрим</w:t>
      </w:r>
      <w:r w:rsidR="00F2265E" w:rsidRPr="00B969F1">
        <w:rPr>
          <w:rFonts w:ascii="Times New Roman" w:hAnsi="Times New Roman" w:cs="Times New Roman"/>
          <w:sz w:val="24"/>
          <w:szCs w:val="24"/>
        </w:rPr>
        <w:t xml:space="preserve">ання </w:t>
      </w:r>
      <w:r w:rsidRPr="00B969F1">
        <w:rPr>
          <w:rFonts w:ascii="Times New Roman" w:hAnsi="Times New Roman" w:cs="Times New Roman"/>
          <w:sz w:val="24"/>
          <w:szCs w:val="24"/>
        </w:rPr>
        <w:t xml:space="preserve"> дозвол</w:t>
      </w:r>
      <w:r w:rsidR="00F2265E" w:rsidRPr="00B969F1">
        <w:rPr>
          <w:rFonts w:ascii="Times New Roman" w:hAnsi="Times New Roman" w:cs="Times New Roman"/>
          <w:sz w:val="24"/>
          <w:szCs w:val="24"/>
        </w:rPr>
        <w:t>ів</w:t>
      </w:r>
      <w:r w:rsidRPr="00B969F1">
        <w:rPr>
          <w:rFonts w:ascii="Times New Roman" w:hAnsi="Times New Roman" w:cs="Times New Roman"/>
          <w:sz w:val="24"/>
          <w:szCs w:val="24"/>
        </w:rPr>
        <w:t xml:space="preserve"> на проведення земляних </w:t>
      </w:r>
      <w:r w:rsidR="00F2265E" w:rsidRPr="00B969F1">
        <w:rPr>
          <w:rFonts w:ascii="Times New Roman" w:hAnsi="Times New Roman" w:cs="Times New Roman"/>
          <w:sz w:val="24"/>
          <w:szCs w:val="24"/>
        </w:rPr>
        <w:t>та ремонтно-будівельних робіт (</w:t>
      </w:r>
      <w:r w:rsidRPr="00B969F1">
        <w:rPr>
          <w:rFonts w:ascii="Times New Roman" w:hAnsi="Times New Roman" w:cs="Times New Roman"/>
          <w:sz w:val="24"/>
          <w:szCs w:val="24"/>
        </w:rPr>
        <w:t>в т.ч. аварійних земляних робіт) на території міста;</w:t>
      </w:r>
    </w:p>
    <w:p w:rsidR="00BB106E" w:rsidRPr="00B969F1" w:rsidRDefault="00F2265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w:t>
      </w:r>
      <w:r w:rsidR="00BB106E" w:rsidRPr="00B969F1">
        <w:rPr>
          <w:rFonts w:ascii="Times New Roman" w:hAnsi="Times New Roman" w:cs="Times New Roman"/>
          <w:sz w:val="24"/>
          <w:szCs w:val="24"/>
        </w:rPr>
        <w:t xml:space="preserve"> </w:t>
      </w:r>
      <w:r w:rsidRPr="00B969F1">
        <w:rPr>
          <w:rFonts w:ascii="Times New Roman" w:hAnsi="Times New Roman" w:cs="Times New Roman"/>
          <w:noProof/>
          <w:sz w:val="24"/>
          <w:szCs w:val="24"/>
        </w:rPr>
        <w:t>після</w:t>
      </w:r>
      <w:r w:rsidR="00BB106E" w:rsidRPr="00B969F1">
        <w:rPr>
          <w:rFonts w:ascii="Times New Roman" w:hAnsi="Times New Roman" w:cs="Times New Roman"/>
          <w:noProof/>
          <w:sz w:val="24"/>
          <w:szCs w:val="24"/>
        </w:rPr>
        <w:t xml:space="preserve"> пров</w:t>
      </w:r>
      <w:r w:rsidRPr="00B969F1">
        <w:rPr>
          <w:rFonts w:ascii="Times New Roman" w:hAnsi="Times New Roman" w:cs="Times New Roman"/>
          <w:noProof/>
          <w:sz w:val="24"/>
          <w:szCs w:val="24"/>
        </w:rPr>
        <w:t>едення</w:t>
      </w:r>
      <w:r w:rsidR="00BB106E" w:rsidRPr="00B969F1">
        <w:rPr>
          <w:rFonts w:ascii="Times New Roman" w:hAnsi="Times New Roman" w:cs="Times New Roman"/>
          <w:noProof/>
          <w:sz w:val="24"/>
          <w:szCs w:val="24"/>
        </w:rPr>
        <w:t xml:space="preserve"> землян</w:t>
      </w:r>
      <w:r w:rsidRPr="00B969F1">
        <w:rPr>
          <w:rFonts w:ascii="Times New Roman" w:hAnsi="Times New Roman" w:cs="Times New Roman"/>
          <w:noProof/>
          <w:sz w:val="24"/>
          <w:szCs w:val="24"/>
        </w:rPr>
        <w:t>их</w:t>
      </w:r>
      <w:r w:rsidR="00BB106E" w:rsidRPr="00B969F1">
        <w:rPr>
          <w:rFonts w:ascii="Times New Roman" w:hAnsi="Times New Roman" w:cs="Times New Roman"/>
          <w:noProof/>
          <w:sz w:val="24"/>
          <w:szCs w:val="24"/>
        </w:rPr>
        <w:t xml:space="preserve"> та/або ремонтн</w:t>
      </w:r>
      <w:r w:rsidRPr="00B969F1">
        <w:rPr>
          <w:rFonts w:ascii="Times New Roman" w:hAnsi="Times New Roman" w:cs="Times New Roman"/>
          <w:noProof/>
          <w:sz w:val="24"/>
          <w:szCs w:val="24"/>
        </w:rPr>
        <w:t>их</w:t>
      </w:r>
      <w:r w:rsidR="00BB106E" w:rsidRPr="00B969F1">
        <w:rPr>
          <w:rFonts w:ascii="Times New Roman" w:hAnsi="Times New Roman" w:cs="Times New Roman"/>
          <w:noProof/>
          <w:sz w:val="24"/>
          <w:szCs w:val="24"/>
        </w:rPr>
        <w:t xml:space="preserve"> роб</w:t>
      </w:r>
      <w:r w:rsidRPr="00B969F1">
        <w:rPr>
          <w:rFonts w:ascii="Times New Roman" w:hAnsi="Times New Roman" w:cs="Times New Roman"/>
          <w:noProof/>
          <w:sz w:val="24"/>
          <w:szCs w:val="24"/>
        </w:rPr>
        <w:t>і</w:t>
      </w:r>
      <w:r w:rsidR="00BB106E" w:rsidRPr="00B969F1">
        <w:rPr>
          <w:rFonts w:ascii="Times New Roman" w:hAnsi="Times New Roman" w:cs="Times New Roman"/>
          <w:noProof/>
          <w:sz w:val="24"/>
          <w:szCs w:val="24"/>
        </w:rPr>
        <w:t>т на території міста, відновл</w:t>
      </w:r>
      <w:r w:rsidRPr="00B969F1">
        <w:rPr>
          <w:rFonts w:ascii="Times New Roman" w:hAnsi="Times New Roman" w:cs="Times New Roman"/>
          <w:noProof/>
          <w:sz w:val="24"/>
          <w:szCs w:val="24"/>
        </w:rPr>
        <w:t>ення зруйнованих</w:t>
      </w:r>
      <w:r w:rsidR="00BB106E" w:rsidRPr="00B969F1">
        <w:rPr>
          <w:rFonts w:ascii="Times New Roman" w:hAnsi="Times New Roman" w:cs="Times New Roman"/>
          <w:noProof/>
          <w:sz w:val="24"/>
          <w:szCs w:val="24"/>
        </w:rPr>
        <w:t xml:space="preserve"> об’єкт</w:t>
      </w:r>
      <w:r w:rsidRPr="00B969F1">
        <w:rPr>
          <w:rFonts w:ascii="Times New Roman" w:hAnsi="Times New Roman" w:cs="Times New Roman"/>
          <w:noProof/>
          <w:sz w:val="24"/>
          <w:szCs w:val="24"/>
        </w:rPr>
        <w:t>ів</w:t>
      </w:r>
      <w:r w:rsidR="00BB106E" w:rsidRPr="00B969F1">
        <w:rPr>
          <w:rFonts w:ascii="Times New Roman" w:hAnsi="Times New Roman" w:cs="Times New Roman"/>
          <w:noProof/>
          <w:sz w:val="24"/>
          <w:szCs w:val="24"/>
        </w:rPr>
        <w:t xml:space="preserve"> благоустрою </w:t>
      </w:r>
      <w:r w:rsidRPr="00B969F1">
        <w:rPr>
          <w:rFonts w:ascii="Times New Roman" w:hAnsi="Times New Roman" w:cs="Times New Roman"/>
          <w:noProof/>
          <w:sz w:val="24"/>
          <w:szCs w:val="24"/>
        </w:rPr>
        <w:t xml:space="preserve">проводити </w:t>
      </w:r>
      <w:r w:rsidR="00BB106E" w:rsidRPr="00B969F1">
        <w:rPr>
          <w:rFonts w:ascii="Times New Roman" w:hAnsi="Times New Roman" w:cs="Times New Roman"/>
          <w:noProof/>
          <w:sz w:val="24"/>
          <w:szCs w:val="24"/>
        </w:rPr>
        <w:t>за власн</w:t>
      </w:r>
      <w:r w:rsidRPr="00B969F1">
        <w:rPr>
          <w:rFonts w:ascii="Times New Roman" w:hAnsi="Times New Roman" w:cs="Times New Roman"/>
          <w:noProof/>
          <w:sz w:val="24"/>
          <w:szCs w:val="24"/>
        </w:rPr>
        <w:t>ий</w:t>
      </w:r>
      <w:r w:rsidR="00BB106E" w:rsidRPr="00B969F1">
        <w:rPr>
          <w:rFonts w:ascii="Times New Roman" w:hAnsi="Times New Roman" w:cs="Times New Roman"/>
          <w:noProof/>
          <w:sz w:val="24"/>
          <w:szCs w:val="24"/>
        </w:rPr>
        <w:t xml:space="preserve"> кошт;</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shd w:val="clear" w:color="auto" w:fill="FFFFFF"/>
        </w:rPr>
        <w:t>- під час проведення ремонтних або будівельних робіт на фасадах будинків і споруд, забезпечувати дотримання належного санітарного стану на прилеглій до цих об’єктів території;</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xml:space="preserve">- у разі незабезпечення належного санітарного утримання прилеглої території, </w:t>
      </w:r>
      <w:proofErr w:type="spellStart"/>
      <w:r w:rsidRPr="00B969F1">
        <w:rPr>
          <w:rFonts w:ascii="Times New Roman" w:hAnsi="Times New Roman" w:cs="Times New Roman"/>
          <w:sz w:val="24"/>
          <w:szCs w:val="24"/>
        </w:rPr>
        <w:t>балансоутримувач</w:t>
      </w:r>
      <w:proofErr w:type="spellEnd"/>
      <w:r w:rsidRPr="00B969F1">
        <w:rPr>
          <w:rFonts w:ascii="Times New Roman" w:hAnsi="Times New Roman" w:cs="Times New Roman"/>
          <w:sz w:val="24"/>
          <w:szCs w:val="24"/>
        </w:rPr>
        <w:t xml:space="preserve"> будинку (будівлі, споруди…) здійснює вказані роботи за власний рахунок з подальшим відшкодуванням понесених витрат;</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не</w:t>
      </w:r>
      <w:r w:rsidR="00E13ED5" w:rsidRPr="00B969F1">
        <w:rPr>
          <w:rFonts w:ascii="Times New Roman" w:hAnsi="Times New Roman" w:cs="Times New Roman"/>
          <w:sz w:val="24"/>
          <w:szCs w:val="24"/>
        </w:rPr>
        <w:t xml:space="preserve"> допущення </w:t>
      </w:r>
      <w:r w:rsidRPr="00B969F1">
        <w:rPr>
          <w:rFonts w:ascii="Times New Roman" w:hAnsi="Times New Roman" w:cs="Times New Roman"/>
          <w:sz w:val="24"/>
          <w:szCs w:val="24"/>
        </w:rPr>
        <w:t xml:space="preserve"> влашт</w:t>
      </w:r>
      <w:r w:rsidR="00E13ED5" w:rsidRPr="00B969F1">
        <w:rPr>
          <w:rFonts w:ascii="Times New Roman" w:hAnsi="Times New Roman" w:cs="Times New Roman"/>
          <w:sz w:val="24"/>
          <w:szCs w:val="24"/>
        </w:rPr>
        <w:t>у</w:t>
      </w:r>
      <w:r w:rsidRPr="00B969F1">
        <w:rPr>
          <w:rFonts w:ascii="Times New Roman" w:hAnsi="Times New Roman" w:cs="Times New Roman"/>
          <w:sz w:val="24"/>
          <w:szCs w:val="24"/>
        </w:rPr>
        <w:t>ва</w:t>
      </w:r>
      <w:r w:rsidR="00E13ED5" w:rsidRPr="00B969F1">
        <w:rPr>
          <w:rFonts w:ascii="Times New Roman" w:hAnsi="Times New Roman" w:cs="Times New Roman"/>
          <w:sz w:val="24"/>
          <w:szCs w:val="24"/>
        </w:rPr>
        <w:t>ння</w:t>
      </w:r>
      <w:r w:rsidRPr="00B969F1">
        <w:rPr>
          <w:rFonts w:ascii="Times New Roman" w:hAnsi="Times New Roman" w:cs="Times New Roman"/>
          <w:sz w:val="24"/>
          <w:szCs w:val="24"/>
        </w:rPr>
        <w:t xml:space="preserve"> огорож багатоквартирних житлових будинків по периметру відведеної земельної ділянки (оренда, постійне користування), якщо це не передбачено проектною (містобудівною) документацією; </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xml:space="preserve">- </w:t>
      </w:r>
      <w:r w:rsidR="00E13ED5" w:rsidRPr="00B969F1">
        <w:rPr>
          <w:rFonts w:ascii="Times New Roman" w:hAnsi="Times New Roman" w:cs="Times New Roman"/>
          <w:sz w:val="24"/>
          <w:szCs w:val="24"/>
        </w:rPr>
        <w:t>прове</w:t>
      </w:r>
      <w:r w:rsidRPr="00B969F1">
        <w:rPr>
          <w:rFonts w:ascii="Times New Roman" w:hAnsi="Times New Roman" w:cs="Times New Roman"/>
          <w:sz w:val="24"/>
          <w:szCs w:val="24"/>
        </w:rPr>
        <w:t>д</w:t>
      </w:r>
      <w:r w:rsidR="00E13ED5" w:rsidRPr="00B969F1">
        <w:rPr>
          <w:rFonts w:ascii="Times New Roman" w:hAnsi="Times New Roman" w:cs="Times New Roman"/>
          <w:sz w:val="24"/>
          <w:szCs w:val="24"/>
        </w:rPr>
        <w:t>ення</w:t>
      </w:r>
      <w:r w:rsidRPr="00B969F1">
        <w:rPr>
          <w:rFonts w:ascii="Times New Roman" w:hAnsi="Times New Roman" w:cs="Times New Roman"/>
          <w:sz w:val="24"/>
          <w:szCs w:val="24"/>
        </w:rPr>
        <w:t xml:space="preserve"> </w:t>
      </w:r>
      <w:r w:rsidR="00E13ED5" w:rsidRPr="00B969F1">
        <w:rPr>
          <w:rFonts w:ascii="Times New Roman" w:hAnsi="Times New Roman" w:cs="Times New Roman"/>
          <w:sz w:val="24"/>
          <w:szCs w:val="24"/>
        </w:rPr>
        <w:t xml:space="preserve">своєчасних </w:t>
      </w:r>
      <w:r w:rsidRPr="00B969F1">
        <w:rPr>
          <w:rFonts w:ascii="Times New Roman" w:hAnsi="Times New Roman" w:cs="Times New Roman"/>
          <w:sz w:val="24"/>
          <w:szCs w:val="24"/>
        </w:rPr>
        <w:t>роб</w:t>
      </w:r>
      <w:r w:rsidR="00E13ED5" w:rsidRPr="00B969F1">
        <w:rPr>
          <w:rFonts w:ascii="Times New Roman" w:hAnsi="Times New Roman" w:cs="Times New Roman"/>
          <w:sz w:val="24"/>
          <w:szCs w:val="24"/>
        </w:rPr>
        <w:t>і</w:t>
      </w:r>
      <w:r w:rsidRPr="00B969F1">
        <w:rPr>
          <w:rFonts w:ascii="Times New Roman" w:hAnsi="Times New Roman" w:cs="Times New Roman"/>
          <w:sz w:val="24"/>
          <w:szCs w:val="24"/>
        </w:rPr>
        <w:t xml:space="preserve">т із очищення від снігу та ожеледиці території прилеглої до об’єкту підприємницької діяльності </w:t>
      </w:r>
      <w:r w:rsidR="00E13ED5" w:rsidRPr="00B969F1">
        <w:rPr>
          <w:rFonts w:ascii="Times New Roman" w:hAnsi="Times New Roman" w:cs="Times New Roman"/>
          <w:sz w:val="24"/>
          <w:szCs w:val="24"/>
        </w:rPr>
        <w:t>з</w:t>
      </w:r>
      <w:r w:rsidRPr="00B969F1">
        <w:rPr>
          <w:rFonts w:ascii="Times New Roman" w:hAnsi="Times New Roman" w:cs="Times New Roman"/>
          <w:sz w:val="24"/>
          <w:szCs w:val="24"/>
        </w:rPr>
        <w:t xml:space="preserve"> обробл</w:t>
      </w:r>
      <w:r w:rsidR="00E13ED5" w:rsidRPr="00B969F1">
        <w:rPr>
          <w:rFonts w:ascii="Times New Roman" w:hAnsi="Times New Roman" w:cs="Times New Roman"/>
          <w:sz w:val="24"/>
          <w:szCs w:val="24"/>
        </w:rPr>
        <w:t>енням</w:t>
      </w:r>
      <w:r w:rsidRPr="00B969F1">
        <w:rPr>
          <w:rFonts w:ascii="Times New Roman" w:hAnsi="Times New Roman" w:cs="Times New Roman"/>
          <w:sz w:val="24"/>
          <w:szCs w:val="24"/>
        </w:rPr>
        <w:t xml:space="preserve"> її </w:t>
      </w:r>
      <w:proofErr w:type="spellStart"/>
      <w:r w:rsidRPr="00B969F1">
        <w:rPr>
          <w:rFonts w:ascii="Times New Roman" w:hAnsi="Times New Roman" w:cs="Times New Roman"/>
          <w:sz w:val="24"/>
          <w:szCs w:val="24"/>
        </w:rPr>
        <w:t>протиожеледними</w:t>
      </w:r>
      <w:proofErr w:type="spellEnd"/>
      <w:r w:rsidRPr="00B969F1">
        <w:rPr>
          <w:rFonts w:ascii="Times New Roman" w:hAnsi="Times New Roman" w:cs="Times New Roman"/>
          <w:sz w:val="24"/>
          <w:szCs w:val="24"/>
        </w:rPr>
        <w:t xml:space="preserve"> засобами;</w:t>
      </w:r>
    </w:p>
    <w:p w:rsidR="00BB106E" w:rsidRPr="00B969F1" w:rsidRDefault="00BB106E" w:rsidP="00BB106E">
      <w:pPr>
        <w:pStyle w:val="aa"/>
        <w:ind w:firstLine="567"/>
        <w:jc w:val="both"/>
        <w:rPr>
          <w:rFonts w:ascii="Times New Roman" w:hAnsi="Times New Roman" w:cs="Times New Roman"/>
          <w:sz w:val="24"/>
          <w:szCs w:val="24"/>
          <w:lang w:eastAsia="en-US"/>
        </w:rPr>
      </w:pPr>
      <w:r w:rsidRPr="00B969F1">
        <w:rPr>
          <w:rFonts w:ascii="Times New Roman" w:hAnsi="Times New Roman" w:cs="Times New Roman"/>
          <w:sz w:val="24"/>
          <w:szCs w:val="24"/>
          <w:shd w:val="clear" w:color="auto" w:fill="FFFFFF"/>
        </w:rPr>
        <w:t xml:space="preserve">- не </w:t>
      </w:r>
      <w:r w:rsidR="00E13ED5" w:rsidRPr="00B969F1">
        <w:rPr>
          <w:rFonts w:ascii="Times New Roman" w:hAnsi="Times New Roman" w:cs="Times New Roman"/>
          <w:sz w:val="24"/>
          <w:szCs w:val="24"/>
          <w:shd w:val="clear" w:color="auto" w:fill="FFFFFF"/>
        </w:rPr>
        <w:t xml:space="preserve">допущення скидання </w:t>
      </w:r>
      <w:r w:rsidRPr="00B969F1">
        <w:rPr>
          <w:rFonts w:ascii="Times New Roman" w:hAnsi="Times New Roman" w:cs="Times New Roman"/>
          <w:sz w:val="24"/>
          <w:szCs w:val="24"/>
          <w:shd w:val="clear" w:color="auto" w:fill="FFFFFF"/>
        </w:rPr>
        <w:t>сніг</w:t>
      </w:r>
      <w:r w:rsidR="00E13ED5" w:rsidRPr="00B969F1">
        <w:rPr>
          <w:rFonts w:ascii="Times New Roman" w:hAnsi="Times New Roman" w:cs="Times New Roman"/>
          <w:sz w:val="24"/>
          <w:szCs w:val="24"/>
          <w:shd w:val="clear" w:color="auto" w:fill="FFFFFF"/>
        </w:rPr>
        <w:t>у</w:t>
      </w:r>
      <w:r w:rsidRPr="00B969F1">
        <w:rPr>
          <w:rFonts w:ascii="Times New Roman" w:hAnsi="Times New Roman" w:cs="Times New Roman"/>
          <w:sz w:val="24"/>
          <w:szCs w:val="24"/>
          <w:shd w:val="clear" w:color="auto" w:fill="FFFFFF"/>
        </w:rPr>
        <w:t xml:space="preserve"> та льод</w:t>
      </w:r>
      <w:r w:rsidR="00E13ED5" w:rsidRPr="00B969F1">
        <w:rPr>
          <w:rFonts w:ascii="Times New Roman" w:hAnsi="Times New Roman" w:cs="Times New Roman"/>
          <w:sz w:val="24"/>
          <w:szCs w:val="24"/>
          <w:shd w:val="clear" w:color="auto" w:fill="FFFFFF"/>
        </w:rPr>
        <w:t>у</w:t>
      </w:r>
      <w:r w:rsidRPr="00B969F1">
        <w:rPr>
          <w:rFonts w:ascii="Times New Roman" w:hAnsi="Times New Roman" w:cs="Times New Roman"/>
          <w:sz w:val="24"/>
          <w:szCs w:val="24"/>
          <w:shd w:val="clear" w:color="auto" w:fill="FFFFFF"/>
        </w:rPr>
        <w:t xml:space="preserve"> на проїжджу частину вулиці;</w:t>
      </w:r>
    </w:p>
    <w:p w:rsidR="00BB106E" w:rsidRPr="00B969F1" w:rsidRDefault="00CE03E4" w:rsidP="00BB106E">
      <w:pPr>
        <w:pStyle w:val="aa"/>
        <w:ind w:firstLine="567"/>
        <w:jc w:val="both"/>
        <w:rPr>
          <w:rFonts w:ascii="Times New Roman" w:hAnsi="Times New Roman" w:cs="Times New Roman"/>
          <w:sz w:val="24"/>
          <w:szCs w:val="24"/>
          <w:lang w:eastAsia="en-US"/>
        </w:rPr>
      </w:pPr>
      <w:r w:rsidRPr="00B969F1">
        <w:rPr>
          <w:rFonts w:ascii="Times New Roman" w:hAnsi="Times New Roman" w:cs="Times New Roman"/>
          <w:sz w:val="24"/>
          <w:szCs w:val="24"/>
          <w:lang w:eastAsia="en-US"/>
        </w:rPr>
        <w:t xml:space="preserve">- </w:t>
      </w:r>
      <w:r w:rsidR="00BB106E" w:rsidRPr="00B969F1">
        <w:rPr>
          <w:rFonts w:ascii="Times New Roman" w:hAnsi="Times New Roman" w:cs="Times New Roman"/>
          <w:sz w:val="24"/>
          <w:szCs w:val="24"/>
          <w:lang w:eastAsia="en-US"/>
        </w:rPr>
        <w:t>самовільно, без отримання відповідних погоджень виконавчих органів міської ради, розташовувати на об’єктах благоустрою, будівлях та спорудах засобів, що використовуються для доведення інформації до споживача, в тому числі вивісок;</w:t>
      </w:r>
    </w:p>
    <w:p w:rsidR="00BB106E" w:rsidRPr="00B969F1" w:rsidRDefault="00BB106E" w:rsidP="00BB106E">
      <w:pPr>
        <w:pStyle w:val="aa"/>
        <w:ind w:firstLine="567"/>
        <w:jc w:val="both"/>
        <w:rPr>
          <w:rFonts w:ascii="Times New Roman" w:eastAsia="Arial Unicode MS" w:hAnsi="Times New Roman" w:cs="Times New Roman"/>
          <w:sz w:val="24"/>
          <w:szCs w:val="24"/>
        </w:rPr>
      </w:pPr>
      <w:r w:rsidRPr="00B969F1">
        <w:rPr>
          <w:rFonts w:ascii="Times New Roman" w:hAnsi="Times New Roman" w:cs="Times New Roman"/>
          <w:sz w:val="24"/>
          <w:szCs w:val="24"/>
        </w:rPr>
        <w:t xml:space="preserve">- якщо розміщення вивіски на будівлі (споруді) не передбачено проектною документацією цієї будівлі (споруди), погодженою та затвердженою у встановленому порядку, то її розміщення здійснюється на підставі погодження вивіски з управлінням містобудування, архітектури та кадастру Тернопільської міської ради </w:t>
      </w:r>
      <w:r w:rsidRPr="00B969F1">
        <w:rPr>
          <w:rFonts w:ascii="Times New Roman" w:eastAsia="Arial Unicode MS" w:hAnsi="Times New Roman" w:cs="Times New Roman"/>
          <w:sz w:val="24"/>
          <w:szCs w:val="24"/>
        </w:rPr>
        <w:t xml:space="preserve">і власником або </w:t>
      </w:r>
      <w:proofErr w:type="spellStart"/>
      <w:r w:rsidRPr="00B969F1">
        <w:rPr>
          <w:rFonts w:ascii="Times New Roman" w:eastAsia="Arial Unicode MS" w:hAnsi="Times New Roman" w:cs="Times New Roman"/>
          <w:sz w:val="24"/>
          <w:szCs w:val="24"/>
        </w:rPr>
        <w:t>балансоутримувачем</w:t>
      </w:r>
      <w:proofErr w:type="spellEnd"/>
      <w:r w:rsidRPr="00B969F1">
        <w:rPr>
          <w:rFonts w:ascii="Times New Roman" w:eastAsia="Arial Unicode MS" w:hAnsi="Times New Roman" w:cs="Times New Roman"/>
          <w:sz w:val="24"/>
          <w:szCs w:val="24"/>
        </w:rPr>
        <w:t xml:space="preserve"> будівлі чи споруди;</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xml:space="preserve">- тимчасові виносні рекламні засоби розміщувати впритул до фасаду будинку і при ширині тротуару (пішохідної доріжки) не менше 2,5 м; </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xml:space="preserve">- </w:t>
      </w:r>
      <w:r w:rsidR="00E13ED5" w:rsidRPr="00B969F1">
        <w:rPr>
          <w:rFonts w:ascii="Times New Roman" w:hAnsi="Times New Roman" w:cs="Times New Roman"/>
          <w:sz w:val="24"/>
          <w:szCs w:val="24"/>
        </w:rPr>
        <w:t xml:space="preserve">забезпечення </w:t>
      </w:r>
      <w:r w:rsidRPr="00B969F1">
        <w:rPr>
          <w:rFonts w:ascii="Times New Roman" w:hAnsi="Times New Roman" w:cs="Times New Roman"/>
          <w:sz w:val="24"/>
          <w:szCs w:val="24"/>
        </w:rPr>
        <w:t>встанов</w:t>
      </w:r>
      <w:r w:rsidR="00E13ED5" w:rsidRPr="00B969F1">
        <w:rPr>
          <w:rFonts w:ascii="Times New Roman" w:hAnsi="Times New Roman" w:cs="Times New Roman"/>
          <w:sz w:val="24"/>
          <w:szCs w:val="24"/>
        </w:rPr>
        <w:t>лення</w:t>
      </w:r>
      <w:r w:rsidRPr="00B969F1">
        <w:rPr>
          <w:rFonts w:ascii="Times New Roman" w:hAnsi="Times New Roman" w:cs="Times New Roman"/>
          <w:sz w:val="24"/>
          <w:szCs w:val="24"/>
        </w:rPr>
        <w:t xml:space="preserve"> огорож</w:t>
      </w:r>
      <w:r w:rsidR="00452FA3" w:rsidRPr="00B969F1">
        <w:rPr>
          <w:rFonts w:ascii="Times New Roman" w:hAnsi="Times New Roman" w:cs="Times New Roman"/>
          <w:sz w:val="24"/>
          <w:szCs w:val="24"/>
        </w:rPr>
        <w:t>і</w:t>
      </w:r>
      <w:r w:rsidRPr="00B969F1">
        <w:rPr>
          <w:rFonts w:ascii="Times New Roman" w:hAnsi="Times New Roman" w:cs="Times New Roman"/>
          <w:sz w:val="24"/>
          <w:szCs w:val="24"/>
        </w:rPr>
        <w:t xml:space="preserve"> будівельного майданчика та утрим</w:t>
      </w:r>
      <w:r w:rsidR="00452FA3" w:rsidRPr="00B969F1">
        <w:rPr>
          <w:rFonts w:ascii="Times New Roman" w:hAnsi="Times New Roman" w:cs="Times New Roman"/>
          <w:sz w:val="24"/>
          <w:szCs w:val="24"/>
        </w:rPr>
        <w:t xml:space="preserve">ання </w:t>
      </w:r>
      <w:r w:rsidRPr="00B969F1">
        <w:rPr>
          <w:rFonts w:ascii="Times New Roman" w:hAnsi="Times New Roman" w:cs="Times New Roman"/>
          <w:sz w:val="24"/>
          <w:szCs w:val="24"/>
        </w:rPr>
        <w:t xml:space="preserve"> в належному естетичному та санітарно-технічному стані;</w:t>
      </w:r>
    </w:p>
    <w:p w:rsidR="00BB106E" w:rsidRPr="00B969F1" w:rsidRDefault="00BB106E" w:rsidP="00BB106E">
      <w:pPr>
        <w:pStyle w:val="aa"/>
        <w:ind w:firstLine="567"/>
        <w:jc w:val="both"/>
        <w:rPr>
          <w:rFonts w:ascii="Times New Roman" w:hAnsi="Times New Roman" w:cs="Times New Roman"/>
          <w:sz w:val="24"/>
          <w:szCs w:val="24"/>
        </w:rPr>
      </w:pPr>
      <w:r w:rsidRPr="00B969F1">
        <w:rPr>
          <w:rFonts w:ascii="Times New Roman" w:hAnsi="Times New Roman" w:cs="Times New Roman"/>
          <w:sz w:val="24"/>
          <w:szCs w:val="24"/>
        </w:rPr>
        <w:t>- забезпеч</w:t>
      </w:r>
      <w:r w:rsidR="00452FA3" w:rsidRPr="00B969F1">
        <w:rPr>
          <w:rFonts w:ascii="Times New Roman" w:hAnsi="Times New Roman" w:cs="Times New Roman"/>
          <w:sz w:val="24"/>
          <w:szCs w:val="24"/>
        </w:rPr>
        <w:t xml:space="preserve">ення </w:t>
      </w:r>
      <w:r w:rsidRPr="00B969F1">
        <w:rPr>
          <w:rFonts w:ascii="Times New Roman" w:hAnsi="Times New Roman" w:cs="Times New Roman"/>
          <w:sz w:val="24"/>
          <w:szCs w:val="24"/>
        </w:rPr>
        <w:t>складування будівельних матеріалів, конструкцій, обладнання, механізмів в межах будівельних майданчиків та регулярн</w:t>
      </w:r>
      <w:r w:rsidR="00715C13" w:rsidRPr="00B969F1">
        <w:rPr>
          <w:rFonts w:ascii="Times New Roman" w:hAnsi="Times New Roman" w:cs="Times New Roman"/>
          <w:sz w:val="24"/>
          <w:szCs w:val="24"/>
        </w:rPr>
        <w:t>им їх виве</w:t>
      </w:r>
      <w:r w:rsidRPr="00B969F1">
        <w:rPr>
          <w:rFonts w:ascii="Times New Roman" w:hAnsi="Times New Roman" w:cs="Times New Roman"/>
          <w:sz w:val="24"/>
          <w:szCs w:val="24"/>
        </w:rPr>
        <w:t>з</w:t>
      </w:r>
      <w:r w:rsidR="00715C13" w:rsidRPr="00B969F1">
        <w:rPr>
          <w:rFonts w:ascii="Times New Roman" w:hAnsi="Times New Roman" w:cs="Times New Roman"/>
          <w:sz w:val="24"/>
          <w:szCs w:val="24"/>
        </w:rPr>
        <w:t>енням і</w:t>
      </w:r>
      <w:r w:rsidRPr="00B969F1">
        <w:rPr>
          <w:rFonts w:ascii="Times New Roman" w:hAnsi="Times New Roman" w:cs="Times New Roman"/>
          <w:sz w:val="24"/>
          <w:szCs w:val="24"/>
        </w:rPr>
        <w:t xml:space="preserve"> утрим</w:t>
      </w:r>
      <w:r w:rsidR="00715C13" w:rsidRPr="00B969F1">
        <w:rPr>
          <w:rFonts w:ascii="Times New Roman" w:hAnsi="Times New Roman" w:cs="Times New Roman"/>
          <w:sz w:val="24"/>
          <w:szCs w:val="24"/>
        </w:rPr>
        <w:t>анням</w:t>
      </w:r>
      <w:r w:rsidRPr="00B969F1">
        <w:rPr>
          <w:rFonts w:ascii="Times New Roman" w:hAnsi="Times New Roman" w:cs="Times New Roman"/>
          <w:sz w:val="24"/>
          <w:szCs w:val="24"/>
        </w:rPr>
        <w:t xml:space="preserve"> в належному стані огорож та прилегл</w:t>
      </w:r>
      <w:r w:rsidR="00715C13" w:rsidRPr="00B969F1">
        <w:rPr>
          <w:rFonts w:ascii="Times New Roman" w:hAnsi="Times New Roman" w:cs="Times New Roman"/>
          <w:sz w:val="24"/>
          <w:szCs w:val="24"/>
        </w:rPr>
        <w:t>ої до неї території</w:t>
      </w:r>
      <w:r w:rsidRPr="00B969F1">
        <w:rPr>
          <w:rFonts w:ascii="Times New Roman" w:hAnsi="Times New Roman" w:cs="Times New Roman"/>
          <w:sz w:val="24"/>
          <w:szCs w:val="24"/>
        </w:rPr>
        <w:t>;</w:t>
      </w:r>
    </w:p>
    <w:p w:rsidR="00BB106E" w:rsidRPr="00B969F1" w:rsidRDefault="00BB106E" w:rsidP="00BB106E">
      <w:pPr>
        <w:pStyle w:val="aa"/>
        <w:ind w:firstLine="567"/>
        <w:jc w:val="both"/>
        <w:rPr>
          <w:rFonts w:ascii="Times New Roman" w:hAnsi="Times New Roman" w:cs="Times New Roman"/>
          <w:sz w:val="24"/>
          <w:szCs w:val="24"/>
          <w:shd w:val="clear" w:color="auto" w:fill="FFFFFF"/>
        </w:rPr>
      </w:pPr>
      <w:r w:rsidRPr="00B969F1">
        <w:rPr>
          <w:rFonts w:ascii="Times New Roman" w:hAnsi="Times New Roman" w:cs="Times New Roman"/>
          <w:sz w:val="24"/>
          <w:szCs w:val="24"/>
          <w:shd w:val="clear" w:color="auto" w:fill="FFFFFF"/>
        </w:rPr>
        <w:t>- утрим</w:t>
      </w:r>
      <w:r w:rsidR="00715C13" w:rsidRPr="00B969F1">
        <w:rPr>
          <w:rFonts w:ascii="Times New Roman" w:hAnsi="Times New Roman" w:cs="Times New Roman"/>
          <w:sz w:val="24"/>
          <w:szCs w:val="24"/>
          <w:shd w:val="clear" w:color="auto" w:fill="FFFFFF"/>
        </w:rPr>
        <w:t>ання рекламних засобів</w:t>
      </w:r>
      <w:r w:rsidRPr="00B969F1">
        <w:rPr>
          <w:rFonts w:ascii="Times New Roman" w:hAnsi="Times New Roman" w:cs="Times New Roman"/>
          <w:sz w:val="24"/>
          <w:szCs w:val="24"/>
          <w:shd w:val="clear" w:color="auto" w:fill="FFFFFF"/>
        </w:rPr>
        <w:t xml:space="preserve"> в належному санітарно-технічному стані;</w:t>
      </w:r>
    </w:p>
    <w:p w:rsidR="00BB106E" w:rsidRPr="00B969F1" w:rsidRDefault="00BB106E" w:rsidP="00BB106E">
      <w:pPr>
        <w:pStyle w:val="aa"/>
        <w:ind w:firstLine="567"/>
        <w:jc w:val="both"/>
        <w:rPr>
          <w:rFonts w:ascii="Times New Roman" w:hAnsi="Times New Roman" w:cs="Times New Roman"/>
          <w:sz w:val="24"/>
          <w:szCs w:val="24"/>
          <w:shd w:val="clear" w:color="auto" w:fill="FFFFFF"/>
        </w:rPr>
      </w:pPr>
      <w:r w:rsidRPr="00B969F1">
        <w:rPr>
          <w:rFonts w:ascii="Times New Roman" w:hAnsi="Times New Roman" w:cs="Times New Roman"/>
          <w:sz w:val="24"/>
          <w:szCs w:val="24"/>
          <w:shd w:val="clear" w:color="auto" w:fill="FFFFFF"/>
        </w:rPr>
        <w:t>- після проведених виставок, святкових, розважальних, концертних, рекламних та інших масових заходів</w:t>
      </w:r>
      <w:r w:rsidR="00715C13" w:rsidRPr="00B969F1">
        <w:rPr>
          <w:rFonts w:ascii="Times New Roman" w:hAnsi="Times New Roman" w:cs="Times New Roman"/>
          <w:sz w:val="24"/>
          <w:szCs w:val="24"/>
          <w:shd w:val="clear" w:color="auto" w:fill="FFFFFF"/>
        </w:rPr>
        <w:t>,</w:t>
      </w:r>
      <w:r w:rsidRPr="00B969F1">
        <w:rPr>
          <w:rFonts w:ascii="Times New Roman" w:hAnsi="Times New Roman" w:cs="Times New Roman"/>
          <w:sz w:val="24"/>
          <w:szCs w:val="24"/>
          <w:shd w:val="clear" w:color="auto" w:fill="FFFFFF"/>
        </w:rPr>
        <w:t xml:space="preserve"> організатори (відповідальні особи)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та конструкцій з відповідної території.».</w:t>
      </w:r>
    </w:p>
    <w:p w:rsidR="00707C54" w:rsidRPr="00B969F1" w:rsidRDefault="00707C54" w:rsidP="00BB106E">
      <w:pPr>
        <w:pStyle w:val="aa"/>
        <w:jc w:val="both"/>
        <w:rPr>
          <w:rFonts w:ascii="Times New Roman" w:hAnsi="Times New Roman" w:cs="Times New Roman"/>
          <w:sz w:val="24"/>
          <w:szCs w:val="24"/>
        </w:rPr>
      </w:pPr>
    </w:p>
    <w:p w:rsidR="00707C54" w:rsidRPr="00B969F1" w:rsidRDefault="00707C54" w:rsidP="00BB106E">
      <w:pPr>
        <w:pStyle w:val="aa"/>
        <w:jc w:val="both"/>
        <w:rPr>
          <w:rFonts w:ascii="Times New Roman" w:hAnsi="Times New Roman" w:cs="Times New Roman"/>
          <w:sz w:val="24"/>
          <w:szCs w:val="24"/>
        </w:rPr>
      </w:pPr>
    </w:p>
    <w:p w:rsidR="00707C54" w:rsidRPr="00B969F1" w:rsidRDefault="00707C54" w:rsidP="00BB106E">
      <w:pPr>
        <w:pStyle w:val="aa"/>
        <w:jc w:val="both"/>
        <w:rPr>
          <w:rFonts w:ascii="Times New Roman" w:hAnsi="Times New Roman" w:cs="Times New Roman"/>
          <w:sz w:val="24"/>
          <w:szCs w:val="24"/>
        </w:rPr>
      </w:pPr>
    </w:p>
    <w:p w:rsidR="005254A6" w:rsidRPr="00BB106E" w:rsidRDefault="00613FB5" w:rsidP="00BB106E">
      <w:pPr>
        <w:pStyle w:val="aa"/>
        <w:jc w:val="both"/>
        <w:rPr>
          <w:rFonts w:ascii="Times New Roman" w:hAnsi="Times New Roman" w:cs="Times New Roman"/>
          <w:sz w:val="24"/>
          <w:szCs w:val="24"/>
        </w:rPr>
      </w:pPr>
      <w:r w:rsidRPr="00B969F1">
        <w:rPr>
          <w:rFonts w:ascii="Times New Roman" w:hAnsi="Times New Roman" w:cs="Times New Roman"/>
          <w:sz w:val="24"/>
          <w:szCs w:val="24"/>
        </w:rPr>
        <w:t xml:space="preserve">Міський голова                                                                                                            С.В. </w:t>
      </w:r>
      <w:proofErr w:type="spellStart"/>
      <w:r w:rsidRPr="00B969F1">
        <w:rPr>
          <w:rFonts w:ascii="Times New Roman" w:hAnsi="Times New Roman" w:cs="Times New Roman"/>
          <w:sz w:val="24"/>
          <w:szCs w:val="24"/>
        </w:rPr>
        <w:t>Надал</w:t>
      </w:r>
      <w:proofErr w:type="spellEnd"/>
      <w:r w:rsidR="00DD3B40" w:rsidRPr="00BB106E">
        <w:rPr>
          <w:rFonts w:ascii="Times New Roman" w:hAnsi="Times New Roman" w:cs="Times New Roman"/>
          <w:sz w:val="24"/>
          <w:szCs w:val="24"/>
        </w:rPr>
        <w:t xml:space="preserve">       </w:t>
      </w:r>
    </w:p>
    <w:sectPr w:rsidR="005254A6" w:rsidRPr="00BB106E" w:rsidSect="008D02F2">
      <w:pgSz w:w="11906" w:h="16838"/>
      <w:pgMar w:top="709" w:right="56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3FE4576"/>
    <w:lvl w:ilvl="0">
      <w:numFmt w:val="bullet"/>
      <w:lvlText w:val="*"/>
      <w:lvlJc w:val="left"/>
    </w:lvl>
  </w:abstractNum>
  <w:abstractNum w:abstractNumId="1">
    <w:nsid w:val="0CBF37E5"/>
    <w:multiLevelType w:val="hybridMultilevel"/>
    <w:tmpl w:val="86FAA084"/>
    <w:lvl w:ilvl="0" w:tplc="7D8E4E04">
      <w:start w:val="1"/>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lvlOverride w:ilvl="0">
      <w:lvl w:ilvl="0">
        <w:numFmt w:val="bullet"/>
        <w:lvlText w:val="-"/>
        <w:legacy w:legacy="1" w:legacySpace="0" w:legacyIndent="178"/>
        <w:lvlJc w:val="left"/>
        <w:rPr>
          <w:rFonts w:ascii="Times New Roman" w:hAnsi="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D3B40"/>
    <w:rsid w:val="00034723"/>
    <w:rsid w:val="00097EBD"/>
    <w:rsid w:val="00115119"/>
    <w:rsid w:val="00173B67"/>
    <w:rsid w:val="001D7102"/>
    <w:rsid w:val="00223FC0"/>
    <w:rsid w:val="002453A2"/>
    <w:rsid w:val="002D1804"/>
    <w:rsid w:val="00353180"/>
    <w:rsid w:val="003A160D"/>
    <w:rsid w:val="0045137A"/>
    <w:rsid w:val="00452FA3"/>
    <w:rsid w:val="004F53C9"/>
    <w:rsid w:val="00561288"/>
    <w:rsid w:val="00613FB5"/>
    <w:rsid w:val="0061717F"/>
    <w:rsid w:val="006708CF"/>
    <w:rsid w:val="006C4BF1"/>
    <w:rsid w:val="006E6C7D"/>
    <w:rsid w:val="00707C54"/>
    <w:rsid w:val="00715C13"/>
    <w:rsid w:val="007422AD"/>
    <w:rsid w:val="00763D86"/>
    <w:rsid w:val="0077706D"/>
    <w:rsid w:val="008020C1"/>
    <w:rsid w:val="00883B69"/>
    <w:rsid w:val="009019A5"/>
    <w:rsid w:val="00951A89"/>
    <w:rsid w:val="009E0B99"/>
    <w:rsid w:val="00A25FB4"/>
    <w:rsid w:val="00A41183"/>
    <w:rsid w:val="00A64EC2"/>
    <w:rsid w:val="00AB3A80"/>
    <w:rsid w:val="00AE4DDE"/>
    <w:rsid w:val="00B555B1"/>
    <w:rsid w:val="00B67C2D"/>
    <w:rsid w:val="00B805CB"/>
    <w:rsid w:val="00B969F1"/>
    <w:rsid w:val="00BA5ADD"/>
    <w:rsid w:val="00BB106E"/>
    <w:rsid w:val="00BB4DB9"/>
    <w:rsid w:val="00C06D79"/>
    <w:rsid w:val="00CD3C23"/>
    <w:rsid w:val="00CD4ECD"/>
    <w:rsid w:val="00CE03E4"/>
    <w:rsid w:val="00CE77E9"/>
    <w:rsid w:val="00D366A3"/>
    <w:rsid w:val="00D559AE"/>
    <w:rsid w:val="00D97543"/>
    <w:rsid w:val="00DD3B40"/>
    <w:rsid w:val="00E13ED5"/>
    <w:rsid w:val="00EA6F90"/>
    <w:rsid w:val="00F06BA5"/>
    <w:rsid w:val="00F2265E"/>
    <w:rsid w:val="00F23C98"/>
    <w:rsid w:val="00FA3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B40"/>
    <w:rPr>
      <w:rFonts w:eastAsiaTheme="minorEastAsia"/>
      <w:lang w:eastAsia="uk-UA"/>
    </w:rPr>
  </w:style>
  <w:style w:type="paragraph" w:styleId="4">
    <w:name w:val="heading 4"/>
    <w:basedOn w:val="a"/>
    <w:link w:val="40"/>
    <w:uiPriority w:val="9"/>
    <w:qFormat/>
    <w:rsid w:val="00BB4D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
    <w:name w:val="Just"/>
    <w:rsid w:val="00DD3B40"/>
    <w:pPr>
      <w:autoSpaceDE w:val="0"/>
      <w:autoSpaceDN w:val="0"/>
      <w:adjustRightInd w:val="0"/>
      <w:spacing w:before="40" w:after="40" w:line="240" w:lineRule="auto"/>
      <w:ind w:firstLine="568"/>
      <w:jc w:val="both"/>
    </w:pPr>
    <w:rPr>
      <w:rFonts w:ascii="Times New Roman" w:eastAsia="Calibri" w:hAnsi="Times New Roman" w:cs="Times New Roman"/>
      <w:sz w:val="24"/>
      <w:szCs w:val="24"/>
      <w:lang w:val="ru-RU" w:eastAsia="ru-RU"/>
    </w:rPr>
  </w:style>
  <w:style w:type="paragraph" w:styleId="a3">
    <w:name w:val="List Paragraph"/>
    <w:basedOn w:val="a"/>
    <w:uiPriority w:val="34"/>
    <w:qFormat/>
    <w:rsid w:val="00DD3B40"/>
    <w:pPr>
      <w:ind w:left="720"/>
      <w:contextualSpacing/>
    </w:pPr>
  </w:style>
  <w:style w:type="paragraph" w:styleId="a4">
    <w:name w:val="Body Text Indent"/>
    <w:basedOn w:val="a"/>
    <w:link w:val="a5"/>
    <w:rsid w:val="00DD3B40"/>
    <w:pPr>
      <w:spacing w:after="120" w:line="240" w:lineRule="auto"/>
      <w:ind w:left="283"/>
    </w:pPr>
    <w:rPr>
      <w:rFonts w:ascii="Times New Roman" w:eastAsia="Calibri" w:hAnsi="Times New Roman" w:cs="Times New Roman"/>
      <w:sz w:val="24"/>
      <w:szCs w:val="24"/>
    </w:rPr>
  </w:style>
  <w:style w:type="character" w:customStyle="1" w:styleId="a5">
    <w:name w:val="Основной текст с отступом Знак"/>
    <w:basedOn w:val="a0"/>
    <w:link w:val="a4"/>
    <w:rsid w:val="00DD3B40"/>
    <w:rPr>
      <w:rFonts w:ascii="Times New Roman" w:eastAsia="Calibri" w:hAnsi="Times New Roman" w:cs="Times New Roman"/>
      <w:sz w:val="24"/>
      <w:szCs w:val="24"/>
      <w:lang w:eastAsia="uk-UA"/>
    </w:rPr>
  </w:style>
  <w:style w:type="paragraph" w:styleId="a6">
    <w:name w:val="Normal (Web)"/>
    <w:basedOn w:val="a"/>
    <w:rsid w:val="00DD3B40"/>
    <w:pPr>
      <w:suppressAutoHyphens/>
      <w:spacing w:before="280" w:after="280" w:line="240" w:lineRule="auto"/>
    </w:pPr>
    <w:rPr>
      <w:rFonts w:ascii="Times New Roman" w:eastAsia="Calibri" w:hAnsi="Times New Roman" w:cs="Times New Roman"/>
      <w:sz w:val="24"/>
      <w:szCs w:val="24"/>
      <w:lang w:val="ru-RU" w:eastAsia="ar-SA"/>
    </w:rPr>
  </w:style>
  <w:style w:type="paragraph" w:styleId="a7">
    <w:name w:val="Balloon Text"/>
    <w:basedOn w:val="a"/>
    <w:link w:val="a8"/>
    <w:uiPriority w:val="99"/>
    <w:semiHidden/>
    <w:unhideWhenUsed/>
    <w:rsid w:val="00DD3B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3B40"/>
    <w:rPr>
      <w:rFonts w:ascii="Tahoma" w:eastAsiaTheme="minorEastAsia" w:hAnsi="Tahoma" w:cs="Tahoma"/>
      <w:sz w:val="16"/>
      <w:szCs w:val="16"/>
      <w:lang w:eastAsia="uk-UA"/>
    </w:rPr>
  </w:style>
  <w:style w:type="character" w:styleId="a9">
    <w:name w:val="Hyperlink"/>
    <w:basedOn w:val="a0"/>
    <w:uiPriority w:val="99"/>
    <w:semiHidden/>
    <w:unhideWhenUsed/>
    <w:rsid w:val="00DD3B40"/>
    <w:rPr>
      <w:color w:val="0000FF"/>
      <w:u w:val="single"/>
    </w:rPr>
  </w:style>
  <w:style w:type="character" w:customStyle="1" w:styleId="40">
    <w:name w:val="Заголовок 4 Знак"/>
    <w:basedOn w:val="a0"/>
    <w:link w:val="4"/>
    <w:uiPriority w:val="9"/>
    <w:rsid w:val="00BB4DB9"/>
    <w:rPr>
      <w:rFonts w:ascii="Times New Roman" w:eastAsia="Times New Roman" w:hAnsi="Times New Roman" w:cs="Times New Roman"/>
      <w:b/>
      <w:bCs/>
      <w:sz w:val="24"/>
      <w:szCs w:val="24"/>
      <w:lang w:eastAsia="uk-UA"/>
    </w:rPr>
  </w:style>
  <w:style w:type="paragraph" w:customStyle="1" w:styleId="1">
    <w:name w:val="Без интервала1"/>
    <w:qFormat/>
    <w:rsid w:val="00BB106E"/>
    <w:pPr>
      <w:spacing w:after="0" w:line="240" w:lineRule="auto"/>
    </w:pPr>
    <w:rPr>
      <w:rFonts w:ascii="Calibri" w:eastAsia="Calibri" w:hAnsi="Calibri" w:cs="Times New Roman"/>
      <w:lang w:val="ru-RU"/>
    </w:rPr>
  </w:style>
  <w:style w:type="paragraph" w:styleId="aa">
    <w:name w:val="No Spacing"/>
    <w:uiPriority w:val="1"/>
    <w:qFormat/>
    <w:rsid w:val="00BB106E"/>
    <w:pPr>
      <w:spacing w:after="0" w:line="240" w:lineRule="auto"/>
    </w:pPr>
    <w:rPr>
      <w:rFonts w:eastAsiaTheme="minorEastAsia"/>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B40"/>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
    <w:name w:val="Just"/>
    <w:rsid w:val="00DD3B40"/>
    <w:pPr>
      <w:autoSpaceDE w:val="0"/>
      <w:autoSpaceDN w:val="0"/>
      <w:adjustRightInd w:val="0"/>
      <w:spacing w:before="40" w:after="40" w:line="240" w:lineRule="auto"/>
      <w:ind w:firstLine="568"/>
      <w:jc w:val="both"/>
    </w:pPr>
    <w:rPr>
      <w:rFonts w:ascii="Times New Roman" w:eastAsia="Calibri" w:hAnsi="Times New Roman" w:cs="Times New Roman"/>
      <w:sz w:val="24"/>
      <w:szCs w:val="24"/>
      <w:lang w:val="ru-RU" w:eastAsia="ru-RU"/>
    </w:rPr>
  </w:style>
  <w:style w:type="paragraph" w:styleId="a3">
    <w:name w:val="List Paragraph"/>
    <w:basedOn w:val="a"/>
    <w:uiPriority w:val="34"/>
    <w:qFormat/>
    <w:rsid w:val="00DD3B40"/>
    <w:pPr>
      <w:ind w:left="720"/>
      <w:contextualSpacing/>
    </w:pPr>
  </w:style>
  <w:style w:type="paragraph" w:styleId="a4">
    <w:name w:val="Body Text Indent"/>
    <w:basedOn w:val="a"/>
    <w:link w:val="a5"/>
    <w:rsid w:val="00DD3B40"/>
    <w:pPr>
      <w:spacing w:after="120" w:line="240" w:lineRule="auto"/>
      <w:ind w:left="283"/>
    </w:pPr>
    <w:rPr>
      <w:rFonts w:ascii="Times New Roman" w:eastAsia="Calibri" w:hAnsi="Times New Roman" w:cs="Times New Roman"/>
      <w:sz w:val="24"/>
      <w:szCs w:val="24"/>
    </w:rPr>
  </w:style>
  <w:style w:type="character" w:customStyle="1" w:styleId="a5">
    <w:name w:val="Основной текст с отступом Знак"/>
    <w:basedOn w:val="a0"/>
    <w:link w:val="a4"/>
    <w:rsid w:val="00DD3B40"/>
    <w:rPr>
      <w:rFonts w:ascii="Times New Roman" w:eastAsia="Calibri" w:hAnsi="Times New Roman" w:cs="Times New Roman"/>
      <w:sz w:val="24"/>
      <w:szCs w:val="24"/>
      <w:lang w:eastAsia="uk-UA"/>
    </w:rPr>
  </w:style>
  <w:style w:type="paragraph" w:styleId="a6">
    <w:name w:val="Normal (Web)"/>
    <w:basedOn w:val="a"/>
    <w:rsid w:val="00DD3B40"/>
    <w:pPr>
      <w:suppressAutoHyphens/>
      <w:spacing w:before="280" w:after="280" w:line="240" w:lineRule="auto"/>
    </w:pPr>
    <w:rPr>
      <w:rFonts w:ascii="Times New Roman" w:eastAsia="Calibri" w:hAnsi="Times New Roman" w:cs="Times New Roman"/>
      <w:sz w:val="24"/>
      <w:szCs w:val="24"/>
      <w:lang w:val="ru-RU" w:eastAsia="ar-SA"/>
    </w:rPr>
  </w:style>
  <w:style w:type="paragraph" w:styleId="a7">
    <w:name w:val="Balloon Text"/>
    <w:basedOn w:val="a"/>
    <w:link w:val="a8"/>
    <w:uiPriority w:val="99"/>
    <w:semiHidden/>
    <w:unhideWhenUsed/>
    <w:rsid w:val="00DD3B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3B40"/>
    <w:rPr>
      <w:rFonts w:ascii="Tahoma" w:eastAsiaTheme="minorEastAsia" w:hAnsi="Tahoma" w:cs="Tahoma"/>
      <w:sz w:val="16"/>
      <w:szCs w:val="16"/>
      <w:lang w:eastAsia="uk-UA"/>
    </w:rPr>
  </w:style>
  <w:style w:type="character" w:styleId="a9">
    <w:name w:val="Hyperlink"/>
    <w:basedOn w:val="a0"/>
    <w:uiPriority w:val="99"/>
    <w:semiHidden/>
    <w:unhideWhenUsed/>
    <w:rsid w:val="00DD3B40"/>
    <w:rPr>
      <w:color w:val="0000FF"/>
      <w:u w:val="single"/>
    </w:rPr>
  </w:style>
</w:styles>
</file>

<file path=word/webSettings.xml><?xml version="1.0" encoding="utf-8"?>
<w:webSettings xmlns:r="http://schemas.openxmlformats.org/officeDocument/2006/relationships" xmlns:w="http://schemas.openxmlformats.org/wordprocessingml/2006/main">
  <w:divs>
    <w:div w:id="6606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A81D1-81C9-4314-A8C9-4D18B925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1592</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d19-Medynska</dc:creator>
  <cp:lastModifiedBy>d03-Babiy1</cp:lastModifiedBy>
  <cp:revision>2</cp:revision>
  <cp:lastPrinted>2020-06-11T08:59:00Z</cp:lastPrinted>
  <dcterms:created xsi:type="dcterms:W3CDTF">2020-06-11T09:00:00Z</dcterms:created>
  <dcterms:modified xsi:type="dcterms:W3CDTF">2020-06-11T09:00:00Z</dcterms:modified>
</cp:coreProperties>
</file>