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3F" w:rsidRPr="00780002" w:rsidRDefault="0022223F" w:rsidP="0022223F">
      <w:pPr>
        <w:spacing w:after="0" w:line="240" w:lineRule="auto"/>
        <w:ind w:left="6379"/>
        <w:rPr>
          <w:rFonts w:ascii="Times New Roman" w:hAnsi="Times New Roman"/>
          <w:color w:val="000000"/>
          <w:sz w:val="24"/>
          <w:szCs w:val="24"/>
        </w:rPr>
      </w:pPr>
      <w:bookmarkStart w:id="0" w:name="_GoBack"/>
      <w:bookmarkEnd w:id="0"/>
      <w:r w:rsidRPr="00780002">
        <w:rPr>
          <w:rFonts w:ascii="Times New Roman" w:hAnsi="Times New Roman"/>
          <w:color w:val="000000"/>
          <w:sz w:val="24"/>
          <w:szCs w:val="24"/>
        </w:rPr>
        <w:t>Додаток</w:t>
      </w:r>
    </w:p>
    <w:p w:rsidR="0022223F" w:rsidRPr="00780002" w:rsidRDefault="0022223F" w:rsidP="0022223F">
      <w:pPr>
        <w:spacing w:after="0" w:line="240" w:lineRule="auto"/>
        <w:ind w:left="6379"/>
        <w:rPr>
          <w:rFonts w:ascii="Times New Roman" w:hAnsi="Times New Roman"/>
          <w:color w:val="000000"/>
          <w:sz w:val="24"/>
          <w:szCs w:val="24"/>
        </w:rPr>
      </w:pPr>
      <w:r w:rsidRPr="00780002">
        <w:rPr>
          <w:rFonts w:ascii="Times New Roman" w:hAnsi="Times New Roman"/>
          <w:color w:val="000000"/>
          <w:sz w:val="24"/>
          <w:szCs w:val="24"/>
        </w:rPr>
        <w:t>до рішення міської ради</w:t>
      </w:r>
    </w:p>
    <w:p w:rsidR="0022223F" w:rsidRPr="00780002" w:rsidRDefault="0022223F" w:rsidP="0022223F">
      <w:pPr>
        <w:spacing w:after="0" w:line="240" w:lineRule="auto"/>
        <w:ind w:left="6372"/>
        <w:rPr>
          <w:rFonts w:ascii="Times New Roman" w:hAnsi="Times New Roman"/>
          <w:color w:val="000000"/>
          <w:sz w:val="24"/>
          <w:szCs w:val="24"/>
        </w:rPr>
      </w:pPr>
      <w:r>
        <w:rPr>
          <w:rFonts w:ascii="Times New Roman" w:hAnsi="Times New Roman"/>
          <w:color w:val="000000"/>
          <w:sz w:val="28"/>
          <w:szCs w:val="28"/>
        </w:rPr>
        <w:t>__________________</w:t>
      </w:r>
      <w:r w:rsidRPr="00780002">
        <w:rPr>
          <w:rFonts w:ascii="Times New Roman" w:hAnsi="Times New Roman"/>
          <w:color w:val="000000"/>
          <w:sz w:val="24"/>
          <w:szCs w:val="24"/>
        </w:rPr>
        <w:br/>
      </w:r>
    </w:p>
    <w:p w:rsidR="0022223F" w:rsidRPr="00B64B19" w:rsidRDefault="0022223F" w:rsidP="0022223F">
      <w:pPr>
        <w:spacing w:after="0" w:line="240" w:lineRule="auto"/>
        <w:ind w:firstLine="539"/>
        <w:jc w:val="center"/>
        <w:rPr>
          <w:rFonts w:ascii="Times New Roman" w:hAnsi="Times New Roman"/>
          <w:b/>
          <w:color w:val="000000"/>
          <w:sz w:val="24"/>
          <w:szCs w:val="24"/>
        </w:rPr>
      </w:pPr>
      <w:r>
        <w:rPr>
          <w:rFonts w:ascii="Times New Roman" w:hAnsi="Times New Roman"/>
          <w:color w:val="000000"/>
          <w:sz w:val="28"/>
          <w:szCs w:val="28"/>
        </w:rPr>
        <w:t xml:space="preserve"> </w:t>
      </w:r>
      <w:r w:rsidRPr="00B64B19">
        <w:rPr>
          <w:rFonts w:ascii="Times New Roman" w:hAnsi="Times New Roman"/>
          <w:b/>
          <w:bCs/>
          <w:sz w:val="24"/>
          <w:szCs w:val="24"/>
        </w:rPr>
        <w:t>Програм</w:t>
      </w:r>
      <w:r>
        <w:rPr>
          <w:rFonts w:ascii="Times New Roman" w:hAnsi="Times New Roman"/>
          <w:b/>
          <w:bCs/>
          <w:sz w:val="24"/>
          <w:szCs w:val="24"/>
        </w:rPr>
        <w:t>а</w:t>
      </w:r>
      <w:r w:rsidRPr="00B64B19">
        <w:rPr>
          <w:rFonts w:ascii="Times New Roman" w:hAnsi="Times New Roman"/>
          <w:b/>
          <w:color w:val="000000"/>
          <w:sz w:val="24"/>
          <w:szCs w:val="24"/>
        </w:rPr>
        <w:t xml:space="preserve"> підтримки сім’ї та розвитку молодіжної політики Тернопільської міської територіальної громади на 2020- 2022 роки</w:t>
      </w:r>
    </w:p>
    <w:p w:rsidR="0022223F" w:rsidRPr="00B64B19" w:rsidRDefault="0022223F" w:rsidP="0022223F">
      <w:pPr>
        <w:pStyle w:val="a3"/>
        <w:spacing w:before="0" w:beforeAutospacing="0" w:after="0" w:afterAutospacing="0"/>
        <w:ind w:firstLine="2700"/>
        <w:rPr>
          <w:b/>
          <w:bCs/>
          <w:lang w:val="uk-UA"/>
        </w:rPr>
      </w:pPr>
    </w:p>
    <w:p w:rsidR="0022223F" w:rsidRPr="00B64B19" w:rsidRDefault="0022223F" w:rsidP="0022223F">
      <w:pPr>
        <w:spacing w:after="0" w:line="240" w:lineRule="auto"/>
        <w:ind w:firstLine="539"/>
        <w:jc w:val="center"/>
        <w:rPr>
          <w:b/>
          <w:bCs/>
        </w:rPr>
      </w:pPr>
      <w:r w:rsidRPr="00B64B19">
        <w:rPr>
          <w:rFonts w:ascii="Times New Roman" w:hAnsi="Times New Roman"/>
          <w:b/>
          <w:bCs/>
          <w:sz w:val="24"/>
          <w:szCs w:val="24"/>
        </w:rPr>
        <w:t xml:space="preserve">    Розділ 1. Паспорт </w:t>
      </w:r>
      <w:r>
        <w:rPr>
          <w:rFonts w:ascii="Times New Roman" w:hAnsi="Times New Roman"/>
          <w:b/>
          <w:bCs/>
          <w:sz w:val="24"/>
          <w:szCs w:val="24"/>
        </w:rPr>
        <w:t>Програми</w:t>
      </w:r>
    </w:p>
    <w:p w:rsidR="0022223F" w:rsidRDefault="0022223F" w:rsidP="0022223F">
      <w:pPr>
        <w:pStyle w:val="bodytext"/>
        <w:spacing w:before="0" w:beforeAutospacing="0" w:after="0" w:afterAutospacing="0"/>
        <w:ind w:firstLine="708"/>
        <w:jc w:val="center"/>
        <w:rPr>
          <w:b/>
          <w:lang w:val="uk-UA"/>
        </w:rPr>
      </w:pPr>
    </w:p>
    <w:tbl>
      <w:tblPr>
        <w:tblW w:w="1017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6"/>
        <w:gridCol w:w="3583"/>
        <w:gridCol w:w="5954"/>
      </w:tblGrid>
      <w:tr w:rsidR="0022223F" w:rsidTr="00EE73F4">
        <w:tc>
          <w:tcPr>
            <w:tcW w:w="636"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pStyle w:val="bodytext"/>
              <w:spacing w:before="0" w:beforeAutospacing="0" w:after="0" w:afterAutospacing="0" w:line="276" w:lineRule="auto"/>
              <w:jc w:val="both"/>
              <w:rPr>
                <w:lang w:val="uk-UA"/>
              </w:rPr>
            </w:pPr>
            <w:r>
              <w:rPr>
                <w:lang w:val="uk-UA"/>
              </w:rPr>
              <w:t>1.</w:t>
            </w:r>
          </w:p>
        </w:tc>
        <w:tc>
          <w:tcPr>
            <w:tcW w:w="3583"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pStyle w:val="bodytext"/>
              <w:spacing w:before="0" w:beforeAutospacing="0" w:after="0" w:afterAutospacing="0" w:line="276" w:lineRule="auto"/>
              <w:jc w:val="both"/>
              <w:rPr>
                <w:lang w:val="uk-UA"/>
              </w:rPr>
            </w:pPr>
            <w:r>
              <w:rPr>
                <w:lang w:val="uk-UA"/>
              </w:rPr>
              <w:t>Ініціатор розроблення Програми</w:t>
            </w:r>
          </w:p>
        </w:tc>
        <w:tc>
          <w:tcPr>
            <w:tcW w:w="5954" w:type="dxa"/>
            <w:tcBorders>
              <w:top w:val="single" w:sz="4" w:space="0" w:color="000000"/>
              <w:left w:val="single" w:sz="4" w:space="0" w:color="000000"/>
              <w:bottom w:val="single" w:sz="4" w:space="0" w:color="000000"/>
              <w:right w:val="single" w:sz="4" w:space="0" w:color="000000"/>
            </w:tcBorders>
            <w:hideMark/>
          </w:tcPr>
          <w:p w:rsidR="0022223F" w:rsidRPr="00023D79" w:rsidRDefault="0022223F" w:rsidP="00EE73F4">
            <w:pPr>
              <w:pStyle w:val="bodytext"/>
              <w:spacing w:before="0" w:beforeAutospacing="0" w:after="0" w:afterAutospacing="0" w:line="276" w:lineRule="auto"/>
              <w:rPr>
                <w:color w:val="000000"/>
                <w:lang w:val="uk-UA"/>
              </w:rPr>
            </w:pPr>
            <w:r w:rsidRPr="00023D79">
              <w:rPr>
                <w:color w:val="000000"/>
                <w:lang w:val="uk-UA"/>
              </w:rPr>
              <w:t xml:space="preserve">Управління у справах сім’ї, молодіжної політики і спорту </w:t>
            </w:r>
          </w:p>
        </w:tc>
      </w:tr>
      <w:tr w:rsidR="0022223F" w:rsidTr="00EE73F4">
        <w:tc>
          <w:tcPr>
            <w:tcW w:w="636"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pStyle w:val="bodytext"/>
              <w:spacing w:before="0" w:beforeAutospacing="0" w:after="0" w:afterAutospacing="0" w:line="276" w:lineRule="auto"/>
              <w:jc w:val="both"/>
              <w:rPr>
                <w:lang w:val="uk-UA"/>
              </w:rPr>
            </w:pPr>
            <w:r>
              <w:rPr>
                <w:lang w:val="uk-UA"/>
              </w:rPr>
              <w:t>2.</w:t>
            </w:r>
          </w:p>
        </w:tc>
        <w:tc>
          <w:tcPr>
            <w:tcW w:w="3583"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pStyle w:val="bodytext"/>
              <w:spacing w:before="0" w:beforeAutospacing="0" w:after="0" w:afterAutospacing="0" w:line="276" w:lineRule="auto"/>
              <w:jc w:val="both"/>
              <w:rPr>
                <w:lang w:val="uk-UA"/>
              </w:rPr>
            </w:pPr>
            <w:r>
              <w:rPr>
                <w:lang w:val="uk-UA"/>
              </w:rPr>
              <w:t>Дата, номер, назва розпорядчого документа органу виконавчої влади про розроблення Програми</w:t>
            </w:r>
          </w:p>
        </w:tc>
        <w:tc>
          <w:tcPr>
            <w:tcW w:w="5954" w:type="dxa"/>
            <w:tcBorders>
              <w:top w:val="single" w:sz="4" w:space="0" w:color="000000"/>
              <w:left w:val="single" w:sz="4" w:space="0" w:color="000000"/>
              <w:bottom w:val="single" w:sz="4" w:space="0" w:color="000000"/>
              <w:right w:val="single" w:sz="4" w:space="0" w:color="000000"/>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 xml:space="preserve"> Протокольне доручення міського голови   від 16.10.2019 р. № 64</w:t>
            </w:r>
          </w:p>
          <w:p w:rsidR="0022223F" w:rsidRPr="00023D79" w:rsidRDefault="0022223F" w:rsidP="00EE73F4">
            <w:pPr>
              <w:spacing w:after="0" w:line="240" w:lineRule="auto"/>
              <w:rPr>
                <w:rFonts w:ascii="Times New Roman" w:hAnsi="Times New Roman"/>
                <w:color w:val="000000"/>
                <w:lang w:val="ru-RU" w:eastAsia="ru-RU"/>
              </w:rPr>
            </w:pPr>
          </w:p>
        </w:tc>
      </w:tr>
      <w:tr w:rsidR="0022223F" w:rsidTr="00EE73F4">
        <w:tc>
          <w:tcPr>
            <w:tcW w:w="636"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pStyle w:val="bodytext"/>
              <w:spacing w:before="0" w:beforeAutospacing="0" w:after="0" w:afterAutospacing="0" w:line="276" w:lineRule="auto"/>
              <w:jc w:val="both"/>
              <w:rPr>
                <w:lang w:val="uk-UA"/>
              </w:rPr>
            </w:pPr>
            <w:r>
              <w:rPr>
                <w:lang w:val="uk-UA"/>
              </w:rPr>
              <w:t xml:space="preserve">3. </w:t>
            </w:r>
          </w:p>
        </w:tc>
        <w:tc>
          <w:tcPr>
            <w:tcW w:w="3583"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pStyle w:val="bodytext"/>
              <w:spacing w:before="0" w:beforeAutospacing="0" w:after="0" w:afterAutospacing="0" w:line="276" w:lineRule="auto"/>
              <w:jc w:val="both"/>
              <w:rPr>
                <w:lang w:val="uk-UA"/>
              </w:rPr>
            </w:pPr>
            <w:r>
              <w:rPr>
                <w:lang w:val="uk-UA"/>
              </w:rPr>
              <w:t>Розробник програми</w:t>
            </w:r>
          </w:p>
        </w:tc>
        <w:tc>
          <w:tcPr>
            <w:tcW w:w="5954" w:type="dxa"/>
            <w:tcBorders>
              <w:top w:val="single" w:sz="4" w:space="0" w:color="000000"/>
              <w:left w:val="single" w:sz="4" w:space="0" w:color="000000"/>
              <w:bottom w:val="single" w:sz="4" w:space="0" w:color="000000"/>
              <w:right w:val="single" w:sz="4" w:space="0" w:color="000000"/>
            </w:tcBorders>
            <w:hideMark/>
          </w:tcPr>
          <w:p w:rsidR="0022223F" w:rsidRPr="00023D79" w:rsidRDefault="0022223F" w:rsidP="00EE73F4">
            <w:pPr>
              <w:pStyle w:val="bodytext"/>
              <w:spacing w:before="0" w:beforeAutospacing="0" w:after="0" w:afterAutospacing="0" w:line="276" w:lineRule="auto"/>
              <w:rPr>
                <w:b/>
                <w:color w:val="000000"/>
                <w:lang w:val="uk-UA"/>
              </w:rPr>
            </w:pPr>
            <w:r w:rsidRPr="00023D79">
              <w:rPr>
                <w:color w:val="000000"/>
                <w:lang w:val="uk-UA"/>
              </w:rPr>
              <w:t xml:space="preserve">Управління сім’ї, молодіжної політики та захисту дітей  </w:t>
            </w:r>
          </w:p>
        </w:tc>
      </w:tr>
      <w:tr w:rsidR="0022223F" w:rsidTr="00EE73F4">
        <w:tc>
          <w:tcPr>
            <w:tcW w:w="636"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pStyle w:val="bodytext"/>
              <w:spacing w:before="0" w:beforeAutospacing="0" w:after="0" w:afterAutospacing="0" w:line="276" w:lineRule="auto"/>
              <w:jc w:val="both"/>
              <w:rPr>
                <w:lang w:val="uk-UA"/>
              </w:rPr>
            </w:pPr>
            <w:r>
              <w:rPr>
                <w:lang w:val="uk-UA"/>
              </w:rPr>
              <w:t>4.</w:t>
            </w:r>
          </w:p>
        </w:tc>
        <w:tc>
          <w:tcPr>
            <w:tcW w:w="3583"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pStyle w:val="bodytext"/>
              <w:spacing w:before="0" w:beforeAutospacing="0" w:after="0" w:afterAutospacing="0" w:line="276" w:lineRule="auto"/>
              <w:jc w:val="both"/>
              <w:rPr>
                <w:lang w:val="uk-UA"/>
              </w:rPr>
            </w:pPr>
            <w:r>
              <w:rPr>
                <w:lang w:val="uk-UA"/>
              </w:rPr>
              <w:t>Відповідальний виконавець</w:t>
            </w:r>
          </w:p>
        </w:tc>
        <w:tc>
          <w:tcPr>
            <w:tcW w:w="5954" w:type="dxa"/>
            <w:tcBorders>
              <w:top w:val="single" w:sz="4" w:space="0" w:color="000000"/>
              <w:left w:val="single" w:sz="4" w:space="0" w:color="000000"/>
              <w:bottom w:val="single" w:sz="4" w:space="0" w:color="000000"/>
              <w:right w:val="single" w:sz="4" w:space="0" w:color="000000"/>
            </w:tcBorders>
            <w:hideMark/>
          </w:tcPr>
          <w:p w:rsidR="0022223F" w:rsidRPr="00023D79" w:rsidRDefault="0022223F" w:rsidP="00EE73F4">
            <w:pPr>
              <w:pStyle w:val="bodytext"/>
              <w:spacing w:before="0" w:beforeAutospacing="0" w:after="0" w:afterAutospacing="0" w:line="276" w:lineRule="auto"/>
              <w:rPr>
                <w:b/>
                <w:color w:val="000000"/>
                <w:lang w:val="uk-UA"/>
              </w:rPr>
            </w:pPr>
            <w:r w:rsidRPr="00023D79">
              <w:rPr>
                <w:color w:val="000000"/>
                <w:lang w:val="uk-UA"/>
              </w:rPr>
              <w:t xml:space="preserve">Управління сім’ї, молодіжної політики та захисту дітей  </w:t>
            </w:r>
          </w:p>
        </w:tc>
      </w:tr>
      <w:tr w:rsidR="0022223F" w:rsidTr="00EE73F4">
        <w:tc>
          <w:tcPr>
            <w:tcW w:w="636"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pStyle w:val="bodytext"/>
              <w:spacing w:before="0" w:beforeAutospacing="0" w:after="0" w:afterAutospacing="0" w:line="276" w:lineRule="auto"/>
              <w:jc w:val="both"/>
              <w:rPr>
                <w:lang w:val="uk-UA"/>
              </w:rPr>
            </w:pPr>
            <w:r>
              <w:rPr>
                <w:lang w:val="uk-UA"/>
              </w:rPr>
              <w:t>5.</w:t>
            </w:r>
          </w:p>
        </w:tc>
        <w:tc>
          <w:tcPr>
            <w:tcW w:w="3583"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pStyle w:val="bodytext"/>
              <w:spacing w:before="0" w:beforeAutospacing="0" w:after="0" w:afterAutospacing="0" w:line="276" w:lineRule="auto"/>
              <w:jc w:val="both"/>
              <w:rPr>
                <w:lang w:val="uk-UA"/>
              </w:rPr>
            </w:pPr>
            <w:r>
              <w:rPr>
                <w:lang w:val="uk-UA"/>
              </w:rPr>
              <w:t>Учасники Програми</w:t>
            </w:r>
          </w:p>
        </w:tc>
        <w:tc>
          <w:tcPr>
            <w:tcW w:w="5954" w:type="dxa"/>
            <w:tcBorders>
              <w:top w:val="single" w:sz="4" w:space="0" w:color="000000"/>
              <w:left w:val="single" w:sz="4" w:space="0" w:color="000000"/>
              <w:bottom w:val="single" w:sz="4" w:space="0" w:color="000000"/>
              <w:right w:val="single" w:sz="4" w:space="0" w:color="000000"/>
            </w:tcBorders>
            <w:hideMark/>
          </w:tcPr>
          <w:p w:rsidR="0022223F" w:rsidRPr="00023D79" w:rsidRDefault="0022223F" w:rsidP="00EE73F4">
            <w:pPr>
              <w:pStyle w:val="bodytext"/>
              <w:spacing w:before="0" w:beforeAutospacing="0" w:after="0" w:afterAutospacing="0" w:line="276" w:lineRule="auto"/>
              <w:rPr>
                <w:color w:val="000000"/>
                <w:lang w:val="uk-UA"/>
              </w:rPr>
            </w:pPr>
            <w:r w:rsidRPr="00023D79">
              <w:rPr>
                <w:color w:val="000000"/>
                <w:lang w:val="uk-UA"/>
              </w:rPr>
              <w:t xml:space="preserve">Управління сім’ї, молодіжної політики та захисту дітей, Тернопільський міський центр соціальних служб для сім’ї, дітей та молоді,молодіжна міська рада, громадські організації </w:t>
            </w:r>
            <w:r w:rsidRPr="00023D79">
              <w:rPr>
                <w:color w:val="000000"/>
                <w:lang w:val="uk-UA" w:eastAsia="en-US"/>
              </w:rPr>
              <w:t>Тернопільської міської територіальної громади</w:t>
            </w:r>
          </w:p>
        </w:tc>
      </w:tr>
      <w:tr w:rsidR="0022223F" w:rsidTr="00EE73F4">
        <w:tc>
          <w:tcPr>
            <w:tcW w:w="636"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pStyle w:val="bodytext"/>
              <w:spacing w:before="0" w:beforeAutospacing="0" w:after="0" w:afterAutospacing="0" w:line="276" w:lineRule="auto"/>
              <w:jc w:val="both"/>
              <w:rPr>
                <w:lang w:val="uk-UA"/>
              </w:rPr>
            </w:pPr>
            <w:r>
              <w:rPr>
                <w:lang w:val="uk-UA"/>
              </w:rPr>
              <w:t>6.</w:t>
            </w:r>
          </w:p>
        </w:tc>
        <w:tc>
          <w:tcPr>
            <w:tcW w:w="3583"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pStyle w:val="bodytext"/>
              <w:spacing w:before="0" w:beforeAutospacing="0" w:after="0" w:afterAutospacing="0" w:line="276" w:lineRule="auto"/>
              <w:jc w:val="both"/>
              <w:rPr>
                <w:lang w:val="uk-UA"/>
              </w:rPr>
            </w:pPr>
            <w:r>
              <w:rPr>
                <w:lang w:val="uk-UA"/>
              </w:rPr>
              <w:t>Термін реалізації Програми</w:t>
            </w:r>
          </w:p>
        </w:tc>
        <w:tc>
          <w:tcPr>
            <w:tcW w:w="5954"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pStyle w:val="bodytext"/>
              <w:spacing w:before="0" w:beforeAutospacing="0" w:after="0" w:afterAutospacing="0" w:line="276" w:lineRule="auto"/>
              <w:jc w:val="both"/>
              <w:rPr>
                <w:lang w:val="uk-UA"/>
              </w:rPr>
            </w:pPr>
            <w:r>
              <w:rPr>
                <w:lang w:val="uk-UA"/>
              </w:rPr>
              <w:t>2020-2022 роки</w:t>
            </w:r>
          </w:p>
        </w:tc>
      </w:tr>
      <w:tr w:rsidR="0022223F" w:rsidTr="00EE73F4">
        <w:tc>
          <w:tcPr>
            <w:tcW w:w="636"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spacing w:after="0" w:line="240" w:lineRule="auto"/>
              <w:rPr>
                <w:rFonts w:ascii="Times New Roman" w:hAnsi="Times New Roman"/>
                <w:lang w:val="ru-RU" w:eastAsia="ru-RU"/>
              </w:rPr>
            </w:pPr>
            <w:r>
              <w:rPr>
                <w:rFonts w:ascii="Times New Roman" w:hAnsi="Times New Roman"/>
              </w:rPr>
              <w:t>7.</w:t>
            </w:r>
          </w:p>
        </w:tc>
        <w:tc>
          <w:tcPr>
            <w:tcW w:w="3583"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spacing w:after="0" w:line="240" w:lineRule="auto"/>
              <w:rPr>
                <w:rFonts w:ascii="Times New Roman" w:hAnsi="Times New Roman"/>
              </w:rPr>
            </w:pPr>
            <w:r>
              <w:rPr>
                <w:rFonts w:ascii="Times New Roman" w:hAnsi="Times New Roman"/>
              </w:rPr>
              <w:t>Загальний обсяг фінансових ресурсів, необхідних для реалізації програми, всього, тис. грн</w:t>
            </w:r>
          </w:p>
          <w:p w:rsidR="0022223F" w:rsidRDefault="0022223F" w:rsidP="00EE73F4">
            <w:pPr>
              <w:spacing w:after="0" w:line="240" w:lineRule="auto"/>
              <w:rPr>
                <w:rFonts w:ascii="Times New Roman" w:hAnsi="Times New Roman"/>
                <w:lang w:val="ru-RU" w:eastAsia="ru-RU"/>
              </w:rPr>
            </w:pPr>
            <w:r>
              <w:rPr>
                <w:rFonts w:ascii="Times New Roman" w:hAnsi="Times New Roman"/>
              </w:rPr>
              <w:t xml:space="preserve">у </w:t>
            </w:r>
            <w:r>
              <w:rPr>
                <w:rFonts w:ascii="Times New Roman" w:hAnsi="Times New Roman"/>
                <w:spacing w:val="-6"/>
              </w:rPr>
              <w:t>тому числі:</w:t>
            </w:r>
          </w:p>
        </w:tc>
        <w:tc>
          <w:tcPr>
            <w:tcW w:w="5954" w:type="dxa"/>
            <w:tcBorders>
              <w:top w:val="single" w:sz="4" w:space="0" w:color="000000"/>
              <w:left w:val="single" w:sz="4" w:space="0" w:color="000000"/>
              <w:bottom w:val="single" w:sz="4" w:space="0" w:color="000000"/>
              <w:right w:val="single" w:sz="4" w:space="0" w:color="000000"/>
            </w:tcBorders>
            <w:hideMark/>
          </w:tcPr>
          <w:p w:rsidR="0022223F" w:rsidRPr="00A67D5F" w:rsidRDefault="0022223F" w:rsidP="00EE73F4">
            <w:pPr>
              <w:pStyle w:val="bodytext"/>
              <w:spacing w:before="0" w:beforeAutospacing="0" w:after="0" w:afterAutospacing="0" w:line="276" w:lineRule="auto"/>
              <w:contextualSpacing/>
              <w:rPr>
                <w:lang w:val="uk-UA"/>
              </w:rPr>
            </w:pPr>
            <w:r w:rsidRPr="00A67D5F">
              <w:rPr>
                <w:lang w:val="uk-UA"/>
              </w:rPr>
              <w:t>10327,00</w:t>
            </w:r>
          </w:p>
        </w:tc>
      </w:tr>
      <w:tr w:rsidR="0022223F" w:rsidTr="00EE73F4">
        <w:tc>
          <w:tcPr>
            <w:tcW w:w="636"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spacing w:after="0" w:line="240" w:lineRule="auto"/>
              <w:rPr>
                <w:rFonts w:ascii="Times New Roman" w:hAnsi="Times New Roman"/>
                <w:lang w:val="ru-RU" w:eastAsia="ru-RU"/>
              </w:rPr>
            </w:pPr>
            <w:r>
              <w:rPr>
                <w:rFonts w:ascii="Times New Roman" w:hAnsi="Times New Roman"/>
              </w:rPr>
              <w:t>7.1</w:t>
            </w:r>
          </w:p>
        </w:tc>
        <w:tc>
          <w:tcPr>
            <w:tcW w:w="3583" w:type="dxa"/>
            <w:tcBorders>
              <w:top w:val="single" w:sz="4" w:space="0" w:color="000000"/>
              <w:left w:val="single" w:sz="4" w:space="0" w:color="000000"/>
              <w:bottom w:val="single" w:sz="4" w:space="0" w:color="000000"/>
              <w:right w:val="single" w:sz="4" w:space="0" w:color="000000"/>
            </w:tcBorders>
            <w:hideMark/>
          </w:tcPr>
          <w:p w:rsidR="0022223F" w:rsidRDefault="0022223F" w:rsidP="00EE73F4">
            <w:pPr>
              <w:spacing w:after="0" w:line="240" w:lineRule="auto"/>
              <w:rPr>
                <w:rFonts w:ascii="Times New Roman" w:hAnsi="Times New Roman"/>
                <w:lang w:eastAsia="ru-RU"/>
              </w:rPr>
            </w:pPr>
            <w:r>
              <w:rPr>
                <w:rFonts w:ascii="Times New Roman" w:hAnsi="Times New Roman"/>
              </w:rPr>
              <w:t xml:space="preserve">Бюджет громади  </w:t>
            </w:r>
          </w:p>
        </w:tc>
        <w:tc>
          <w:tcPr>
            <w:tcW w:w="5954" w:type="dxa"/>
            <w:tcBorders>
              <w:top w:val="single" w:sz="4" w:space="0" w:color="000000"/>
              <w:left w:val="single" w:sz="4" w:space="0" w:color="000000"/>
              <w:bottom w:val="single" w:sz="4" w:space="0" w:color="000000"/>
              <w:right w:val="single" w:sz="4" w:space="0" w:color="000000"/>
            </w:tcBorders>
            <w:hideMark/>
          </w:tcPr>
          <w:p w:rsidR="0022223F" w:rsidRPr="00490DA9" w:rsidRDefault="0022223F" w:rsidP="00EE73F4">
            <w:pPr>
              <w:pStyle w:val="bodytext"/>
              <w:spacing w:before="0" w:beforeAutospacing="0" w:after="0" w:afterAutospacing="0" w:line="276" w:lineRule="auto"/>
              <w:contextualSpacing/>
              <w:rPr>
                <w:lang w:val="uk-UA"/>
              </w:rPr>
            </w:pPr>
            <w:r>
              <w:rPr>
                <w:lang w:val="uk-UA"/>
              </w:rPr>
              <w:t>10327,00</w:t>
            </w:r>
          </w:p>
        </w:tc>
      </w:tr>
    </w:tbl>
    <w:p w:rsidR="0022223F" w:rsidRPr="00490DA9" w:rsidRDefault="0022223F" w:rsidP="0022223F">
      <w:pPr>
        <w:spacing w:after="0" w:line="240" w:lineRule="auto"/>
        <w:jc w:val="both"/>
        <w:rPr>
          <w:rFonts w:ascii="Times New Roman" w:hAnsi="Times New Roman"/>
          <w:lang w:val="ru-RU" w:eastAsia="ru-RU"/>
        </w:rPr>
      </w:pPr>
    </w:p>
    <w:p w:rsidR="0022223F" w:rsidRDefault="0022223F" w:rsidP="0022223F">
      <w:pPr>
        <w:pStyle w:val="a3"/>
        <w:spacing w:before="0" w:beforeAutospacing="0" w:after="0" w:afterAutospacing="0"/>
        <w:ind w:firstLine="2700"/>
        <w:rPr>
          <w:b/>
          <w:bCs/>
          <w:sz w:val="22"/>
          <w:szCs w:val="22"/>
          <w:lang w:val="uk-UA"/>
        </w:rPr>
      </w:pPr>
    </w:p>
    <w:p w:rsidR="0022223F" w:rsidRPr="00780002" w:rsidRDefault="0022223F" w:rsidP="0022223F">
      <w:pPr>
        <w:pStyle w:val="a3"/>
        <w:spacing w:before="0" w:beforeAutospacing="0" w:after="0" w:afterAutospacing="0"/>
        <w:ind w:firstLine="2700"/>
        <w:rPr>
          <w:sz w:val="22"/>
          <w:szCs w:val="22"/>
          <w:lang w:val="uk-UA"/>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Default="0022223F" w:rsidP="0022223F">
      <w:pPr>
        <w:spacing w:after="0" w:line="240" w:lineRule="auto"/>
        <w:jc w:val="center"/>
        <w:rPr>
          <w:color w:val="000000"/>
        </w:rPr>
      </w:pPr>
    </w:p>
    <w:p w:rsidR="0022223F" w:rsidRPr="00B64B19" w:rsidRDefault="0022223F" w:rsidP="0022223F">
      <w:pPr>
        <w:spacing w:after="0" w:line="240" w:lineRule="auto"/>
        <w:ind w:firstLine="539"/>
        <w:jc w:val="center"/>
        <w:rPr>
          <w:rFonts w:ascii="Times New Roman" w:hAnsi="Times New Roman"/>
          <w:b/>
          <w:color w:val="000000"/>
          <w:sz w:val="24"/>
          <w:szCs w:val="24"/>
        </w:rPr>
      </w:pPr>
      <w:r w:rsidRPr="00B64B19">
        <w:rPr>
          <w:rStyle w:val="apple-tab-span"/>
          <w:rFonts w:ascii="Times New Roman" w:hAnsi="Times New Roman"/>
          <w:b/>
          <w:sz w:val="24"/>
          <w:szCs w:val="24"/>
        </w:rPr>
        <w:lastRenderedPageBreak/>
        <w:t>Розділ 2.</w:t>
      </w:r>
      <w:r w:rsidRPr="00B64B19">
        <w:rPr>
          <w:rFonts w:ascii="Times New Roman" w:hAnsi="Times New Roman"/>
          <w:b/>
          <w:sz w:val="24"/>
          <w:szCs w:val="24"/>
        </w:rPr>
        <w:t xml:space="preserve">Проблеми на розв’язання яких направлені заходи </w:t>
      </w:r>
      <w:r w:rsidRPr="00B64B19">
        <w:rPr>
          <w:rFonts w:ascii="Times New Roman" w:hAnsi="Times New Roman"/>
          <w:b/>
          <w:color w:val="000000"/>
          <w:sz w:val="24"/>
          <w:szCs w:val="24"/>
        </w:rPr>
        <w:t xml:space="preserve"> П</w:t>
      </w:r>
      <w:r>
        <w:rPr>
          <w:rFonts w:ascii="Times New Roman" w:hAnsi="Times New Roman"/>
          <w:b/>
          <w:color w:val="000000"/>
          <w:sz w:val="24"/>
          <w:szCs w:val="24"/>
        </w:rPr>
        <w:t xml:space="preserve">рограми </w:t>
      </w:r>
    </w:p>
    <w:p w:rsidR="0022223F" w:rsidRPr="00FF17DC" w:rsidRDefault="0022223F" w:rsidP="0022223F">
      <w:pPr>
        <w:pStyle w:val="a3"/>
        <w:spacing w:before="0" w:beforeAutospacing="0" w:after="0" w:afterAutospacing="0"/>
        <w:ind w:firstLine="142"/>
        <w:jc w:val="both"/>
        <w:rPr>
          <w:rStyle w:val="apple-tab-span"/>
          <w:lang w:val="uk-UA"/>
        </w:rPr>
      </w:pPr>
      <w:r>
        <w:rPr>
          <w:rStyle w:val="apple-tab-span"/>
          <w:lang w:val="uk-UA"/>
        </w:rPr>
        <w:t xml:space="preserve">   </w:t>
      </w:r>
      <w:r w:rsidRPr="00FF17DC">
        <w:rPr>
          <w:rStyle w:val="apple-tab-span"/>
          <w:lang w:val="uk-UA"/>
        </w:rPr>
        <w:t xml:space="preserve">У Тернопільській міській територіальній громаді  станом 01.10.2019 роки (за даними управління статистики) проживає </w:t>
      </w:r>
      <w:r w:rsidRPr="00FF17DC">
        <w:t>69400 осіб</w:t>
      </w:r>
      <w:r w:rsidRPr="00FF17DC">
        <w:rPr>
          <w:rStyle w:val="apple-tab-span"/>
          <w:lang w:val="uk-UA"/>
        </w:rPr>
        <w:t xml:space="preserve">  з числа молоді.</w:t>
      </w:r>
    </w:p>
    <w:p w:rsidR="0022223F" w:rsidRPr="00FF17DC" w:rsidRDefault="0022223F" w:rsidP="0022223F">
      <w:pPr>
        <w:spacing w:after="0" w:line="240" w:lineRule="auto"/>
        <w:ind w:firstLine="142"/>
        <w:jc w:val="both"/>
        <w:rPr>
          <w:rFonts w:ascii="Times New Roman" w:hAnsi="Times New Roman"/>
          <w:sz w:val="24"/>
          <w:szCs w:val="24"/>
        </w:rPr>
      </w:pPr>
      <w:r w:rsidRPr="00FF17DC">
        <w:rPr>
          <w:rFonts w:ascii="Times New Roman" w:hAnsi="Times New Roman"/>
          <w:sz w:val="24"/>
          <w:szCs w:val="24"/>
        </w:rPr>
        <w:t xml:space="preserve">Здійснюється робота щодо залучення молоді до активної громадської діяльності, підтримки дитячих і молодіжних громадських організацій, органів студентського самоврядування. </w:t>
      </w:r>
    </w:p>
    <w:p w:rsidR="0022223F" w:rsidRPr="00FF17DC" w:rsidRDefault="0022223F" w:rsidP="0022223F">
      <w:pPr>
        <w:spacing w:after="0" w:line="240" w:lineRule="auto"/>
        <w:ind w:firstLine="142"/>
        <w:jc w:val="both"/>
        <w:rPr>
          <w:rFonts w:ascii="Times New Roman" w:hAnsi="Times New Roman"/>
          <w:sz w:val="24"/>
          <w:szCs w:val="24"/>
        </w:rPr>
      </w:pPr>
      <w:r w:rsidRPr="00FF17DC">
        <w:rPr>
          <w:rFonts w:ascii="Times New Roman" w:hAnsi="Times New Roman"/>
          <w:sz w:val="24"/>
          <w:szCs w:val="24"/>
        </w:rPr>
        <w:t xml:space="preserve">Щорічно понад 80 заходів  ініційованих молодіжними громадськими організаціями </w:t>
      </w:r>
      <w:r>
        <w:rPr>
          <w:rFonts w:ascii="Times New Roman" w:hAnsi="Times New Roman"/>
          <w:sz w:val="24"/>
          <w:szCs w:val="24"/>
        </w:rPr>
        <w:t>громади</w:t>
      </w:r>
      <w:r w:rsidRPr="00FF17DC">
        <w:rPr>
          <w:rFonts w:ascii="Times New Roman" w:hAnsi="Times New Roman"/>
          <w:sz w:val="24"/>
          <w:szCs w:val="24"/>
        </w:rPr>
        <w:t xml:space="preserve"> отримують підтримку зі сторони міської ради. На реалізацію даних проектів спрямовується не лише фінансові але й інші наявні ресурси виконавчих органів ради.</w:t>
      </w:r>
    </w:p>
    <w:p w:rsidR="0022223F" w:rsidRPr="009C1AEB" w:rsidRDefault="0022223F" w:rsidP="0022223F">
      <w:pPr>
        <w:spacing w:after="0" w:line="240" w:lineRule="auto"/>
        <w:ind w:firstLine="142"/>
        <w:jc w:val="both"/>
        <w:rPr>
          <w:rFonts w:ascii="Times New Roman" w:hAnsi="Times New Roman"/>
          <w:sz w:val="24"/>
          <w:szCs w:val="24"/>
          <w:lang w:val="ru-RU"/>
        </w:rPr>
      </w:pPr>
      <w:r w:rsidRPr="00FF17DC">
        <w:rPr>
          <w:rStyle w:val="FontStyle12"/>
          <w:sz w:val="24"/>
          <w:szCs w:val="24"/>
          <w:lang w:val="ru-RU"/>
        </w:rPr>
        <w:t>З метою сприяння реалізації дітьми своїх прав, передбачених Конвенцією ООН про права дитини, забезпечення можливості розбудови більш безпечних та стабільних умов розвитку молоді та громади загалом</w:t>
      </w:r>
      <w:r w:rsidRPr="00FF17DC">
        <w:rPr>
          <w:rStyle w:val="FontStyle12"/>
          <w:sz w:val="24"/>
          <w:szCs w:val="24"/>
        </w:rPr>
        <w:t>, у</w:t>
      </w:r>
      <w:r w:rsidRPr="00FF17DC">
        <w:rPr>
          <w:rStyle w:val="FontStyle12"/>
          <w:sz w:val="24"/>
          <w:szCs w:val="24"/>
          <w:lang w:val="ru-RU"/>
        </w:rPr>
        <w:t xml:space="preserve"> 2019 році Тернопільська міська рада підписала із Представництвом Дитячого фонду ООН (ЮНІСЕФ) Меморандум про взаємодію в рамках глобальної ініціативи «Громада, дружня до дітей та молоді», що стало завершальним етапом у підготовці, яка включала розширене анкетування та проведення ситуаційного аналізу серед цільової аудиторії щодо становища дітей та молоді в громаді та дало поштовх для нових ініціатив.</w:t>
      </w:r>
    </w:p>
    <w:p w:rsidR="0022223F" w:rsidRDefault="0022223F" w:rsidP="0022223F">
      <w:pPr>
        <w:pStyle w:val="a3"/>
        <w:spacing w:before="0" w:beforeAutospacing="0" w:after="0" w:afterAutospacing="0"/>
        <w:ind w:firstLine="142"/>
        <w:jc w:val="both"/>
      </w:pPr>
      <w:r w:rsidRPr="00FF17DC">
        <w:t xml:space="preserve">Представники </w:t>
      </w:r>
      <w:r>
        <w:rPr>
          <w:lang w:val="uk-UA"/>
        </w:rPr>
        <w:t xml:space="preserve">молодіжних </w:t>
      </w:r>
      <w:r w:rsidRPr="00FF17DC">
        <w:t xml:space="preserve">громадських організацій мають </w:t>
      </w:r>
      <w:r>
        <w:rPr>
          <w:lang w:val="uk-UA"/>
        </w:rPr>
        <w:t xml:space="preserve">право брати участь у засіданнях депутатських комісій </w:t>
      </w:r>
      <w:r w:rsidRPr="00FF17DC">
        <w:t xml:space="preserve"> з правом дорадчого голосу. Голова </w:t>
      </w:r>
    </w:p>
    <w:p w:rsidR="0022223F" w:rsidRPr="009C1AEB" w:rsidRDefault="0022223F" w:rsidP="0022223F">
      <w:pPr>
        <w:pStyle w:val="a3"/>
        <w:spacing w:before="0" w:beforeAutospacing="0" w:after="0" w:afterAutospacing="0"/>
        <w:ind w:firstLine="284"/>
        <w:jc w:val="both"/>
        <w:rPr>
          <w:lang w:val="uk-UA"/>
        </w:rPr>
      </w:pPr>
      <w:r>
        <w:rPr>
          <w:lang w:val="uk-UA"/>
        </w:rPr>
        <w:t xml:space="preserve">В Тернопілській громаді діє Молодіжна міська рада, надалі ММР. </w:t>
      </w:r>
      <w:r w:rsidRPr="00FF17DC">
        <w:t>ММР входить до складу Експерт</w:t>
      </w:r>
      <w:r>
        <w:t xml:space="preserve">ної ради </w:t>
      </w:r>
      <w:r w:rsidRPr="00FF17DC">
        <w:t xml:space="preserve"> з питань освіти, науки, культури, молодіжної політики, фізичної культури та спорту. Голова та 1 депутат </w:t>
      </w:r>
      <w:r>
        <w:t>ММР входить до комісії конкурсу</w:t>
      </w:r>
      <w:r w:rsidRPr="00FF17DC">
        <w:t xml:space="preserve"> з визначення програм (проектів, заходів) розроблених інститута</w:t>
      </w:r>
      <w:r>
        <w:t>ми громадянського суспільства</w:t>
      </w:r>
      <w:r>
        <w:rPr>
          <w:lang w:val="uk-UA"/>
        </w:rPr>
        <w:t xml:space="preserve"> </w:t>
      </w:r>
      <w:r>
        <w:t>Терноп</w:t>
      </w:r>
      <w:r>
        <w:rPr>
          <w:lang w:val="uk-UA"/>
        </w:rPr>
        <w:t>ільської міської територіальної громади.</w:t>
      </w:r>
    </w:p>
    <w:p w:rsidR="0022223F" w:rsidRPr="00FF17DC" w:rsidRDefault="0022223F" w:rsidP="0022223F">
      <w:pPr>
        <w:pStyle w:val="a3"/>
        <w:spacing w:before="0" w:beforeAutospacing="0" w:after="0" w:afterAutospacing="0"/>
        <w:ind w:firstLine="709"/>
        <w:jc w:val="both"/>
        <w:rPr>
          <w:lang w:val="uk-UA"/>
        </w:rPr>
      </w:pPr>
      <w:r w:rsidRPr="00FF17DC">
        <w:rPr>
          <w:lang w:val="uk-UA"/>
        </w:rPr>
        <w:t xml:space="preserve">Реалізується проект “Тернопіль - студентська столиця”, який об'єднує представників всіх </w:t>
      </w:r>
      <w:r>
        <w:rPr>
          <w:lang w:val="uk-UA"/>
        </w:rPr>
        <w:t>вищих начальних закладів громади</w:t>
      </w:r>
      <w:r w:rsidRPr="00FF17DC">
        <w:rPr>
          <w:lang w:val="uk-UA"/>
        </w:rPr>
        <w:t>, створено єдиний комунікаційний майданчик між міською влада та студентами. Регулярно відбувається нагородження активної молоді за різноманітними конкурсами, з міського бюджету оплачується навчання у магістратурі студентам, які подають заявку та готові працювати після завершення навчання у громаді.</w:t>
      </w:r>
    </w:p>
    <w:p w:rsidR="0022223F" w:rsidRPr="00B64B19" w:rsidRDefault="0022223F" w:rsidP="0022223F">
      <w:pPr>
        <w:spacing w:after="0" w:line="240" w:lineRule="auto"/>
        <w:ind w:firstLine="567"/>
        <w:jc w:val="both"/>
        <w:rPr>
          <w:rFonts w:ascii="Times New Roman" w:hAnsi="Times New Roman"/>
          <w:b/>
          <w:color w:val="000000"/>
          <w:sz w:val="24"/>
          <w:szCs w:val="24"/>
        </w:rPr>
      </w:pPr>
      <w:r w:rsidRPr="00780002">
        <w:rPr>
          <w:rFonts w:ascii="Times New Roman" w:hAnsi="Times New Roman"/>
          <w:color w:val="000000"/>
          <w:sz w:val="24"/>
          <w:szCs w:val="24"/>
        </w:rPr>
        <w:t xml:space="preserve">Незважаючи на певні позитивні зміни, які відбуваються в молодіжному середовищі, все ще </w:t>
      </w:r>
      <w:r w:rsidRPr="00B64B19">
        <w:rPr>
          <w:rFonts w:ascii="Times New Roman" w:hAnsi="Times New Roman"/>
          <w:b/>
          <w:color w:val="000000"/>
          <w:sz w:val="24"/>
          <w:szCs w:val="24"/>
        </w:rPr>
        <w:t>існують проблеми:</w:t>
      </w:r>
    </w:p>
    <w:p w:rsidR="0022223F" w:rsidRPr="00CB346F" w:rsidRDefault="0022223F" w:rsidP="0022223F">
      <w:pPr>
        <w:spacing w:after="0" w:line="240" w:lineRule="auto"/>
        <w:ind w:firstLine="567"/>
        <w:jc w:val="both"/>
        <w:rPr>
          <w:rFonts w:ascii="Times New Roman" w:hAnsi="Times New Roman"/>
          <w:color w:val="000000"/>
          <w:sz w:val="24"/>
          <w:szCs w:val="24"/>
        </w:rPr>
      </w:pPr>
      <w:r w:rsidRPr="00CB346F">
        <w:rPr>
          <w:rFonts w:ascii="Times New Roman" w:hAnsi="Times New Roman"/>
          <w:color w:val="000000"/>
          <w:sz w:val="24"/>
          <w:szCs w:val="24"/>
        </w:rPr>
        <w:t>- низький рівень зайнятості молоді на ринку праці за обраною професією;</w:t>
      </w:r>
    </w:p>
    <w:p w:rsidR="0022223F" w:rsidRPr="00962F7E" w:rsidRDefault="0022223F" w:rsidP="0022223F">
      <w:pPr>
        <w:spacing w:after="0" w:line="240" w:lineRule="auto"/>
        <w:ind w:firstLine="567"/>
        <w:jc w:val="both"/>
        <w:rPr>
          <w:rFonts w:ascii="Times New Roman" w:hAnsi="Times New Roman"/>
          <w:color w:val="000000"/>
          <w:sz w:val="24"/>
          <w:szCs w:val="24"/>
        </w:rPr>
      </w:pPr>
      <w:bookmarkStart w:id="1" w:name="233"/>
      <w:bookmarkStart w:id="2" w:name="234"/>
      <w:bookmarkEnd w:id="1"/>
      <w:bookmarkEnd w:id="2"/>
      <w:r w:rsidRPr="00CB346F">
        <w:rPr>
          <w:rFonts w:ascii="Times New Roman" w:hAnsi="Times New Roman"/>
          <w:color w:val="000000"/>
          <w:sz w:val="24"/>
          <w:szCs w:val="24"/>
        </w:rPr>
        <w:t>- низький рівень залучення молоді до неформальної освіти;</w:t>
      </w:r>
    </w:p>
    <w:p w:rsidR="0022223F" w:rsidRDefault="0022223F" w:rsidP="0022223F">
      <w:pPr>
        <w:spacing w:after="0" w:line="240" w:lineRule="auto"/>
        <w:ind w:firstLine="567"/>
        <w:jc w:val="both"/>
        <w:rPr>
          <w:rFonts w:ascii="Times New Roman" w:hAnsi="Times New Roman"/>
          <w:color w:val="000000"/>
          <w:sz w:val="24"/>
          <w:szCs w:val="24"/>
        </w:rPr>
      </w:pPr>
      <w:r w:rsidRPr="00962F7E">
        <w:rPr>
          <w:rFonts w:ascii="Times New Roman" w:hAnsi="Times New Roman"/>
          <w:color w:val="000000"/>
          <w:sz w:val="24"/>
          <w:szCs w:val="24"/>
        </w:rPr>
        <w:t>-</w:t>
      </w:r>
      <w:r>
        <w:rPr>
          <w:rFonts w:ascii="Times New Roman" w:hAnsi="Times New Roman"/>
          <w:color w:val="000000"/>
          <w:sz w:val="24"/>
          <w:szCs w:val="24"/>
        </w:rPr>
        <w:t xml:space="preserve"> </w:t>
      </w:r>
      <w:r w:rsidRPr="00962F7E">
        <w:rPr>
          <w:rFonts w:ascii="Times New Roman" w:hAnsi="Times New Roman"/>
          <w:color w:val="000000"/>
          <w:sz w:val="24"/>
          <w:szCs w:val="24"/>
        </w:rPr>
        <w:t xml:space="preserve">знижений </w:t>
      </w:r>
      <w:r w:rsidRPr="00780002">
        <w:rPr>
          <w:rFonts w:ascii="Times New Roman" w:hAnsi="Times New Roman"/>
          <w:color w:val="000000"/>
          <w:sz w:val="24"/>
          <w:szCs w:val="24"/>
        </w:rPr>
        <w:t>інтерес молоді до літератури, м</w:t>
      </w:r>
      <w:r>
        <w:rPr>
          <w:rFonts w:ascii="Times New Roman" w:hAnsi="Times New Roman"/>
          <w:color w:val="000000"/>
          <w:sz w:val="24"/>
          <w:szCs w:val="24"/>
        </w:rPr>
        <w:t>истецтва, культурної спадщини;</w:t>
      </w:r>
    </w:p>
    <w:p w:rsidR="0022223F" w:rsidRPr="00780002" w:rsidRDefault="0022223F" w:rsidP="0022223F">
      <w:pPr>
        <w:spacing w:after="0" w:line="240" w:lineRule="auto"/>
        <w:ind w:firstLine="567"/>
        <w:jc w:val="both"/>
        <w:rPr>
          <w:rFonts w:ascii="Times New Roman" w:hAnsi="Times New Roman"/>
          <w:i/>
          <w:color w:val="000000"/>
          <w:sz w:val="24"/>
          <w:szCs w:val="24"/>
          <w:shd w:val="clear" w:color="auto" w:fill="FFFFFF"/>
        </w:rPr>
      </w:pPr>
      <w:r>
        <w:rPr>
          <w:rFonts w:ascii="Times New Roman" w:hAnsi="Times New Roman"/>
          <w:color w:val="000000"/>
          <w:sz w:val="24"/>
          <w:szCs w:val="24"/>
        </w:rPr>
        <w:t>-</w:t>
      </w:r>
      <w:r w:rsidRPr="0097404F">
        <w:rPr>
          <w:rFonts w:ascii="Times New Roman" w:hAnsi="Times New Roman"/>
          <w:i/>
          <w:color w:val="000000"/>
          <w:sz w:val="24"/>
          <w:szCs w:val="24"/>
        </w:rPr>
        <w:t xml:space="preserve"> </w:t>
      </w:r>
      <w:r w:rsidRPr="00962F7E">
        <w:rPr>
          <w:rFonts w:ascii="Times New Roman" w:hAnsi="Times New Roman"/>
          <w:color w:val="000000"/>
          <w:sz w:val="24"/>
          <w:szCs w:val="24"/>
        </w:rPr>
        <w:t>соціально-негативні явища у молодіжному середовищі</w:t>
      </w:r>
      <w:r>
        <w:rPr>
          <w:rFonts w:ascii="Times New Roman" w:hAnsi="Times New Roman"/>
          <w:i/>
          <w:color w:val="000000"/>
          <w:sz w:val="24"/>
          <w:szCs w:val="24"/>
        </w:rPr>
        <w:t xml:space="preserve">, </w:t>
      </w:r>
      <w:r>
        <w:rPr>
          <w:rFonts w:ascii="Times New Roman" w:hAnsi="Times New Roman"/>
          <w:color w:val="000000"/>
          <w:sz w:val="24"/>
          <w:szCs w:val="24"/>
        </w:rPr>
        <w:t>п</w:t>
      </w:r>
      <w:r w:rsidRPr="00780002">
        <w:rPr>
          <w:rFonts w:ascii="Times New Roman" w:hAnsi="Times New Roman"/>
          <w:color w:val="000000"/>
          <w:sz w:val="24"/>
          <w:szCs w:val="24"/>
        </w:rPr>
        <w:t>оширення шкідливих звичок, соціально-небезпечних захворювань, насамперед, туберкульозу, ІПСШ, ВІЛ/СНІДу. Розлади психіки та поведінки через вживання психоактивних речовин (наркологічні розлади), скоєння злочинів</w:t>
      </w:r>
      <w:r>
        <w:rPr>
          <w:rFonts w:ascii="Times New Roman" w:hAnsi="Times New Roman"/>
          <w:color w:val="000000"/>
          <w:sz w:val="24"/>
          <w:szCs w:val="24"/>
        </w:rPr>
        <w:t>;</w:t>
      </w:r>
    </w:p>
    <w:p w:rsidR="0022223F" w:rsidRPr="00CB346F" w:rsidRDefault="0022223F" w:rsidP="0022223F">
      <w:pPr>
        <w:spacing w:after="0" w:line="240" w:lineRule="auto"/>
        <w:ind w:firstLine="567"/>
        <w:jc w:val="both"/>
        <w:rPr>
          <w:rFonts w:ascii="Times New Roman" w:hAnsi="Times New Roman"/>
          <w:color w:val="000000"/>
          <w:sz w:val="24"/>
          <w:szCs w:val="24"/>
        </w:rPr>
      </w:pPr>
      <w:bookmarkStart w:id="3" w:name="236"/>
      <w:bookmarkStart w:id="4" w:name="237"/>
      <w:bookmarkEnd w:id="3"/>
      <w:bookmarkEnd w:id="4"/>
      <w:r w:rsidRPr="00CB346F">
        <w:rPr>
          <w:rFonts w:ascii="Times New Roman" w:hAnsi="Times New Roman"/>
          <w:color w:val="000000"/>
          <w:sz w:val="24"/>
          <w:szCs w:val="24"/>
        </w:rPr>
        <w:t>- недостатня координація спільної діяльності органів студентського самоврядування та громадських молодіжних організацій з органами міської влади;</w:t>
      </w:r>
      <w:bookmarkStart w:id="5" w:name="238"/>
      <w:bookmarkEnd w:id="5"/>
    </w:p>
    <w:p w:rsidR="0022223F" w:rsidRPr="00CB346F" w:rsidRDefault="0022223F" w:rsidP="0022223F">
      <w:pPr>
        <w:spacing w:after="0" w:line="240" w:lineRule="auto"/>
        <w:ind w:firstLine="567"/>
        <w:jc w:val="both"/>
        <w:rPr>
          <w:rFonts w:ascii="Times New Roman" w:hAnsi="Times New Roman"/>
          <w:color w:val="000000"/>
          <w:sz w:val="24"/>
          <w:szCs w:val="24"/>
        </w:rPr>
      </w:pPr>
      <w:bookmarkStart w:id="6" w:name="239"/>
      <w:bookmarkStart w:id="7" w:name="240"/>
      <w:bookmarkEnd w:id="6"/>
      <w:bookmarkEnd w:id="7"/>
      <w:r w:rsidRPr="00CB346F">
        <w:rPr>
          <w:rFonts w:ascii="Times New Roman" w:hAnsi="Times New Roman"/>
          <w:color w:val="000000"/>
          <w:sz w:val="24"/>
          <w:szCs w:val="24"/>
        </w:rPr>
        <w:t>- незадовільне інституційне забезпечення молодіжної політики</w:t>
      </w:r>
      <w:bookmarkStart w:id="8" w:name="241"/>
      <w:bookmarkStart w:id="9" w:name="242"/>
      <w:bookmarkStart w:id="10" w:name="247"/>
      <w:bookmarkEnd w:id="8"/>
      <w:bookmarkEnd w:id="9"/>
      <w:bookmarkEnd w:id="10"/>
      <w:r>
        <w:rPr>
          <w:rFonts w:ascii="Times New Roman" w:hAnsi="Times New Roman"/>
          <w:color w:val="000000"/>
          <w:sz w:val="24"/>
          <w:szCs w:val="24"/>
        </w:rPr>
        <w:t>.</w:t>
      </w:r>
    </w:p>
    <w:p w:rsidR="0022223F" w:rsidRPr="00CB346F" w:rsidRDefault="0022223F" w:rsidP="0022223F">
      <w:pPr>
        <w:spacing w:after="0" w:line="240" w:lineRule="auto"/>
        <w:ind w:firstLine="567"/>
        <w:jc w:val="both"/>
        <w:rPr>
          <w:rFonts w:ascii="Times New Roman" w:hAnsi="Times New Roman"/>
          <w:color w:val="000000"/>
          <w:sz w:val="24"/>
          <w:szCs w:val="24"/>
        </w:rPr>
      </w:pPr>
      <w:bookmarkStart w:id="11" w:name="248"/>
      <w:bookmarkStart w:id="12" w:name="249"/>
      <w:bookmarkEnd w:id="11"/>
      <w:bookmarkEnd w:id="12"/>
      <w:r w:rsidRPr="00CB346F">
        <w:rPr>
          <w:rFonts w:ascii="Times New Roman" w:hAnsi="Times New Roman"/>
          <w:color w:val="000000"/>
          <w:sz w:val="24"/>
          <w:szCs w:val="24"/>
        </w:rPr>
        <w:t>Налагодження комплексної системної і цілеспрямованої діяльності органів місцевого самоврядування, громадськості, сім'ї, освітніх закладів й інших соціальних інститутів сприятиме формуванню у молодого покоління високої патріотичної свідомості, утвердження гуманістичної моральності, як базової основи громадянського суспільства.</w:t>
      </w:r>
    </w:p>
    <w:p w:rsidR="0022223F" w:rsidRPr="00FF17DC" w:rsidRDefault="0022223F" w:rsidP="0022223F">
      <w:pPr>
        <w:spacing w:after="0" w:line="240" w:lineRule="auto"/>
        <w:ind w:firstLine="708"/>
        <w:jc w:val="both"/>
        <w:rPr>
          <w:rFonts w:ascii="Times New Roman" w:hAnsi="Times New Roman"/>
          <w:sz w:val="24"/>
          <w:szCs w:val="24"/>
          <w:shd w:val="clear" w:color="auto" w:fill="FFFFFF"/>
        </w:rPr>
      </w:pPr>
      <w:r w:rsidRPr="00FF17DC">
        <w:rPr>
          <w:rFonts w:ascii="Times New Roman" w:hAnsi="Times New Roman"/>
          <w:sz w:val="24"/>
          <w:szCs w:val="24"/>
        </w:rPr>
        <w:t>У</w:t>
      </w:r>
      <w:r w:rsidRPr="00FF17DC">
        <w:rPr>
          <w:rFonts w:ascii="Times New Roman" w:hAnsi="Times New Roman"/>
          <w:sz w:val="24"/>
          <w:szCs w:val="24"/>
          <w:lang w:val="ru-RU"/>
        </w:rPr>
        <w:t xml:space="preserve"> </w:t>
      </w:r>
      <w:r w:rsidRPr="00FF17DC">
        <w:rPr>
          <w:rFonts w:ascii="Times New Roman" w:hAnsi="Times New Roman"/>
          <w:sz w:val="24"/>
          <w:szCs w:val="24"/>
        </w:rPr>
        <w:t xml:space="preserve">Тернопільській міській територіальній громаді станом на 01.10.2019 р. </w:t>
      </w:r>
      <w:r w:rsidRPr="00FF17DC">
        <w:rPr>
          <w:rFonts w:ascii="Times New Roman" w:hAnsi="Times New Roman"/>
          <w:sz w:val="24"/>
          <w:szCs w:val="24"/>
          <w:shd w:val="clear" w:color="auto" w:fill="FFFFFF"/>
        </w:rPr>
        <w:t>зареєстровано 1</w:t>
      </w:r>
      <w:r w:rsidRPr="00FF17DC">
        <w:rPr>
          <w:rFonts w:ascii="Times New Roman" w:hAnsi="Times New Roman"/>
          <w:sz w:val="24"/>
          <w:szCs w:val="24"/>
          <w:shd w:val="clear" w:color="auto" w:fill="FFFFFF"/>
          <w:lang w:val="ru-RU"/>
        </w:rPr>
        <w:t>856</w:t>
      </w:r>
      <w:r w:rsidRPr="00FF17DC">
        <w:rPr>
          <w:rFonts w:ascii="Times New Roman" w:hAnsi="Times New Roman"/>
          <w:sz w:val="24"/>
          <w:szCs w:val="24"/>
          <w:shd w:val="clear" w:color="auto" w:fill="FFFFFF"/>
        </w:rPr>
        <w:t xml:space="preserve"> багатодітних сімей, в яких виховуються </w:t>
      </w:r>
      <w:r w:rsidRPr="00FF17DC">
        <w:rPr>
          <w:rFonts w:ascii="Times New Roman" w:hAnsi="Times New Roman"/>
          <w:sz w:val="24"/>
          <w:szCs w:val="24"/>
          <w:shd w:val="clear" w:color="auto" w:fill="FFFFFF"/>
          <w:lang w:val="ru-RU"/>
        </w:rPr>
        <w:t>5898</w:t>
      </w:r>
      <w:r w:rsidRPr="00FF17DC">
        <w:rPr>
          <w:rFonts w:ascii="Times New Roman" w:hAnsi="Times New Roman"/>
          <w:sz w:val="24"/>
          <w:szCs w:val="24"/>
          <w:shd w:val="clear" w:color="auto" w:fill="FFFFFF"/>
        </w:rPr>
        <w:t xml:space="preserve"> дітей.</w:t>
      </w:r>
    </w:p>
    <w:p w:rsidR="0022223F" w:rsidRPr="00FF17DC" w:rsidRDefault="0022223F" w:rsidP="0022223F">
      <w:pPr>
        <w:spacing w:after="0" w:line="240" w:lineRule="auto"/>
        <w:jc w:val="both"/>
        <w:rPr>
          <w:rFonts w:ascii="Times New Roman" w:hAnsi="Times New Roman"/>
          <w:color w:val="000000"/>
          <w:sz w:val="24"/>
          <w:szCs w:val="24"/>
          <w:shd w:val="clear" w:color="auto" w:fill="FFFFFF"/>
        </w:rPr>
      </w:pPr>
      <w:r w:rsidRPr="00FF17DC">
        <w:rPr>
          <w:rFonts w:ascii="Times New Roman" w:hAnsi="Times New Roman"/>
          <w:sz w:val="24"/>
          <w:szCs w:val="24"/>
          <w:shd w:val="clear" w:color="auto" w:fill="FFFFFF"/>
        </w:rPr>
        <w:tab/>
        <w:t xml:space="preserve">У 2019 р. видано </w:t>
      </w:r>
      <w:r w:rsidRPr="00FF17DC">
        <w:rPr>
          <w:rFonts w:ascii="Times New Roman" w:hAnsi="Times New Roman"/>
          <w:sz w:val="24"/>
          <w:szCs w:val="24"/>
        </w:rPr>
        <w:t>741 (2018 р. - 498) посвідчення дитини з</w:t>
      </w:r>
      <w:r w:rsidRPr="00FF17DC">
        <w:rPr>
          <w:rFonts w:ascii="Times New Roman" w:hAnsi="Times New Roman"/>
          <w:sz w:val="24"/>
          <w:szCs w:val="24"/>
          <w:shd w:val="clear" w:color="auto" w:fill="FFFFFF"/>
        </w:rPr>
        <w:t xml:space="preserve"> багатодітної сім’ї, 302 </w:t>
      </w:r>
      <w:r w:rsidRPr="00FF17DC">
        <w:rPr>
          <w:rFonts w:ascii="Times New Roman" w:hAnsi="Times New Roman"/>
          <w:sz w:val="24"/>
          <w:szCs w:val="24"/>
        </w:rPr>
        <w:t xml:space="preserve">(2018 р. - 186) </w:t>
      </w:r>
      <w:r w:rsidRPr="00FF17DC">
        <w:rPr>
          <w:rFonts w:ascii="Times New Roman" w:hAnsi="Times New Roman"/>
          <w:sz w:val="24"/>
          <w:szCs w:val="24"/>
          <w:shd w:val="clear" w:color="auto" w:fill="FFFFFF"/>
        </w:rPr>
        <w:t xml:space="preserve">посвідчень батьків багатодітної сім’ї, опрацьовано 951 </w:t>
      </w:r>
      <w:r w:rsidRPr="00FF17DC">
        <w:rPr>
          <w:rFonts w:ascii="Times New Roman" w:hAnsi="Times New Roman"/>
          <w:sz w:val="24"/>
          <w:szCs w:val="24"/>
        </w:rPr>
        <w:t>(2018 р. - 603)</w:t>
      </w:r>
      <w:r w:rsidRPr="00FF17DC">
        <w:rPr>
          <w:rFonts w:ascii="Times New Roman" w:hAnsi="Times New Roman"/>
          <w:sz w:val="24"/>
          <w:szCs w:val="24"/>
          <w:shd w:val="clear" w:color="auto" w:fill="FFFFFF"/>
        </w:rPr>
        <w:t xml:space="preserve"> заяву адміністративної </w:t>
      </w:r>
      <w:r w:rsidRPr="00FF17DC">
        <w:rPr>
          <w:rFonts w:ascii="Times New Roman" w:hAnsi="Times New Roman"/>
          <w:color w:val="000000"/>
          <w:sz w:val="24"/>
          <w:szCs w:val="24"/>
          <w:shd w:val="clear" w:color="auto" w:fill="FFFFFF"/>
        </w:rPr>
        <w:t>послуги.</w:t>
      </w:r>
    </w:p>
    <w:p w:rsidR="0022223F" w:rsidRPr="00FF17DC" w:rsidRDefault="0022223F" w:rsidP="0022223F">
      <w:pPr>
        <w:spacing w:after="0" w:line="240" w:lineRule="auto"/>
        <w:ind w:firstLine="708"/>
        <w:jc w:val="both"/>
        <w:rPr>
          <w:rFonts w:ascii="Times New Roman" w:hAnsi="Times New Roman"/>
          <w:color w:val="000000"/>
          <w:sz w:val="24"/>
          <w:szCs w:val="24"/>
          <w:shd w:val="clear" w:color="auto" w:fill="FFFFFF"/>
        </w:rPr>
      </w:pPr>
      <w:r w:rsidRPr="00FF17DC">
        <w:rPr>
          <w:rFonts w:ascii="Times New Roman" w:hAnsi="Times New Roman"/>
          <w:color w:val="000000"/>
          <w:sz w:val="24"/>
          <w:szCs w:val="24"/>
          <w:shd w:val="clear" w:color="auto" w:fill="FFFFFF"/>
        </w:rPr>
        <w:t>За кошти  бюджету</w:t>
      </w:r>
      <w:r>
        <w:rPr>
          <w:rFonts w:ascii="Times New Roman" w:hAnsi="Times New Roman"/>
          <w:color w:val="000000"/>
          <w:sz w:val="24"/>
          <w:szCs w:val="24"/>
          <w:shd w:val="clear" w:color="auto" w:fill="FFFFFF"/>
        </w:rPr>
        <w:t xml:space="preserve"> громади </w:t>
      </w:r>
      <w:r w:rsidRPr="00FF17DC">
        <w:rPr>
          <w:rFonts w:ascii="Times New Roman" w:hAnsi="Times New Roman"/>
          <w:color w:val="000000"/>
          <w:sz w:val="24"/>
          <w:szCs w:val="24"/>
          <w:shd w:val="clear" w:color="auto" w:fill="FFFFFF"/>
        </w:rPr>
        <w:t xml:space="preserve">виготовлено 1300 бланків посвідчень батьків багатодітної сім’ї та дитини з багатодітної сім’ї. </w:t>
      </w:r>
    </w:p>
    <w:p w:rsidR="0022223F" w:rsidRPr="009B3A26" w:rsidRDefault="0022223F" w:rsidP="0022223F">
      <w:pPr>
        <w:spacing w:after="0" w:line="240" w:lineRule="auto"/>
        <w:ind w:firstLine="708"/>
        <w:jc w:val="both"/>
        <w:rPr>
          <w:rFonts w:ascii="Times New Roman" w:hAnsi="Times New Roman"/>
          <w:sz w:val="24"/>
          <w:szCs w:val="24"/>
        </w:rPr>
      </w:pPr>
      <w:r>
        <w:rPr>
          <w:rFonts w:ascii="Times New Roman" w:hAnsi="Times New Roman"/>
          <w:sz w:val="24"/>
          <w:szCs w:val="24"/>
        </w:rPr>
        <w:t xml:space="preserve">З бюджету громади </w:t>
      </w:r>
      <w:r w:rsidRPr="00FF17DC">
        <w:rPr>
          <w:rFonts w:ascii="Times New Roman" w:hAnsi="Times New Roman"/>
          <w:sz w:val="24"/>
          <w:szCs w:val="24"/>
        </w:rPr>
        <w:t xml:space="preserve"> на виконання </w:t>
      </w:r>
      <w:r w:rsidRPr="00FF17DC">
        <w:rPr>
          <w:rFonts w:ascii="Times New Roman" w:hAnsi="Times New Roman"/>
          <w:color w:val="000000"/>
          <w:sz w:val="24"/>
          <w:szCs w:val="24"/>
        </w:rPr>
        <w:t>«Програми</w:t>
      </w:r>
      <w:r>
        <w:rPr>
          <w:rFonts w:ascii="Times New Roman" w:hAnsi="Times New Roman"/>
          <w:color w:val="000000"/>
          <w:sz w:val="24"/>
          <w:szCs w:val="24"/>
        </w:rPr>
        <w:t xml:space="preserve"> підтримки сім’ї та молоді Тернопільської міської територіальної громади </w:t>
      </w:r>
      <w:r w:rsidRPr="00FF17DC">
        <w:rPr>
          <w:rFonts w:ascii="Times New Roman" w:hAnsi="Times New Roman"/>
          <w:color w:val="000000"/>
          <w:sz w:val="24"/>
          <w:szCs w:val="24"/>
        </w:rPr>
        <w:t xml:space="preserve"> на 2016 – 2019 роки» виділено </w:t>
      </w:r>
      <w:r w:rsidRPr="00FF17DC">
        <w:rPr>
          <w:rFonts w:ascii="Times New Roman" w:hAnsi="Times New Roman"/>
          <w:sz w:val="24"/>
          <w:szCs w:val="24"/>
        </w:rPr>
        <w:t>199</w:t>
      </w:r>
      <w:r w:rsidRPr="00FF17DC">
        <w:rPr>
          <w:rFonts w:ascii="Times New Roman" w:hAnsi="Times New Roman"/>
          <w:color w:val="000000"/>
          <w:sz w:val="24"/>
          <w:szCs w:val="24"/>
        </w:rPr>
        <w:t xml:space="preserve"> тис. грн. на оздоровлення вихованців спортивних шкіл (у 2018 році – 199 тис. грн.). За рахунок цих коштів </w:t>
      </w:r>
      <w:r w:rsidRPr="00FF17DC">
        <w:rPr>
          <w:rFonts w:ascii="Times New Roman" w:hAnsi="Times New Roman"/>
          <w:sz w:val="24"/>
          <w:szCs w:val="24"/>
        </w:rPr>
        <w:t>191</w:t>
      </w:r>
      <w:r w:rsidRPr="00FF17DC">
        <w:rPr>
          <w:rFonts w:ascii="Times New Roman" w:hAnsi="Times New Roman"/>
          <w:color w:val="FF0000"/>
          <w:sz w:val="24"/>
          <w:szCs w:val="24"/>
        </w:rPr>
        <w:t xml:space="preserve"> </w:t>
      </w:r>
      <w:r w:rsidRPr="00FF17DC">
        <w:rPr>
          <w:rFonts w:ascii="Times New Roman" w:hAnsi="Times New Roman"/>
          <w:color w:val="000000"/>
          <w:sz w:val="24"/>
          <w:szCs w:val="24"/>
        </w:rPr>
        <w:t>дитина – вихованці шкіл були забезпечені відпочинковими та оздоровчими послугами (у 2018 році - 162).</w:t>
      </w:r>
    </w:p>
    <w:p w:rsidR="0022223F" w:rsidRPr="00FF17DC" w:rsidRDefault="0022223F" w:rsidP="0022223F">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За кошти </w:t>
      </w:r>
      <w:r w:rsidRPr="00FF17DC">
        <w:rPr>
          <w:rFonts w:ascii="Times New Roman" w:hAnsi="Times New Roman"/>
          <w:color w:val="000000"/>
          <w:sz w:val="24"/>
          <w:szCs w:val="24"/>
        </w:rPr>
        <w:t xml:space="preserve"> бюджету</w:t>
      </w:r>
      <w:r>
        <w:rPr>
          <w:rFonts w:ascii="Times New Roman" w:hAnsi="Times New Roman"/>
          <w:color w:val="000000"/>
          <w:sz w:val="24"/>
          <w:szCs w:val="24"/>
        </w:rPr>
        <w:t xml:space="preserve"> громади </w:t>
      </w:r>
      <w:r w:rsidRPr="00FF17DC">
        <w:rPr>
          <w:rFonts w:ascii="Times New Roman" w:hAnsi="Times New Roman"/>
          <w:color w:val="000000"/>
          <w:sz w:val="24"/>
          <w:szCs w:val="24"/>
        </w:rPr>
        <w:t xml:space="preserve"> (172276,00 грн.) на запрошення місцевої влади було організовано 2 поїздки для 40 дітей – учасників антитерористичної операції в м. Таураге, Литва з метою ознайомлення з культурними та історичними традиціями Литви.</w:t>
      </w:r>
    </w:p>
    <w:p w:rsidR="0022223F" w:rsidRPr="00FF17DC" w:rsidRDefault="0022223F" w:rsidP="0022223F">
      <w:pPr>
        <w:spacing w:after="0" w:line="240" w:lineRule="auto"/>
        <w:ind w:firstLine="708"/>
        <w:jc w:val="both"/>
        <w:rPr>
          <w:rFonts w:ascii="Times New Roman" w:hAnsi="Times New Roman"/>
          <w:sz w:val="24"/>
          <w:szCs w:val="24"/>
        </w:rPr>
      </w:pPr>
      <w:r w:rsidRPr="00FF17DC">
        <w:rPr>
          <w:rFonts w:ascii="Times New Roman" w:hAnsi="Times New Roman"/>
          <w:sz w:val="24"/>
          <w:szCs w:val="24"/>
        </w:rPr>
        <w:t>За рахунок бюджетних коштів управлінням протягом року було оздоровлено 260 дітей з різних соціальних категорій (2018 рік - 295), з них:</w:t>
      </w:r>
    </w:p>
    <w:p w:rsidR="0022223F" w:rsidRPr="00FF17DC" w:rsidRDefault="0022223F" w:rsidP="0022223F">
      <w:pPr>
        <w:spacing w:after="0" w:line="240" w:lineRule="auto"/>
        <w:ind w:firstLine="708"/>
        <w:jc w:val="both"/>
        <w:rPr>
          <w:rFonts w:ascii="Times New Roman" w:hAnsi="Times New Roman"/>
          <w:sz w:val="24"/>
          <w:szCs w:val="24"/>
        </w:rPr>
      </w:pPr>
      <w:r w:rsidRPr="00FF17DC">
        <w:rPr>
          <w:rFonts w:ascii="Times New Roman" w:hAnsi="Times New Roman"/>
          <w:sz w:val="24"/>
          <w:szCs w:val="24"/>
        </w:rPr>
        <w:t>діти учасників АТО – 207 осіб;</w:t>
      </w:r>
    </w:p>
    <w:p w:rsidR="0022223F" w:rsidRPr="00FF17DC" w:rsidRDefault="0022223F" w:rsidP="0022223F">
      <w:pPr>
        <w:spacing w:after="0" w:line="240" w:lineRule="auto"/>
        <w:ind w:firstLine="708"/>
        <w:jc w:val="both"/>
        <w:rPr>
          <w:rFonts w:ascii="Times New Roman" w:hAnsi="Times New Roman"/>
          <w:sz w:val="24"/>
          <w:szCs w:val="24"/>
        </w:rPr>
      </w:pPr>
      <w:r w:rsidRPr="00FF17DC">
        <w:rPr>
          <w:rFonts w:ascii="Times New Roman" w:hAnsi="Times New Roman"/>
          <w:sz w:val="24"/>
          <w:szCs w:val="24"/>
        </w:rPr>
        <w:t>діти з багатодітних сімей – 106 особа;</w:t>
      </w:r>
    </w:p>
    <w:p w:rsidR="0022223F" w:rsidRPr="00FF17DC" w:rsidRDefault="0022223F" w:rsidP="0022223F">
      <w:pPr>
        <w:spacing w:after="0" w:line="240" w:lineRule="auto"/>
        <w:ind w:firstLine="708"/>
        <w:jc w:val="both"/>
        <w:rPr>
          <w:rFonts w:ascii="Times New Roman" w:hAnsi="Times New Roman"/>
          <w:sz w:val="24"/>
          <w:szCs w:val="24"/>
        </w:rPr>
      </w:pPr>
      <w:r w:rsidRPr="00FF17DC">
        <w:rPr>
          <w:rFonts w:ascii="Times New Roman" w:hAnsi="Times New Roman"/>
          <w:sz w:val="24"/>
          <w:szCs w:val="24"/>
        </w:rPr>
        <w:t>малозабезпечені – 15 осіб;</w:t>
      </w:r>
    </w:p>
    <w:p w:rsidR="0022223F" w:rsidRPr="00FF17DC" w:rsidRDefault="0022223F" w:rsidP="0022223F">
      <w:pPr>
        <w:spacing w:after="0" w:line="240" w:lineRule="auto"/>
        <w:ind w:firstLine="708"/>
        <w:jc w:val="both"/>
        <w:rPr>
          <w:rFonts w:ascii="Times New Roman" w:hAnsi="Times New Roman"/>
          <w:sz w:val="24"/>
          <w:szCs w:val="24"/>
        </w:rPr>
      </w:pPr>
      <w:r w:rsidRPr="00FF17DC">
        <w:rPr>
          <w:rFonts w:ascii="Times New Roman" w:hAnsi="Times New Roman"/>
          <w:sz w:val="24"/>
          <w:szCs w:val="24"/>
        </w:rPr>
        <w:t>діти з інвалідністю – 4 особи;</w:t>
      </w:r>
    </w:p>
    <w:p w:rsidR="0022223F" w:rsidRPr="00FF17DC" w:rsidRDefault="0022223F" w:rsidP="0022223F">
      <w:pPr>
        <w:spacing w:after="0" w:line="240" w:lineRule="auto"/>
        <w:ind w:firstLine="708"/>
        <w:jc w:val="both"/>
        <w:rPr>
          <w:rFonts w:ascii="Times New Roman" w:hAnsi="Times New Roman"/>
          <w:sz w:val="24"/>
          <w:szCs w:val="24"/>
        </w:rPr>
      </w:pPr>
      <w:r w:rsidRPr="00FF17DC">
        <w:rPr>
          <w:rFonts w:ascii="Times New Roman" w:hAnsi="Times New Roman"/>
          <w:sz w:val="24"/>
          <w:szCs w:val="24"/>
        </w:rPr>
        <w:t>талановиті та обдаровані – 74 осіб;</w:t>
      </w:r>
    </w:p>
    <w:p w:rsidR="0022223F" w:rsidRPr="00FF17DC" w:rsidRDefault="0022223F" w:rsidP="0022223F">
      <w:pPr>
        <w:spacing w:after="0" w:line="240" w:lineRule="auto"/>
        <w:ind w:firstLine="708"/>
        <w:jc w:val="both"/>
        <w:rPr>
          <w:rFonts w:ascii="Times New Roman" w:hAnsi="Times New Roman"/>
          <w:sz w:val="24"/>
          <w:szCs w:val="24"/>
        </w:rPr>
      </w:pPr>
      <w:r w:rsidRPr="00FF17DC">
        <w:rPr>
          <w:rFonts w:ascii="Times New Roman" w:hAnsi="Times New Roman"/>
          <w:sz w:val="24"/>
          <w:szCs w:val="24"/>
        </w:rPr>
        <w:t>діти-сироти та позбавленні батьківського піклування – 25 осіб;</w:t>
      </w:r>
    </w:p>
    <w:p w:rsidR="0022223F" w:rsidRPr="00FF17DC" w:rsidRDefault="0022223F" w:rsidP="0022223F">
      <w:pPr>
        <w:spacing w:after="0" w:line="240" w:lineRule="auto"/>
        <w:ind w:firstLine="708"/>
        <w:jc w:val="both"/>
        <w:rPr>
          <w:rFonts w:ascii="Times New Roman" w:hAnsi="Times New Roman"/>
          <w:sz w:val="24"/>
          <w:szCs w:val="24"/>
        </w:rPr>
      </w:pPr>
      <w:r w:rsidRPr="00FF17DC">
        <w:rPr>
          <w:rFonts w:ascii="Times New Roman" w:hAnsi="Times New Roman"/>
          <w:sz w:val="24"/>
          <w:szCs w:val="24"/>
        </w:rPr>
        <w:t>діти, що перебувають на диспансерному обліку – 11 осіб;</w:t>
      </w:r>
    </w:p>
    <w:p w:rsidR="0022223F" w:rsidRPr="00FF17DC" w:rsidRDefault="0022223F" w:rsidP="0022223F">
      <w:pPr>
        <w:spacing w:after="0" w:line="240" w:lineRule="auto"/>
        <w:ind w:firstLine="708"/>
        <w:jc w:val="both"/>
        <w:rPr>
          <w:rFonts w:ascii="Times New Roman" w:hAnsi="Times New Roman"/>
          <w:sz w:val="24"/>
          <w:szCs w:val="24"/>
        </w:rPr>
      </w:pPr>
      <w:r w:rsidRPr="00FF17DC">
        <w:rPr>
          <w:rFonts w:ascii="Times New Roman" w:hAnsi="Times New Roman"/>
          <w:sz w:val="24"/>
          <w:szCs w:val="24"/>
        </w:rPr>
        <w:t>діти з числа внутрішньо переміщених  – 5 осіб.</w:t>
      </w:r>
    </w:p>
    <w:p w:rsidR="0022223F" w:rsidRPr="00780002" w:rsidRDefault="0022223F" w:rsidP="0022223F">
      <w:pPr>
        <w:spacing w:after="0" w:line="240" w:lineRule="auto"/>
        <w:ind w:firstLine="708"/>
        <w:jc w:val="both"/>
        <w:rPr>
          <w:rFonts w:ascii="Times New Roman" w:hAnsi="Times New Roman"/>
          <w:color w:val="000000"/>
          <w:sz w:val="24"/>
          <w:szCs w:val="24"/>
        </w:rPr>
      </w:pPr>
      <w:r w:rsidRPr="00780002">
        <w:rPr>
          <w:rFonts w:ascii="Times New Roman" w:hAnsi="Times New Roman"/>
          <w:color w:val="000000"/>
          <w:sz w:val="24"/>
          <w:szCs w:val="24"/>
        </w:rPr>
        <w:t>Сім’я є індикатором розвитку суспільства, який відо</w:t>
      </w:r>
      <w:r>
        <w:rPr>
          <w:rFonts w:ascii="Times New Roman" w:hAnsi="Times New Roman"/>
          <w:color w:val="000000"/>
          <w:sz w:val="24"/>
          <w:szCs w:val="24"/>
        </w:rPr>
        <w:t>бражає</w:t>
      </w:r>
      <w:r w:rsidRPr="00780002">
        <w:rPr>
          <w:rFonts w:ascii="Times New Roman" w:hAnsi="Times New Roman"/>
          <w:color w:val="000000"/>
          <w:sz w:val="24"/>
          <w:szCs w:val="24"/>
        </w:rPr>
        <w:t xml:space="preserve"> його моральний стан  і є могутнім фактором формування демографічного потенціалу. Існує потреба у фізично й морально здоровій сім’ї, яка здатна реалізувати свій соціальний потенціал та репродуктивну функцію, забезпечити не лише власне виживання, а й розвиток.</w:t>
      </w:r>
    </w:p>
    <w:p w:rsidR="0022223F" w:rsidRPr="00780002" w:rsidRDefault="0022223F" w:rsidP="0022223F">
      <w:pPr>
        <w:spacing w:after="0" w:line="240" w:lineRule="auto"/>
        <w:ind w:firstLine="708"/>
        <w:jc w:val="both"/>
        <w:rPr>
          <w:rFonts w:ascii="Times New Roman" w:hAnsi="Times New Roman"/>
          <w:i/>
          <w:color w:val="000000"/>
          <w:sz w:val="24"/>
          <w:szCs w:val="24"/>
        </w:rPr>
      </w:pPr>
      <w:r w:rsidRPr="00780002">
        <w:rPr>
          <w:rFonts w:ascii="Times New Roman" w:hAnsi="Times New Roman"/>
          <w:color w:val="000000"/>
          <w:sz w:val="24"/>
          <w:szCs w:val="24"/>
        </w:rPr>
        <w:t>Загострення проблем функціонування та розвитку сім’ї спричинені сукупністю взаємопов’язаних та взаємообумовлених чинників, серед яких:</w:t>
      </w:r>
    </w:p>
    <w:p w:rsidR="0022223F" w:rsidRPr="00780002" w:rsidRDefault="0022223F" w:rsidP="0022223F">
      <w:pPr>
        <w:spacing w:after="0" w:line="240" w:lineRule="auto"/>
        <w:ind w:firstLine="708"/>
        <w:jc w:val="both"/>
        <w:rPr>
          <w:rFonts w:ascii="Times New Roman" w:hAnsi="Times New Roman"/>
          <w:i/>
          <w:color w:val="000000"/>
          <w:sz w:val="24"/>
          <w:szCs w:val="24"/>
        </w:rPr>
      </w:pPr>
      <w:r>
        <w:rPr>
          <w:rFonts w:ascii="Times New Roman" w:hAnsi="Times New Roman"/>
          <w:color w:val="000000"/>
          <w:sz w:val="24"/>
          <w:szCs w:val="24"/>
        </w:rPr>
        <w:t>- р</w:t>
      </w:r>
      <w:r w:rsidRPr="00962F7E">
        <w:rPr>
          <w:rFonts w:ascii="Times New Roman" w:hAnsi="Times New Roman"/>
          <w:color w:val="000000"/>
          <w:sz w:val="24"/>
          <w:szCs w:val="24"/>
        </w:rPr>
        <w:t>озвиток альтернативних форм сімейних союзів</w:t>
      </w:r>
      <w:r>
        <w:rPr>
          <w:rFonts w:ascii="Times New Roman" w:hAnsi="Times New Roman"/>
          <w:i/>
          <w:color w:val="000000"/>
          <w:sz w:val="24"/>
          <w:szCs w:val="24"/>
        </w:rPr>
        <w:t xml:space="preserve">, </w:t>
      </w:r>
      <w:r w:rsidRPr="00962F7E">
        <w:rPr>
          <w:rFonts w:ascii="Times New Roman" w:hAnsi="Times New Roman"/>
          <w:color w:val="000000"/>
          <w:sz w:val="24"/>
          <w:szCs w:val="24"/>
        </w:rPr>
        <w:t>по</w:t>
      </w:r>
      <w:r w:rsidRPr="00780002">
        <w:rPr>
          <w:rFonts w:ascii="Times New Roman" w:hAnsi="Times New Roman"/>
          <w:color w:val="000000"/>
          <w:sz w:val="24"/>
          <w:szCs w:val="24"/>
        </w:rPr>
        <w:t>ширення практики незареєстрованих шлюбів</w:t>
      </w:r>
      <w:r>
        <w:rPr>
          <w:rFonts w:ascii="Times New Roman" w:hAnsi="Times New Roman"/>
          <w:color w:val="000000"/>
          <w:sz w:val="24"/>
          <w:szCs w:val="24"/>
        </w:rPr>
        <w:t>;</w:t>
      </w:r>
    </w:p>
    <w:p w:rsidR="0022223F" w:rsidRPr="00780002" w:rsidRDefault="0022223F" w:rsidP="0022223F">
      <w:pPr>
        <w:spacing w:after="0" w:line="240" w:lineRule="auto"/>
        <w:ind w:firstLine="708"/>
        <w:jc w:val="both"/>
        <w:rPr>
          <w:rFonts w:ascii="Times New Roman" w:hAnsi="Times New Roman"/>
          <w:i/>
          <w:color w:val="000000"/>
          <w:sz w:val="24"/>
          <w:szCs w:val="24"/>
          <w:shd w:val="clear" w:color="auto" w:fill="FFFFFF"/>
        </w:rPr>
      </w:pPr>
      <w:r>
        <w:rPr>
          <w:rFonts w:ascii="Times New Roman" w:hAnsi="Times New Roman"/>
          <w:color w:val="000000"/>
          <w:sz w:val="24"/>
          <w:szCs w:val="24"/>
        </w:rPr>
        <w:t>- н</w:t>
      </w:r>
      <w:r w:rsidRPr="00962F7E">
        <w:rPr>
          <w:rFonts w:ascii="Times New Roman" w:hAnsi="Times New Roman"/>
          <w:color w:val="000000"/>
          <w:sz w:val="24"/>
          <w:szCs w:val="24"/>
        </w:rPr>
        <w:t>изький рівень народжуваності</w:t>
      </w:r>
      <w:r>
        <w:rPr>
          <w:rFonts w:ascii="Times New Roman" w:hAnsi="Times New Roman"/>
          <w:color w:val="000000"/>
          <w:sz w:val="24"/>
          <w:szCs w:val="24"/>
        </w:rPr>
        <w:t>, п</w:t>
      </w:r>
      <w:r w:rsidRPr="00780002">
        <w:rPr>
          <w:rFonts w:ascii="Times New Roman" w:hAnsi="Times New Roman"/>
          <w:color w:val="000000"/>
          <w:sz w:val="24"/>
          <w:szCs w:val="24"/>
        </w:rPr>
        <w:t xml:space="preserve">огіршення  стану  репродуктивного здоров’я молоді; скорочення тривалості життя населення; низька культура статевої та репродуктивної поведінки молоді. </w:t>
      </w:r>
    </w:p>
    <w:p w:rsidR="0022223F" w:rsidRPr="00780002" w:rsidRDefault="0022223F" w:rsidP="0022223F">
      <w:pPr>
        <w:spacing w:after="0" w:line="240" w:lineRule="auto"/>
        <w:ind w:firstLine="708"/>
        <w:jc w:val="both"/>
        <w:rPr>
          <w:rFonts w:ascii="Times New Roman" w:hAnsi="Times New Roman"/>
          <w:color w:val="000000"/>
          <w:sz w:val="24"/>
          <w:szCs w:val="24"/>
        </w:rPr>
      </w:pPr>
      <w:r w:rsidRPr="00632982">
        <w:rPr>
          <w:rFonts w:ascii="Times New Roman" w:hAnsi="Times New Roman"/>
          <w:color w:val="000000"/>
          <w:sz w:val="24"/>
          <w:szCs w:val="24"/>
        </w:rPr>
        <w:t>- незадовільний життєвий рівень сімей</w:t>
      </w:r>
      <w:r>
        <w:rPr>
          <w:rFonts w:ascii="Times New Roman" w:hAnsi="Times New Roman"/>
          <w:color w:val="000000"/>
          <w:sz w:val="24"/>
          <w:szCs w:val="24"/>
        </w:rPr>
        <w:t xml:space="preserve">, </w:t>
      </w:r>
      <w:r w:rsidRPr="00780002">
        <w:rPr>
          <w:rFonts w:ascii="Times New Roman" w:hAnsi="Times New Roman"/>
          <w:color w:val="000000"/>
          <w:sz w:val="24"/>
          <w:szCs w:val="24"/>
        </w:rPr>
        <w:t xml:space="preserve"> невирішеність житлових проблем, поширення бідності серед сімей з дітьми,  збільшення кількості малозабезпечених сімей та сімей, які перебувають у складних життєвих обставинах. </w:t>
      </w:r>
    </w:p>
    <w:p w:rsidR="0022223F" w:rsidRPr="00780002" w:rsidRDefault="0022223F" w:rsidP="0022223F">
      <w:pPr>
        <w:tabs>
          <w:tab w:val="num" w:pos="360"/>
        </w:tabs>
        <w:spacing w:after="0" w:line="240" w:lineRule="auto"/>
        <w:rPr>
          <w:rFonts w:ascii="Times New Roman" w:hAnsi="Times New Roman"/>
          <w:color w:val="000000"/>
          <w:sz w:val="24"/>
          <w:szCs w:val="24"/>
        </w:rPr>
      </w:pPr>
    </w:p>
    <w:p w:rsidR="0022223F" w:rsidRPr="00C752D7" w:rsidRDefault="0022223F" w:rsidP="0022223F">
      <w:pPr>
        <w:spacing w:after="0" w:line="240" w:lineRule="auto"/>
        <w:jc w:val="center"/>
        <w:rPr>
          <w:rFonts w:ascii="Times New Roman" w:hAnsi="Times New Roman"/>
          <w:b/>
          <w:bCs/>
        </w:rPr>
      </w:pPr>
      <w:r w:rsidRPr="00780002">
        <w:rPr>
          <w:rStyle w:val="apple-tab-span"/>
          <w:rFonts w:ascii="Times New Roman" w:hAnsi="Times New Roman"/>
          <w:b/>
          <w:color w:val="000000"/>
          <w:sz w:val="24"/>
          <w:szCs w:val="24"/>
        </w:rPr>
        <w:t xml:space="preserve">Розділ 3. </w:t>
      </w:r>
      <w:r>
        <w:rPr>
          <w:rFonts w:ascii="Times New Roman" w:hAnsi="Times New Roman"/>
          <w:b/>
          <w:bCs/>
        </w:rPr>
        <w:t>Мета Програми</w:t>
      </w:r>
    </w:p>
    <w:p w:rsidR="0022223F" w:rsidRDefault="0022223F" w:rsidP="0022223F">
      <w:pPr>
        <w:shd w:val="clear" w:color="auto" w:fill="FFFFFF"/>
        <w:spacing w:after="0" w:line="240" w:lineRule="auto"/>
        <w:ind w:firstLine="720"/>
        <w:jc w:val="both"/>
        <w:rPr>
          <w:rFonts w:ascii="Times New Roman" w:hAnsi="Times New Roman"/>
          <w:sz w:val="24"/>
          <w:szCs w:val="24"/>
        </w:rPr>
      </w:pPr>
      <w:r w:rsidRPr="00C752D7">
        <w:rPr>
          <w:rFonts w:ascii="Times New Roman" w:hAnsi="Times New Roman"/>
          <w:color w:val="000000"/>
          <w:sz w:val="24"/>
          <w:szCs w:val="24"/>
        </w:rPr>
        <w:t>Метою Програми є</w:t>
      </w:r>
      <w:r>
        <w:rPr>
          <w:rFonts w:ascii="Times New Roman" w:hAnsi="Times New Roman"/>
          <w:color w:val="000000"/>
          <w:sz w:val="24"/>
          <w:szCs w:val="24"/>
        </w:rPr>
        <w:t xml:space="preserve"> </w:t>
      </w:r>
      <w:r w:rsidRPr="00C752D7">
        <w:rPr>
          <w:rFonts w:ascii="Times New Roman" w:hAnsi="Times New Roman"/>
          <w:sz w:val="24"/>
          <w:szCs w:val="24"/>
        </w:rPr>
        <w:t xml:space="preserve"> створення належних умов для всебічного розвитку молоді Тернопільської міської територіальної громади з урахуванням її вікових, індивідуальних, соціальних, творчих, інтелектуальних потреб та запитів</w:t>
      </w:r>
      <w:r>
        <w:rPr>
          <w:rFonts w:ascii="Times New Roman" w:hAnsi="Times New Roman"/>
          <w:sz w:val="24"/>
          <w:szCs w:val="24"/>
        </w:rPr>
        <w:t xml:space="preserve"> та </w:t>
      </w:r>
      <w:r w:rsidRPr="00C752D7">
        <w:rPr>
          <w:rFonts w:ascii="Times New Roman" w:hAnsi="Times New Roman"/>
          <w:sz w:val="24"/>
          <w:szCs w:val="24"/>
        </w:rPr>
        <w:t>розвиток та зміцнення</w:t>
      </w:r>
      <w:r>
        <w:rPr>
          <w:rFonts w:ascii="Times New Roman" w:hAnsi="Times New Roman"/>
          <w:sz w:val="24"/>
          <w:szCs w:val="24"/>
        </w:rPr>
        <w:t xml:space="preserve"> традиційних сімейних відносин.</w:t>
      </w:r>
    </w:p>
    <w:p w:rsidR="0022223F" w:rsidRDefault="0022223F" w:rsidP="0022223F">
      <w:pPr>
        <w:shd w:val="clear" w:color="auto" w:fill="FFFFFF"/>
        <w:spacing w:after="0" w:line="240" w:lineRule="auto"/>
        <w:ind w:firstLine="720"/>
        <w:jc w:val="both"/>
        <w:rPr>
          <w:rFonts w:ascii="Times New Roman" w:hAnsi="Times New Roman"/>
          <w:color w:val="000000"/>
          <w:sz w:val="24"/>
          <w:szCs w:val="24"/>
        </w:rPr>
      </w:pPr>
    </w:p>
    <w:p w:rsidR="0022223F" w:rsidRDefault="0022223F" w:rsidP="0022223F">
      <w:pPr>
        <w:spacing w:after="0" w:line="240" w:lineRule="auto"/>
        <w:rPr>
          <w:rFonts w:ascii="Times New Roman" w:hAnsi="Times New Roman"/>
          <w:b/>
        </w:rPr>
      </w:pPr>
      <w:r w:rsidRPr="00B64B19">
        <w:rPr>
          <w:rFonts w:ascii="Times New Roman" w:hAnsi="Times New Roman"/>
          <w:b/>
          <w:bCs/>
          <w:sz w:val="24"/>
          <w:szCs w:val="24"/>
        </w:rPr>
        <w:t xml:space="preserve">Розділ 4. </w:t>
      </w:r>
      <w:r w:rsidRPr="00B64B19">
        <w:rPr>
          <w:rFonts w:ascii="Times New Roman" w:hAnsi="Times New Roman"/>
          <w:b/>
          <w:sz w:val="24"/>
          <w:szCs w:val="24"/>
        </w:rPr>
        <w:t>Обґрунтування шляхів і засобів розв’язання проблеми</w:t>
      </w:r>
      <w:r>
        <w:rPr>
          <w:rFonts w:ascii="Times New Roman" w:hAnsi="Times New Roman"/>
          <w:b/>
          <w:sz w:val="24"/>
          <w:szCs w:val="24"/>
        </w:rPr>
        <w:t>.</w:t>
      </w:r>
      <w:r w:rsidRPr="00B64B19">
        <w:rPr>
          <w:rFonts w:ascii="Times New Roman" w:hAnsi="Times New Roman"/>
          <w:b/>
        </w:rPr>
        <w:t xml:space="preserve"> </w:t>
      </w:r>
      <w:r>
        <w:rPr>
          <w:rFonts w:ascii="Times New Roman" w:hAnsi="Times New Roman"/>
          <w:b/>
        </w:rPr>
        <w:t>Обсяги та джерела фінансування.</w:t>
      </w:r>
    </w:p>
    <w:p w:rsidR="0022223F" w:rsidRPr="004750EC" w:rsidRDefault="0022223F" w:rsidP="0022223F">
      <w:pPr>
        <w:pStyle w:val="a3"/>
        <w:spacing w:before="0" w:beforeAutospacing="0" w:after="0" w:afterAutospacing="0"/>
        <w:ind w:firstLine="709"/>
        <w:jc w:val="both"/>
        <w:rPr>
          <w:lang w:val="uk-UA"/>
        </w:rPr>
      </w:pPr>
      <w:r w:rsidRPr="00FF17DC">
        <w:rPr>
          <w:lang w:val="uk-UA"/>
        </w:rPr>
        <w:t>Основн</w:t>
      </w:r>
      <w:r>
        <w:rPr>
          <w:lang w:val="uk-UA"/>
        </w:rPr>
        <w:t>ими</w:t>
      </w:r>
      <w:r w:rsidRPr="00FF17DC">
        <w:rPr>
          <w:lang w:val="uk-UA"/>
        </w:rPr>
        <w:t xml:space="preserve"> напрямк</w:t>
      </w:r>
      <w:r>
        <w:rPr>
          <w:lang w:val="uk-UA"/>
        </w:rPr>
        <w:t>ами</w:t>
      </w:r>
      <w:r w:rsidRPr="00FF17DC">
        <w:rPr>
          <w:lang w:val="uk-UA"/>
        </w:rPr>
        <w:t xml:space="preserve"> фінансування молодіжної політики є: організація змістовного дозвілля молоді, розвиток неформальної освіти, проведення конкурсу проектів серед інститутів громадянського суспільства, розвиток пластового та волонтерського руху, проведення фізкультурно-масових заходів оздоровчого характеру, підтримка заходів молодіжних громадських організацій, залучення молоді до національно-патріотичних заходів.</w:t>
      </w:r>
    </w:p>
    <w:p w:rsidR="0022223F" w:rsidRPr="004750EC" w:rsidRDefault="0022223F" w:rsidP="0022223F">
      <w:pPr>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Заходи молодіжної політики  є різноплановими, серед яких </w:t>
      </w:r>
      <w:r w:rsidRPr="00FF17DC">
        <w:rPr>
          <w:rFonts w:ascii="Times New Roman" w:hAnsi="Times New Roman"/>
          <w:bCs/>
          <w:sz w:val="24"/>
          <w:szCs w:val="24"/>
        </w:rPr>
        <w:t xml:space="preserve">освітні,  </w:t>
      </w:r>
      <w:r>
        <w:rPr>
          <w:rFonts w:ascii="Times New Roman" w:hAnsi="Times New Roman"/>
          <w:bCs/>
          <w:sz w:val="24"/>
          <w:szCs w:val="24"/>
        </w:rPr>
        <w:t xml:space="preserve">культурно-виховні, </w:t>
      </w:r>
      <w:r w:rsidRPr="00FF17DC">
        <w:rPr>
          <w:rFonts w:ascii="Times New Roman" w:hAnsi="Times New Roman"/>
          <w:bCs/>
          <w:sz w:val="24"/>
          <w:szCs w:val="24"/>
        </w:rPr>
        <w:t>проекти соціа</w:t>
      </w:r>
      <w:r>
        <w:rPr>
          <w:rFonts w:ascii="Times New Roman" w:hAnsi="Times New Roman"/>
          <w:bCs/>
          <w:sz w:val="24"/>
          <w:szCs w:val="24"/>
        </w:rPr>
        <w:t xml:space="preserve">льно-реабілітаційного характеру, більшість з них </w:t>
      </w:r>
      <w:r w:rsidRPr="00FF17DC">
        <w:rPr>
          <w:rStyle w:val="FontStyle12"/>
          <w:sz w:val="24"/>
          <w:szCs w:val="24"/>
        </w:rPr>
        <w:t>відрізняється насиченістю різноманітних заходів, родзинкою яких є те, що молоді тернополяни вже не пасивні спостерігачі даних святкувань, а повноправні організатори та активні їх учасники.</w:t>
      </w:r>
      <w:r w:rsidRPr="00FF17DC">
        <w:rPr>
          <w:rFonts w:ascii="Times New Roman" w:hAnsi="Times New Roman"/>
          <w:sz w:val="24"/>
          <w:szCs w:val="24"/>
        </w:rPr>
        <w:t xml:space="preserve"> Будь які ідеї молоді, зреалізовані спільними зусиллями є чудовою промоцією </w:t>
      </w:r>
      <w:r>
        <w:rPr>
          <w:rFonts w:ascii="Times New Roman" w:hAnsi="Times New Roman"/>
          <w:sz w:val="24"/>
          <w:szCs w:val="24"/>
        </w:rPr>
        <w:t>громади</w:t>
      </w:r>
      <w:r w:rsidRPr="00FF17DC">
        <w:rPr>
          <w:rFonts w:ascii="Times New Roman" w:hAnsi="Times New Roman"/>
          <w:sz w:val="24"/>
          <w:szCs w:val="24"/>
        </w:rPr>
        <w:t>.</w:t>
      </w:r>
      <w:r w:rsidRPr="00FF17DC">
        <w:t> </w:t>
      </w:r>
    </w:p>
    <w:p w:rsidR="0022223F" w:rsidRPr="00780002" w:rsidRDefault="0022223F" w:rsidP="0022223F">
      <w:pPr>
        <w:tabs>
          <w:tab w:val="left" w:pos="-2340"/>
        </w:tabs>
        <w:spacing w:after="0" w:line="240" w:lineRule="auto"/>
        <w:ind w:firstLine="284"/>
        <w:jc w:val="both"/>
        <w:rPr>
          <w:rFonts w:ascii="Times New Roman" w:hAnsi="Times New Roman"/>
          <w:iCs/>
          <w:color w:val="000000"/>
          <w:sz w:val="24"/>
          <w:szCs w:val="24"/>
        </w:rPr>
      </w:pPr>
      <w:r w:rsidRPr="00780002">
        <w:rPr>
          <w:rFonts w:ascii="Times New Roman" w:hAnsi="Times New Roman"/>
          <w:iCs/>
          <w:color w:val="000000"/>
          <w:sz w:val="24"/>
          <w:szCs w:val="24"/>
        </w:rPr>
        <w:t xml:space="preserve">Зважаючи на визначені проблеми, робота з молоддю має бути зосереджена не лише на матеріально - фінансовій підтримці, а спрямовуватися на соціальне становлення молодих людей, профілактику негативних явищ, які перешкоджають їх повноцінному розвитку. </w:t>
      </w:r>
    </w:p>
    <w:p w:rsidR="0022223F" w:rsidRPr="00780002" w:rsidRDefault="0022223F" w:rsidP="0022223F">
      <w:pPr>
        <w:tabs>
          <w:tab w:val="left" w:pos="-2340"/>
        </w:tabs>
        <w:spacing w:after="0" w:line="240" w:lineRule="auto"/>
        <w:ind w:firstLine="284"/>
        <w:jc w:val="both"/>
        <w:rPr>
          <w:rFonts w:ascii="Times New Roman" w:hAnsi="Times New Roman"/>
          <w:color w:val="000000"/>
          <w:sz w:val="24"/>
          <w:szCs w:val="24"/>
        </w:rPr>
      </w:pPr>
      <w:r w:rsidRPr="00780002">
        <w:rPr>
          <w:rFonts w:ascii="Times New Roman" w:hAnsi="Times New Roman"/>
          <w:color w:val="000000"/>
          <w:sz w:val="24"/>
          <w:szCs w:val="24"/>
        </w:rPr>
        <w:t>Така робота передбачає реалізацію системної та комплексної політики шляхом:</w:t>
      </w:r>
    </w:p>
    <w:p w:rsidR="0022223F" w:rsidRPr="00780002" w:rsidRDefault="0022223F" w:rsidP="0022223F">
      <w:pPr>
        <w:numPr>
          <w:ilvl w:val="0"/>
          <w:numId w:val="1"/>
        </w:numPr>
        <w:tabs>
          <w:tab w:val="clear" w:pos="720"/>
          <w:tab w:val="num" w:pos="0"/>
        </w:tabs>
        <w:spacing w:after="0" w:line="240" w:lineRule="auto"/>
        <w:ind w:left="0" w:firstLine="284"/>
        <w:jc w:val="both"/>
        <w:outlineLvl w:val="0"/>
        <w:rPr>
          <w:rFonts w:ascii="Times New Roman" w:hAnsi="Times New Roman"/>
          <w:color w:val="000000"/>
          <w:sz w:val="24"/>
          <w:szCs w:val="24"/>
        </w:rPr>
      </w:pPr>
      <w:r w:rsidRPr="00780002">
        <w:rPr>
          <w:rFonts w:ascii="Times New Roman" w:hAnsi="Times New Roman"/>
          <w:color w:val="000000"/>
          <w:sz w:val="24"/>
          <w:szCs w:val="24"/>
        </w:rPr>
        <w:t xml:space="preserve">проведення інформаційно - просвітницьких програм, рекламних кампаній, інших заходів, спрямованих на підготовку молоді до подружнього життя та підвищення рівня їх готовності до виконання соціальних ролей чоловіка і дружини, підвищення престижу сім’ї; </w:t>
      </w:r>
    </w:p>
    <w:p w:rsidR="0022223F" w:rsidRPr="00780002" w:rsidRDefault="0022223F" w:rsidP="0022223F">
      <w:pPr>
        <w:spacing w:after="0" w:line="240" w:lineRule="auto"/>
        <w:ind w:firstLine="284"/>
        <w:jc w:val="both"/>
        <w:outlineLvl w:val="0"/>
        <w:rPr>
          <w:rFonts w:ascii="Times New Roman" w:hAnsi="Times New Roman"/>
          <w:color w:val="000000"/>
          <w:sz w:val="24"/>
          <w:szCs w:val="24"/>
        </w:rPr>
      </w:pPr>
      <w:r w:rsidRPr="00780002">
        <w:rPr>
          <w:rFonts w:ascii="Times New Roman" w:hAnsi="Times New Roman"/>
          <w:color w:val="000000"/>
          <w:sz w:val="24"/>
          <w:szCs w:val="24"/>
        </w:rPr>
        <w:t>-  посилення орієнтацій на шлюб та відповідальне батьківство, попередження насильства в сім’ї;</w:t>
      </w:r>
    </w:p>
    <w:p w:rsidR="0022223F" w:rsidRPr="00780002" w:rsidRDefault="0022223F" w:rsidP="0022223F">
      <w:pPr>
        <w:numPr>
          <w:ilvl w:val="0"/>
          <w:numId w:val="2"/>
        </w:numPr>
        <w:spacing w:after="0" w:line="240" w:lineRule="auto"/>
        <w:ind w:firstLine="284"/>
        <w:jc w:val="both"/>
        <w:rPr>
          <w:rFonts w:ascii="Times New Roman" w:hAnsi="Times New Roman"/>
          <w:color w:val="000000"/>
          <w:sz w:val="24"/>
          <w:szCs w:val="24"/>
        </w:rPr>
      </w:pPr>
      <w:r w:rsidRPr="00780002">
        <w:rPr>
          <w:rFonts w:ascii="Times New Roman" w:hAnsi="Times New Roman"/>
          <w:color w:val="000000"/>
          <w:sz w:val="24"/>
          <w:szCs w:val="24"/>
        </w:rPr>
        <w:t xml:space="preserve">створення умов для інтелектуального самовдосконалення, творчого розвитку особистості, забезпечення зайнятості  молоді, утвердження патріотизму, духовності, моральності та  формування загальнолюдських цінностей, формування здорового та безпечного способу життя молоді; </w:t>
      </w:r>
    </w:p>
    <w:p w:rsidR="0022223F" w:rsidRPr="00780002" w:rsidRDefault="0022223F" w:rsidP="0022223F">
      <w:pPr>
        <w:numPr>
          <w:ilvl w:val="0"/>
          <w:numId w:val="2"/>
        </w:numPr>
        <w:spacing w:after="0" w:line="240" w:lineRule="auto"/>
        <w:jc w:val="both"/>
        <w:outlineLvl w:val="0"/>
        <w:rPr>
          <w:rFonts w:ascii="Times New Roman" w:hAnsi="Times New Roman"/>
          <w:color w:val="000000"/>
          <w:sz w:val="24"/>
          <w:szCs w:val="24"/>
        </w:rPr>
      </w:pPr>
      <w:r w:rsidRPr="00780002">
        <w:rPr>
          <w:rFonts w:ascii="Times New Roman" w:hAnsi="Times New Roman"/>
          <w:color w:val="000000"/>
          <w:sz w:val="24"/>
          <w:szCs w:val="24"/>
        </w:rPr>
        <w:t>надання інформаційно-методичної, організаційної, фінансової підтримки інститутів громадянського суспільства, зокрема, молодіжним та дитячим громадським організаціям, в реалізації програм, спрямо</w:t>
      </w:r>
      <w:r>
        <w:rPr>
          <w:rFonts w:ascii="Times New Roman" w:hAnsi="Times New Roman"/>
          <w:color w:val="000000"/>
          <w:sz w:val="24"/>
          <w:szCs w:val="24"/>
        </w:rPr>
        <w:t xml:space="preserve">ваних на розв'язання </w:t>
      </w:r>
      <w:r w:rsidRPr="00780002">
        <w:rPr>
          <w:rFonts w:ascii="Times New Roman" w:hAnsi="Times New Roman"/>
          <w:color w:val="000000"/>
          <w:sz w:val="24"/>
          <w:szCs w:val="24"/>
        </w:rPr>
        <w:t xml:space="preserve">проблем молодої сім'ї та молоді; </w:t>
      </w:r>
    </w:p>
    <w:p w:rsidR="0022223F" w:rsidRPr="00780002" w:rsidRDefault="0022223F" w:rsidP="0022223F">
      <w:pPr>
        <w:tabs>
          <w:tab w:val="left" w:pos="4500"/>
        </w:tabs>
        <w:spacing w:after="0" w:line="240" w:lineRule="auto"/>
        <w:ind w:firstLine="284"/>
        <w:jc w:val="both"/>
        <w:outlineLvl w:val="0"/>
        <w:rPr>
          <w:rFonts w:ascii="Times New Roman" w:hAnsi="Times New Roman"/>
          <w:color w:val="000000"/>
          <w:sz w:val="24"/>
          <w:szCs w:val="24"/>
        </w:rPr>
      </w:pPr>
      <w:r>
        <w:rPr>
          <w:rFonts w:ascii="Times New Roman" w:hAnsi="Times New Roman"/>
          <w:color w:val="000000"/>
          <w:sz w:val="24"/>
          <w:szCs w:val="24"/>
        </w:rPr>
        <w:t xml:space="preserve">        У Тернопільській міській територіальній громаді </w:t>
      </w:r>
      <w:r w:rsidRPr="00780002">
        <w:rPr>
          <w:rFonts w:ascii="Times New Roman" w:hAnsi="Times New Roman"/>
          <w:color w:val="000000"/>
          <w:sz w:val="24"/>
          <w:szCs w:val="24"/>
        </w:rPr>
        <w:t xml:space="preserve"> мають бути реалізовані заходи, які передбачають роботу за такими напрямами: </w:t>
      </w:r>
    </w:p>
    <w:p w:rsidR="0022223F" w:rsidRPr="00780002" w:rsidRDefault="0022223F" w:rsidP="0022223F">
      <w:pPr>
        <w:tabs>
          <w:tab w:val="left" w:pos="1276"/>
          <w:tab w:val="left" w:pos="4500"/>
        </w:tabs>
        <w:spacing w:after="0" w:line="240" w:lineRule="auto"/>
        <w:ind w:firstLine="284"/>
        <w:jc w:val="both"/>
        <w:outlineLvl w:val="0"/>
        <w:rPr>
          <w:rFonts w:ascii="Times New Roman" w:hAnsi="Times New Roman"/>
          <w:iCs/>
          <w:color w:val="000000"/>
          <w:sz w:val="24"/>
          <w:szCs w:val="24"/>
        </w:rPr>
      </w:pPr>
      <w:r w:rsidRPr="00780002">
        <w:rPr>
          <w:rFonts w:ascii="Times New Roman" w:hAnsi="Times New Roman"/>
          <w:iCs/>
          <w:color w:val="000000"/>
          <w:sz w:val="24"/>
          <w:szCs w:val="24"/>
        </w:rPr>
        <w:t xml:space="preserve"> -  збереження та популяризація сімейних цінностей у молодіжному середовищі;</w:t>
      </w:r>
    </w:p>
    <w:p w:rsidR="0022223F" w:rsidRPr="00780002" w:rsidRDefault="0022223F" w:rsidP="0022223F">
      <w:pPr>
        <w:tabs>
          <w:tab w:val="left" w:pos="1276"/>
          <w:tab w:val="left" w:pos="4500"/>
        </w:tabs>
        <w:spacing w:after="0" w:line="240" w:lineRule="auto"/>
        <w:ind w:firstLine="284"/>
        <w:jc w:val="both"/>
        <w:outlineLvl w:val="0"/>
        <w:rPr>
          <w:rFonts w:ascii="Times New Roman" w:hAnsi="Times New Roman"/>
          <w:iCs/>
          <w:color w:val="000000"/>
          <w:sz w:val="24"/>
          <w:szCs w:val="24"/>
        </w:rPr>
      </w:pPr>
      <w:r w:rsidRPr="00780002">
        <w:rPr>
          <w:rFonts w:ascii="Times New Roman" w:hAnsi="Times New Roman"/>
          <w:iCs/>
          <w:color w:val="000000"/>
          <w:sz w:val="24"/>
          <w:szCs w:val="24"/>
        </w:rPr>
        <w:t xml:space="preserve"> -  можливості для розвитку творчої, ініціативної та обдарованої молоді;</w:t>
      </w:r>
    </w:p>
    <w:p w:rsidR="0022223F" w:rsidRPr="00780002" w:rsidRDefault="0022223F" w:rsidP="0022223F">
      <w:pPr>
        <w:tabs>
          <w:tab w:val="left" w:pos="1276"/>
          <w:tab w:val="left" w:pos="4500"/>
        </w:tabs>
        <w:spacing w:after="0" w:line="240" w:lineRule="auto"/>
        <w:ind w:firstLine="284"/>
        <w:jc w:val="both"/>
        <w:outlineLvl w:val="0"/>
        <w:rPr>
          <w:rFonts w:ascii="Times New Roman" w:hAnsi="Times New Roman"/>
          <w:iCs/>
          <w:color w:val="000000"/>
          <w:sz w:val="24"/>
          <w:szCs w:val="24"/>
        </w:rPr>
      </w:pPr>
      <w:r w:rsidRPr="00780002">
        <w:rPr>
          <w:rFonts w:ascii="Times New Roman" w:hAnsi="Times New Roman"/>
          <w:iCs/>
          <w:color w:val="000000"/>
          <w:sz w:val="24"/>
          <w:szCs w:val="24"/>
        </w:rPr>
        <w:t xml:space="preserve"> - молодіжна зайнятість: профорієнтація, працевлаштування, підприємництво, волонтерство;</w:t>
      </w:r>
    </w:p>
    <w:p w:rsidR="0022223F" w:rsidRPr="00E91716" w:rsidRDefault="0022223F" w:rsidP="0022223F">
      <w:pPr>
        <w:tabs>
          <w:tab w:val="left" w:pos="1276"/>
          <w:tab w:val="left" w:pos="4500"/>
        </w:tabs>
        <w:spacing w:after="0" w:line="240" w:lineRule="auto"/>
        <w:ind w:firstLine="284"/>
        <w:jc w:val="both"/>
        <w:outlineLvl w:val="0"/>
        <w:rPr>
          <w:rFonts w:ascii="Times New Roman" w:hAnsi="Times New Roman"/>
          <w:iCs/>
          <w:color w:val="000000"/>
          <w:sz w:val="24"/>
          <w:szCs w:val="24"/>
        </w:rPr>
      </w:pPr>
      <w:r w:rsidRPr="00E91716">
        <w:rPr>
          <w:rFonts w:ascii="Times New Roman" w:hAnsi="Times New Roman"/>
          <w:iCs/>
          <w:color w:val="000000"/>
          <w:sz w:val="24"/>
          <w:szCs w:val="24"/>
        </w:rPr>
        <w:t>-   пропаганда та формування здорового і безпечного способу життя;</w:t>
      </w:r>
    </w:p>
    <w:p w:rsidR="0022223F" w:rsidRPr="00E91716" w:rsidRDefault="0022223F" w:rsidP="0022223F">
      <w:pPr>
        <w:tabs>
          <w:tab w:val="left" w:pos="1276"/>
          <w:tab w:val="left" w:pos="4500"/>
        </w:tabs>
        <w:spacing w:after="0" w:line="240" w:lineRule="auto"/>
        <w:ind w:firstLine="284"/>
        <w:jc w:val="both"/>
        <w:outlineLvl w:val="0"/>
        <w:rPr>
          <w:rFonts w:ascii="Times New Roman" w:hAnsi="Times New Roman"/>
          <w:iCs/>
          <w:color w:val="000000"/>
          <w:sz w:val="24"/>
          <w:szCs w:val="24"/>
        </w:rPr>
      </w:pPr>
      <w:r w:rsidRPr="00E91716">
        <w:rPr>
          <w:rFonts w:ascii="Times New Roman" w:hAnsi="Times New Roman"/>
          <w:iCs/>
          <w:color w:val="000000"/>
          <w:sz w:val="24"/>
          <w:szCs w:val="24"/>
        </w:rPr>
        <w:t>-   утвердження патріотизму, громадської свідомості й активної громадянської позиції;</w:t>
      </w:r>
    </w:p>
    <w:p w:rsidR="0022223F" w:rsidRPr="00A67D5F" w:rsidRDefault="0022223F" w:rsidP="0022223F">
      <w:pPr>
        <w:tabs>
          <w:tab w:val="left" w:pos="1276"/>
          <w:tab w:val="left" w:pos="4500"/>
        </w:tabs>
        <w:spacing w:after="0" w:line="240" w:lineRule="auto"/>
        <w:jc w:val="both"/>
        <w:outlineLvl w:val="0"/>
        <w:rPr>
          <w:rFonts w:ascii="Times New Roman" w:hAnsi="Times New Roman"/>
          <w:sz w:val="24"/>
          <w:szCs w:val="24"/>
        </w:rPr>
      </w:pPr>
      <w:r>
        <w:rPr>
          <w:rFonts w:ascii="Times New Roman" w:hAnsi="Times New Roman"/>
          <w:iCs/>
          <w:color w:val="000000"/>
          <w:sz w:val="24"/>
          <w:szCs w:val="24"/>
        </w:rPr>
        <w:t xml:space="preserve">     </w:t>
      </w:r>
      <w:r w:rsidRPr="00E91716">
        <w:rPr>
          <w:rFonts w:ascii="Times New Roman" w:hAnsi="Times New Roman"/>
          <w:iCs/>
          <w:color w:val="000000"/>
          <w:sz w:val="24"/>
          <w:szCs w:val="24"/>
        </w:rPr>
        <w:t xml:space="preserve"> -   сприяння розвитку міжнародного молодіжного співробітництва.</w:t>
      </w:r>
      <w:r w:rsidRPr="00E91716">
        <w:rPr>
          <w:bCs/>
          <w:sz w:val="24"/>
          <w:szCs w:val="24"/>
        </w:rPr>
        <w:t xml:space="preserve"> </w:t>
      </w:r>
    </w:p>
    <w:p w:rsidR="0022223F" w:rsidRPr="00A67D5F" w:rsidRDefault="0022223F" w:rsidP="0022223F">
      <w:pPr>
        <w:pStyle w:val="aa"/>
        <w:spacing w:after="0" w:line="240" w:lineRule="auto"/>
        <w:ind w:left="0"/>
        <w:jc w:val="both"/>
        <w:rPr>
          <w:rFonts w:ascii="Times New Roman" w:hAnsi="Times New Roman"/>
          <w:sz w:val="24"/>
          <w:szCs w:val="24"/>
          <w:lang w:val="uk-UA"/>
        </w:rPr>
      </w:pPr>
      <w:r>
        <w:rPr>
          <w:rFonts w:ascii="Times New Roman" w:hAnsi="Times New Roman"/>
          <w:bCs/>
          <w:color w:val="000000"/>
          <w:sz w:val="24"/>
          <w:szCs w:val="24"/>
          <w:lang w:val="uk-UA"/>
        </w:rPr>
        <w:t xml:space="preserve">    - з</w:t>
      </w:r>
      <w:r w:rsidRPr="00A67D5F">
        <w:rPr>
          <w:rFonts w:ascii="Times New Roman" w:hAnsi="Times New Roman"/>
          <w:bCs/>
          <w:color w:val="000000"/>
          <w:sz w:val="24"/>
          <w:szCs w:val="24"/>
          <w:lang w:val="uk-UA"/>
        </w:rPr>
        <w:t>дійснення оцінки потреб, соціальне обслуговування та супровід сімей, які опинилися в складних життєвих обставинах, та проживають на території</w:t>
      </w:r>
      <w:r w:rsidRPr="00A67D5F">
        <w:rPr>
          <w:rFonts w:ascii="Times New Roman" w:hAnsi="Times New Roman"/>
          <w:color w:val="000000"/>
          <w:sz w:val="24"/>
          <w:szCs w:val="24"/>
          <w:lang w:val="uk-UA"/>
        </w:rPr>
        <w:t xml:space="preserve"> Тернопільської міської  територіальної громади (у т.ч. внутрішньо перемішені сім’ї/особи, сім’ї учасників АТО/ООС, багатодітні сім’ї, одинокі матері, сім’ї, яких торкнулась проблема ВІЛ/СНІДу та ін</w:t>
      </w:r>
      <w:r w:rsidRPr="00A67D5F">
        <w:rPr>
          <w:rFonts w:ascii="Times New Roman" w:hAnsi="Times New Roman"/>
          <w:bCs/>
          <w:color w:val="000000"/>
          <w:sz w:val="24"/>
          <w:szCs w:val="24"/>
          <w:lang w:val="uk-UA"/>
        </w:rPr>
        <w:t>.).</w:t>
      </w:r>
    </w:p>
    <w:p w:rsidR="0022223F" w:rsidRPr="00A67D5F" w:rsidRDefault="0022223F" w:rsidP="0022223F">
      <w:pPr>
        <w:pStyle w:val="aa"/>
        <w:spacing w:after="0" w:line="240" w:lineRule="auto"/>
        <w:ind w:left="0" w:firstLine="360"/>
        <w:jc w:val="both"/>
        <w:rPr>
          <w:rFonts w:ascii="Times New Roman" w:hAnsi="Times New Roman"/>
          <w:sz w:val="24"/>
          <w:szCs w:val="24"/>
          <w:lang w:val="uk-UA"/>
        </w:rPr>
      </w:pPr>
      <w:r>
        <w:rPr>
          <w:rFonts w:ascii="Times New Roman" w:hAnsi="Times New Roman"/>
          <w:bCs/>
          <w:color w:val="000000"/>
          <w:sz w:val="24"/>
          <w:szCs w:val="24"/>
          <w:lang w:val="uk-UA"/>
        </w:rPr>
        <w:t>-</w:t>
      </w:r>
      <w:r>
        <w:rPr>
          <w:rFonts w:ascii="Times New Roman" w:hAnsi="Times New Roman"/>
          <w:bCs/>
          <w:color w:val="000000"/>
          <w:sz w:val="24"/>
          <w:szCs w:val="24"/>
          <w:lang w:val="uk-UA"/>
        </w:rPr>
        <w:tab/>
        <w:t xml:space="preserve"> н</w:t>
      </w:r>
      <w:r w:rsidRPr="00A67D5F">
        <w:rPr>
          <w:rFonts w:ascii="Times New Roman" w:hAnsi="Times New Roman"/>
          <w:bCs/>
          <w:color w:val="000000"/>
          <w:sz w:val="24"/>
          <w:szCs w:val="24"/>
          <w:lang w:val="uk-UA"/>
        </w:rPr>
        <w:t xml:space="preserve">адання комплексу соціальних послуг сім'ям </w:t>
      </w:r>
      <w:r w:rsidRPr="00A67D5F">
        <w:rPr>
          <w:rFonts w:ascii="Times New Roman" w:hAnsi="Times New Roman"/>
          <w:color w:val="000000"/>
          <w:sz w:val="24"/>
          <w:szCs w:val="24"/>
          <w:lang w:val="uk-UA"/>
        </w:rPr>
        <w:t>громади</w:t>
      </w:r>
      <w:r w:rsidRPr="00A67D5F">
        <w:rPr>
          <w:rFonts w:ascii="Times New Roman" w:hAnsi="Times New Roman"/>
          <w:bCs/>
          <w:color w:val="000000"/>
          <w:sz w:val="24"/>
          <w:szCs w:val="24"/>
          <w:lang w:val="uk-UA"/>
        </w:rPr>
        <w:t>, в яких виховуються діти з особливими потребами.</w:t>
      </w:r>
    </w:p>
    <w:p w:rsidR="0022223F" w:rsidRPr="00A67D5F" w:rsidRDefault="0022223F" w:rsidP="0022223F">
      <w:pPr>
        <w:pStyle w:val="aa"/>
        <w:spacing w:after="0" w:line="240" w:lineRule="auto"/>
        <w:ind w:left="0" w:firstLine="360"/>
        <w:jc w:val="both"/>
        <w:rPr>
          <w:rFonts w:ascii="Times New Roman" w:hAnsi="Times New Roman"/>
          <w:sz w:val="24"/>
          <w:szCs w:val="24"/>
          <w:lang w:val="uk-UA"/>
        </w:rPr>
      </w:pPr>
      <w:r>
        <w:rPr>
          <w:rFonts w:ascii="Times New Roman" w:hAnsi="Times New Roman"/>
          <w:color w:val="000000"/>
          <w:sz w:val="24"/>
          <w:szCs w:val="24"/>
          <w:lang w:val="uk-UA"/>
        </w:rPr>
        <w:t>- о</w:t>
      </w:r>
      <w:r w:rsidRPr="00A67D5F">
        <w:rPr>
          <w:rFonts w:ascii="Times New Roman" w:hAnsi="Times New Roman"/>
          <w:color w:val="000000"/>
          <w:sz w:val="24"/>
          <w:szCs w:val="24"/>
          <w:lang w:val="uk-UA"/>
        </w:rPr>
        <w:t xml:space="preserve">рганізація роботи з питань </w:t>
      </w:r>
      <w:r w:rsidRPr="00A67D5F">
        <w:rPr>
          <w:rFonts w:ascii="Times New Roman" w:hAnsi="Times New Roman"/>
          <w:bCs/>
          <w:sz w:val="24"/>
          <w:szCs w:val="24"/>
          <w:lang w:val="uk-UA"/>
        </w:rPr>
        <w:t xml:space="preserve">профілактики безвідповідального батьківства, запобіганню ранньому соціальному сирітству </w:t>
      </w:r>
      <w:r w:rsidRPr="00A67D5F">
        <w:rPr>
          <w:rFonts w:ascii="Times New Roman" w:hAnsi="Times New Roman"/>
          <w:color w:val="000000"/>
          <w:sz w:val="24"/>
          <w:szCs w:val="24"/>
          <w:lang w:val="uk-UA"/>
        </w:rPr>
        <w:t>та надання консультативних послуг жінкам, які потрапили в складні життєві обставини і мають намір відмовитися від новонароджених дітей, жінкам, які народили дитину з функціональними обмеженнями  і батькам, які тимчасово залишили дитину.</w:t>
      </w:r>
    </w:p>
    <w:p w:rsidR="0022223F" w:rsidRPr="00E91716" w:rsidRDefault="0022223F" w:rsidP="0022223F">
      <w:pPr>
        <w:pStyle w:val="aa"/>
        <w:spacing w:after="0" w:line="240" w:lineRule="auto"/>
        <w:ind w:left="0" w:firstLine="360"/>
        <w:jc w:val="both"/>
        <w:rPr>
          <w:rFonts w:ascii="Times New Roman" w:hAnsi="Times New Roman"/>
          <w:sz w:val="24"/>
          <w:szCs w:val="24"/>
        </w:rPr>
      </w:pPr>
      <w:r>
        <w:rPr>
          <w:rFonts w:ascii="Times New Roman" w:hAnsi="Times New Roman"/>
          <w:color w:val="000000"/>
          <w:sz w:val="24"/>
          <w:szCs w:val="24"/>
          <w:lang w:val="uk-UA"/>
        </w:rPr>
        <w:t>- о</w:t>
      </w:r>
      <w:r w:rsidRPr="00E91716">
        <w:rPr>
          <w:rFonts w:ascii="Times New Roman" w:hAnsi="Times New Roman"/>
          <w:color w:val="000000"/>
          <w:sz w:val="24"/>
          <w:szCs w:val="24"/>
        </w:rPr>
        <w:t xml:space="preserve">рганізація та забезпечення діяльності </w:t>
      </w:r>
      <w:r w:rsidRPr="00E91716">
        <w:rPr>
          <w:rFonts w:ascii="Times New Roman" w:hAnsi="Times New Roman"/>
          <w:sz w:val="24"/>
          <w:szCs w:val="24"/>
        </w:rPr>
        <w:t xml:space="preserve">мобільної бригади соціально-психологічної допомоги особам, які постраждали від домашнього насильства/ або насильства за ознакою статі; </w:t>
      </w:r>
      <w:r w:rsidRPr="00E91716">
        <w:rPr>
          <w:rFonts w:ascii="Times New Roman" w:hAnsi="Times New Roman"/>
          <w:color w:val="000000"/>
          <w:sz w:val="24"/>
          <w:szCs w:val="24"/>
        </w:rPr>
        <w:t>надання допомоги особам, що постраждали від домашнього насильства .</w:t>
      </w:r>
    </w:p>
    <w:p w:rsidR="0022223F" w:rsidRPr="00E91716" w:rsidRDefault="0022223F" w:rsidP="0022223F">
      <w:pPr>
        <w:pStyle w:val="aa"/>
        <w:spacing w:after="0" w:line="240" w:lineRule="auto"/>
        <w:ind w:left="0" w:firstLine="360"/>
        <w:jc w:val="both"/>
        <w:rPr>
          <w:rFonts w:ascii="Times New Roman" w:hAnsi="Times New Roman"/>
          <w:color w:val="000000"/>
          <w:sz w:val="24"/>
          <w:szCs w:val="24"/>
        </w:rPr>
      </w:pPr>
      <w:r>
        <w:rPr>
          <w:rFonts w:ascii="Times New Roman" w:hAnsi="Times New Roman"/>
          <w:color w:val="000000"/>
          <w:sz w:val="24"/>
          <w:szCs w:val="24"/>
          <w:lang w:val="uk-UA"/>
        </w:rPr>
        <w:t>- з</w:t>
      </w:r>
      <w:r w:rsidRPr="00E91716">
        <w:rPr>
          <w:rFonts w:ascii="Times New Roman" w:hAnsi="Times New Roman"/>
          <w:color w:val="000000"/>
          <w:sz w:val="24"/>
          <w:szCs w:val="24"/>
        </w:rPr>
        <w:t>абезпечення  надання соціальних послуг  особам, які постраждали  від торгівлі людьми.</w:t>
      </w:r>
    </w:p>
    <w:p w:rsidR="0022223F" w:rsidRPr="00A67D5F" w:rsidRDefault="0022223F" w:rsidP="0022223F">
      <w:pPr>
        <w:pStyle w:val="aa"/>
        <w:spacing w:after="0" w:line="240" w:lineRule="auto"/>
        <w:ind w:left="0" w:firstLine="360"/>
        <w:jc w:val="both"/>
        <w:rPr>
          <w:rFonts w:ascii="Times New Roman" w:hAnsi="Times New Roman"/>
          <w:sz w:val="24"/>
          <w:szCs w:val="24"/>
          <w:lang w:val="uk-UA"/>
        </w:rPr>
      </w:pPr>
      <w:r>
        <w:rPr>
          <w:rFonts w:ascii="Times New Roman" w:hAnsi="Times New Roman"/>
          <w:color w:val="000000"/>
          <w:sz w:val="24"/>
          <w:szCs w:val="24"/>
          <w:lang w:val="uk-UA"/>
        </w:rPr>
        <w:t>- н</w:t>
      </w:r>
      <w:r w:rsidRPr="00A67D5F">
        <w:rPr>
          <w:rFonts w:ascii="Times New Roman" w:hAnsi="Times New Roman"/>
          <w:color w:val="000000"/>
          <w:sz w:val="24"/>
          <w:szCs w:val="24"/>
          <w:lang w:val="uk-UA"/>
        </w:rPr>
        <w:t>адання соціальних послуг, соціального супроводу дітям та молоді, які засудженні до альтернативних позбавленню волі видів покарань або умовно-дострокових, та членам їх сімей; організація і проведення «Днів соціальних служб для сім’ї, дітей та молоді» у «Центрі пробації».</w:t>
      </w:r>
    </w:p>
    <w:p w:rsidR="0022223F" w:rsidRDefault="0022223F" w:rsidP="0022223F">
      <w:pPr>
        <w:pStyle w:val="a8"/>
        <w:ind w:firstLine="284"/>
        <w:jc w:val="both"/>
        <w:rPr>
          <w:rFonts w:ascii="Times New Roman" w:eastAsia="MS Mincho" w:hAnsi="Times New Roman"/>
          <w:sz w:val="24"/>
          <w:szCs w:val="24"/>
        </w:rPr>
      </w:pPr>
      <w:r>
        <w:rPr>
          <w:rFonts w:ascii="Times New Roman" w:eastAsia="MS Mincho" w:hAnsi="Times New Roman"/>
          <w:sz w:val="24"/>
          <w:szCs w:val="24"/>
        </w:rPr>
        <w:t xml:space="preserve">Фінансування програми здійснюється за рахунок коштів бюджету громади  та за рахунок інших джерел фінансування, не заборонених чинним законадовством України. </w:t>
      </w:r>
    </w:p>
    <w:p w:rsidR="0022223F" w:rsidRPr="003530EA" w:rsidRDefault="0022223F" w:rsidP="0022223F">
      <w:pPr>
        <w:pStyle w:val="a8"/>
        <w:ind w:firstLine="284"/>
        <w:jc w:val="both"/>
        <w:rPr>
          <w:rFonts w:ascii="Times New Roman" w:eastAsia="MS Mincho" w:hAnsi="Times New Roman"/>
          <w:sz w:val="24"/>
          <w:szCs w:val="24"/>
        </w:rPr>
      </w:pPr>
    </w:p>
    <w:p w:rsidR="0022223F" w:rsidRPr="00A67D5F" w:rsidRDefault="0022223F" w:rsidP="0022223F">
      <w:pPr>
        <w:spacing w:after="0" w:line="240" w:lineRule="auto"/>
        <w:jc w:val="center"/>
        <w:rPr>
          <w:rFonts w:ascii="Times New Roman" w:hAnsi="Times New Roman"/>
          <w:b/>
          <w:color w:val="000000"/>
          <w:sz w:val="24"/>
          <w:szCs w:val="24"/>
        </w:rPr>
      </w:pPr>
      <w:r>
        <w:rPr>
          <w:rFonts w:ascii="Times New Roman" w:hAnsi="Times New Roman"/>
          <w:b/>
          <w:sz w:val="24"/>
          <w:szCs w:val="24"/>
        </w:rPr>
        <w:t xml:space="preserve">Розділ 5. </w:t>
      </w:r>
      <w:r w:rsidRPr="00A67D5F">
        <w:rPr>
          <w:rFonts w:ascii="Times New Roman" w:hAnsi="Times New Roman"/>
          <w:b/>
          <w:sz w:val="24"/>
          <w:szCs w:val="24"/>
        </w:rPr>
        <w:t xml:space="preserve">Ресурсне забезпечення </w:t>
      </w:r>
      <w:r>
        <w:rPr>
          <w:rFonts w:ascii="Times New Roman" w:hAnsi="Times New Roman"/>
          <w:b/>
          <w:color w:val="000000"/>
          <w:sz w:val="24"/>
          <w:szCs w:val="24"/>
        </w:rPr>
        <w:t xml:space="preserve"> </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1616"/>
        <w:gridCol w:w="1531"/>
        <w:gridCol w:w="1709"/>
        <w:gridCol w:w="25"/>
        <w:gridCol w:w="2041"/>
      </w:tblGrid>
      <w:tr w:rsidR="0022223F" w:rsidTr="00EE73F4">
        <w:trPr>
          <w:trHeight w:val="826"/>
        </w:trPr>
        <w:tc>
          <w:tcPr>
            <w:tcW w:w="1667" w:type="pct"/>
            <w:vMerge w:val="restart"/>
            <w:tcBorders>
              <w:top w:val="single" w:sz="4" w:space="0" w:color="auto"/>
              <w:left w:val="single" w:sz="4" w:space="0" w:color="auto"/>
              <w:bottom w:val="single" w:sz="4" w:space="0" w:color="auto"/>
              <w:right w:val="single" w:sz="4" w:space="0" w:color="auto"/>
            </w:tcBorders>
            <w:vAlign w:val="center"/>
          </w:tcPr>
          <w:p w:rsidR="0022223F" w:rsidRDefault="0022223F" w:rsidP="00EE73F4">
            <w:pPr>
              <w:spacing w:after="0" w:line="240" w:lineRule="auto"/>
              <w:rPr>
                <w:rFonts w:ascii="Times New Roman" w:hAnsi="Times New Roman"/>
              </w:rPr>
            </w:pPr>
          </w:p>
          <w:p w:rsidR="0022223F" w:rsidRDefault="0022223F" w:rsidP="00EE73F4">
            <w:pPr>
              <w:spacing w:after="0" w:line="240" w:lineRule="auto"/>
              <w:rPr>
                <w:rFonts w:ascii="Times New Roman" w:hAnsi="Times New Roman"/>
              </w:rPr>
            </w:pPr>
          </w:p>
          <w:p w:rsidR="0022223F" w:rsidRDefault="0022223F" w:rsidP="00EE73F4">
            <w:pPr>
              <w:spacing w:after="0" w:line="240" w:lineRule="auto"/>
              <w:rPr>
                <w:rFonts w:ascii="Times New Roman" w:hAnsi="Times New Roman"/>
              </w:rPr>
            </w:pPr>
          </w:p>
          <w:p w:rsidR="0022223F" w:rsidRDefault="0022223F" w:rsidP="00EE73F4">
            <w:pPr>
              <w:spacing w:after="0" w:line="240" w:lineRule="auto"/>
              <w:rPr>
                <w:rFonts w:ascii="Times New Roman" w:hAnsi="Times New Roman"/>
              </w:rPr>
            </w:pPr>
            <w:r>
              <w:rPr>
                <w:rFonts w:ascii="Times New Roman" w:hAnsi="Times New Roman"/>
              </w:rPr>
              <w:t xml:space="preserve">Обсяг ресурсів, </w:t>
            </w:r>
          </w:p>
          <w:p w:rsidR="0022223F" w:rsidRDefault="0022223F" w:rsidP="00EE73F4">
            <w:pPr>
              <w:spacing w:after="0" w:line="240" w:lineRule="auto"/>
              <w:rPr>
                <w:rFonts w:ascii="Times New Roman" w:hAnsi="Times New Roman"/>
              </w:rPr>
            </w:pPr>
            <w:r>
              <w:rPr>
                <w:rFonts w:ascii="Times New Roman" w:hAnsi="Times New Roman"/>
              </w:rPr>
              <w:t xml:space="preserve">  усього,</w:t>
            </w:r>
          </w:p>
          <w:p w:rsidR="0022223F" w:rsidRDefault="0022223F" w:rsidP="00EE73F4">
            <w:pPr>
              <w:spacing w:after="0" w:line="240" w:lineRule="auto"/>
              <w:rPr>
                <w:rFonts w:ascii="Times New Roman" w:hAnsi="Times New Roman"/>
                <w:lang w:eastAsia="ru-RU"/>
              </w:rPr>
            </w:pPr>
            <w:r>
              <w:rPr>
                <w:rFonts w:ascii="Times New Roman" w:hAnsi="Times New Roman"/>
              </w:rPr>
              <w:t xml:space="preserve"> у тому числі:</w:t>
            </w:r>
          </w:p>
        </w:tc>
        <w:tc>
          <w:tcPr>
            <w:tcW w:w="2350" w:type="pct"/>
            <w:gridSpan w:val="4"/>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jc w:val="both"/>
              <w:rPr>
                <w:rFonts w:ascii="Times New Roman" w:hAnsi="Times New Roman"/>
                <w:lang w:eastAsia="ru-RU"/>
              </w:rPr>
            </w:pPr>
            <w:r>
              <w:rPr>
                <w:rFonts w:ascii="Times New Roman" w:hAnsi="Times New Roman"/>
              </w:rPr>
              <w:t>Фінансування  по роках, тис. грн..</w:t>
            </w:r>
          </w:p>
        </w:tc>
        <w:tc>
          <w:tcPr>
            <w:tcW w:w="983" w:type="pct"/>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jc w:val="both"/>
              <w:rPr>
                <w:rFonts w:ascii="Times New Roman" w:hAnsi="Times New Roman"/>
                <w:lang w:eastAsia="ru-RU"/>
              </w:rPr>
            </w:pPr>
            <w:r>
              <w:rPr>
                <w:rFonts w:ascii="Times New Roman" w:hAnsi="Times New Roman"/>
              </w:rPr>
              <w:t>Усього витрат на виконання програми (тис.грн.)</w:t>
            </w:r>
          </w:p>
        </w:tc>
      </w:tr>
      <w:tr w:rsidR="0022223F" w:rsidTr="00EE73F4">
        <w:tc>
          <w:tcPr>
            <w:tcW w:w="0" w:type="auto"/>
            <w:vMerge/>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rPr>
                <w:rFonts w:ascii="Times New Roman" w:hAnsi="Times New Roman"/>
                <w:lang w:eastAsia="ru-RU"/>
              </w:rPr>
            </w:pPr>
          </w:p>
        </w:tc>
        <w:tc>
          <w:tcPr>
            <w:tcW w:w="778" w:type="pct"/>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jc w:val="center"/>
              <w:rPr>
                <w:rFonts w:ascii="Times New Roman" w:hAnsi="Times New Roman"/>
                <w:lang w:eastAsia="ru-RU"/>
              </w:rPr>
            </w:pPr>
            <w:r>
              <w:rPr>
                <w:rFonts w:ascii="Times New Roman" w:hAnsi="Times New Roman"/>
              </w:rPr>
              <w:t>2020 рік</w:t>
            </w:r>
          </w:p>
        </w:tc>
        <w:tc>
          <w:tcPr>
            <w:tcW w:w="737" w:type="pct"/>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jc w:val="center"/>
              <w:rPr>
                <w:rFonts w:ascii="Times New Roman" w:hAnsi="Times New Roman"/>
                <w:lang w:eastAsia="ru-RU"/>
              </w:rPr>
            </w:pPr>
            <w:r>
              <w:rPr>
                <w:rFonts w:ascii="Times New Roman" w:hAnsi="Times New Roman"/>
              </w:rPr>
              <w:t>2021 рік</w:t>
            </w:r>
          </w:p>
        </w:tc>
        <w:tc>
          <w:tcPr>
            <w:tcW w:w="823" w:type="pct"/>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jc w:val="center"/>
              <w:rPr>
                <w:rFonts w:ascii="Times New Roman" w:hAnsi="Times New Roman"/>
                <w:lang w:eastAsia="ru-RU"/>
              </w:rPr>
            </w:pPr>
            <w:r>
              <w:rPr>
                <w:rFonts w:ascii="Times New Roman" w:hAnsi="Times New Roman"/>
              </w:rPr>
              <w:t>2022 рік</w:t>
            </w:r>
          </w:p>
        </w:tc>
        <w:tc>
          <w:tcPr>
            <w:tcW w:w="995" w:type="pct"/>
            <w:gridSpan w:val="2"/>
            <w:tcBorders>
              <w:top w:val="single" w:sz="4" w:space="0" w:color="auto"/>
              <w:left w:val="single" w:sz="4" w:space="0" w:color="auto"/>
              <w:bottom w:val="single" w:sz="4" w:space="0" w:color="auto"/>
              <w:right w:val="single" w:sz="4" w:space="0" w:color="auto"/>
            </w:tcBorders>
          </w:tcPr>
          <w:p w:rsidR="0022223F" w:rsidRDefault="0022223F" w:rsidP="00EE73F4">
            <w:pPr>
              <w:spacing w:after="0" w:line="240" w:lineRule="auto"/>
              <w:rPr>
                <w:rFonts w:ascii="Times New Roman" w:hAnsi="Times New Roman"/>
                <w:lang w:eastAsia="ru-RU"/>
              </w:rPr>
            </w:pPr>
          </w:p>
        </w:tc>
      </w:tr>
      <w:tr w:rsidR="0022223F" w:rsidTr="00EE73F4">
        <w:tc>
          <w:tcPr>
            <w:tcW w:w="1667" w:type="pct"/>
            <w:tcBorders>
              <w:top w:val="single" w:sz="4" w:space="0" w:color="auto"/>
              <w:left w:val="single" w:sz="4" w:space="0" w:color="auto"/>
              <w:bottom w:val="single" w:sz="4" w:space="0" w:color="auto"/>
              <w:right w:val="single" w:sz="4" w:space="0" w:color="auto"/>
            </w:tcBorders>
            <w:hideMark/>
          </w:tcPr>
          <w:p w:rsidR="0022223F" w:rsidRDefault="0022223F" w:rsidP="00EE73F4">
            <w:pPr>
              <w:spacing w:after="0" w:line="240" w:lineRule="auto"/>
              <w:rPr>
                <w:rFonts w:ascii="Times New Roman" w:hAnsi="Times New Roman"/>
                <w:lang w:eastAsia="ru-RU"/>
              </w:rPr>
            </w:pPr>
            <w:r>
              <w:rPr>
                <w:rFonts w:ascii="Times New Roman" w:hAnsi="Times New Roman"/>
              </w:rPr>
              <w:t xml:space="preserve">Бюджет громади  </w:t>
            </w:r>
          </w:p>
        </w:tc>
        <w:tc>
          <w:tcPr>
            <w:tcW w:w="778" w:type="pct"/>
            <w:tcBorders>
              <w:top w:val="single" w:sz="4" w:space="0" w:color="auto"/>
              <w:left w:val="single" w:sz="4" w:space="0" w:color="auto"/>
              <w:bottom w:val="single" w:sz="4" w:space="0" w:color="auto"/>
              <w:right w:val="single" w:sz="4" w:space="0" w:color="auto"/>
            </w:tcBorders>
          </w:tcPr>
          <w:p w:rsidR="0022223F" w:rsidRPr="00A67D5F" w:rsidRDefault="0022223F" w:rsidP="00EE73F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lang w:val="uk-UA"/>
              </w:rPr>
            </w:pPr>
            <w:r>
              <w:rPr>
                <w:lang w:val="uk-UA"/>
              </w:rPr>
              <w:t>3000,00</w:t>
            </w:r>
          </w:p>
        </w:tc>
        <w:tc>
          <w:tcPr>
            <w:tcW w:w="737" w:type="pct"/>
            <w:tcBorders>
              <w:top w:val="single" w:sz="4" w:space="0" w:color="auto"/>
              <w:left w:val="single" w:sz="4" w:space="0" w:color="auto"/>
              <w:bottom w:val="single" w:sz="4" w:space="0" w:color="auto"/>
              <w:right w:val="single" w:sz="4" w:space="0" w:color="auto"/>
            </w:tcBorders>
          </w:tcPr>
          <w:p w:rsidR="0022223F" w:rsidRPr="00FB3D19" w:rsidRDefault="0022223F" w:rsidP="00EE73F4">
            <w:pPr>
              <w:spacing w:after="0" w:line="240" w:lineRule="auto"/>
              <w:jc w:val="center"/>
              <w:rPr>
                <w:rFonts w:ascii="Times New Roman" w:hAnsi="Times New Roman"/>
                <w:bCs/>
                <w:lang w:val="ru-RU" w:eastAsia="ru-RU"/>
              </w:rPr>
            </w:pPr>
            <w:r>
              <w:rPr>
                <w:rFonts w:ascii="Times New Roman" w:hAnsi="Times New Roman"/>
                <w:bCs/>
                <w:lang w:val="ru-RU" w:eastAsia="ru-RU"/>
              </w:rPr>
              <w:t>3443,00</w:t>
            </w:r>
          </w:p>
        </w:tc>
        <w:tc>
          <w:tcPr>
            <w:tcW w:w="823" w:type="pct"/>
            <w:tcBorders>
              <w:top w:val="single" w:sz="4" w:space="0" w:color="auto"/>
              <w:left w:val="single" w:sz="4" w:space="0" w:color="auto"/>
              <w:bottom w:val="single" w:sz="4" w:space="0" w:color="auto"/>
              <w:right w:val="single" w:sz="4" w:space="0" w:color="auto"/>
            </w:tcBorders>
          </w:tcPr>
          <w:p w:rsidR="0022223F" w:rsidRPr="00FB3D19" w:rsidRDefault="0022223F" w:rsidP="00EE73F4">
            <w:pPr>
              <w:spacing w:after="0" w:line="240" w:lineRule="auto"/>
              <w:jc w:val="center"/>
              <w:rPr>
                <w:rFonts w:ascii="Times New Roman" w:hAnsi="Times New Roman"/>
                <w:bCs/>
                <w:lang w:val="ru-RU" w:eastAsia="ru-RU"/>
              </w:rPr>
            </w:pPr>
            <w:r>
              <w:rPr>
                <w:rFonts w:ascii="Times New Roman" w:hAnsi="Times New Roman"/>
                <w:bCs/>
                <w:lang w:val="ru-RU" w:eastAsia="ru-RU"/>
              </w:rPr>
              <w:t>3884,00</w:t>
            </w:r>
          </w:p>
        </w:tc>
        <w:tc>
          <w:tcPr>
            <w:tcW w:w="995" w:type="pct"/>
            <w:gridSpan w:val="2"/>
            <w:tcBorders>
              <w:top w:val="single" w:sz="4" w:space="0" w:color="auto"/>
              <w:left w:val="single" w:sz="4" w:space="0" w:color="auto"/>
              <w:bottom w:val="single" w:sz="4" w:space="0" w:color="auto"/>
              <w:right w:val="single" w:sz="4" w:space="0" w:color="auto"/>
            </w:tcBorders>
          </w:tcPr>
          <w:p w:rsidR="0022223F" w:rsidRPr="00FB3D19" w:rsidRDefault="0022223F" w:rsidP="00EE73F4">
            <w:pPr>
              <w:spacing w:after="0" w:line="240" w:lineRule="auto"/>
              <w:jc w:val="center"/>
              <w:rPr>
                <w:rFonts w:ascii="Times New Roman" w:hAnsi="Times New Roman"/>
                <w:bCs/>
                <w:lang w:val="ru-RU" w:eastAsia="ru-RU"/>
              </w:rPr>
            </w:pPr>
            <w:r>
              <w:rPr>
                <w:rFonts w:ascii="Times New Roman" w:hAnsi="Times New Roman"/>
                <w:bCs/>
                <w:lang w:val="ru-RU" w:eastAsia="ru-RU"/>
              </w:rPr>
              <w:t>10327,00</w:t>
            </w:r>
          </w:p>
        </w:tc>
      </w:tr>
      <w:tr w:rsidR="0022223F" w:rsidTr="00EE73F4">
        <w:tc>
          <w:tcPr>
            <w:tcW w:w="1667" w:type="pct"/>
            <w:tcBorders>
              <w:top w:val="single" w:sz="4" w:space="0" w:color="auto"/>
              <w:left w:val="single" w:sz="4" w:space="0" w:color="auto"/>
              <w:bottom w:val="single" w:sz="4" w:space="0" w:color="auto"/>
              <w:right w:val="single" w:sz="4" w:space="0" w:color="auto"/>
            </w:tcBorders>
            <w:hideMark/>
          </w:tcPr>
          <w:p w:rsidR="0022223F" w:rsidRDefault="0022223F" w:rsidP="00EE73F4">
            <w:pPr>
              <w:spacing w:after="0" w:line="240" w:lineRule="auto"/>
              <w:jc w:val="both"/>
              <w:rPr>
                <w:rFonts w:ascii="Times New Roman" w:hAnsi="Times New Roman"/>
                <w:lang w:eastAsia="ru-RU"/>
              </w:rPr>
            </w:pPr>
            <w:r>
              <w:rPr>
                <w:rFonts w:ascii="Times New Roman" w:hAnsi="Times New Roman"/>
              </w:rPr>
              <w:t>кошти небюджетних джерел</w:t>
            </w:r>
          </w:p>
        </w:tc>
        <w:tc>
          <w:tcPr>
            <w:tcW w:w="778" w:type="pct"/>
            <w:tcBorders>
              <w:top w:val="single" w:sz="4" w:space="0" w:color="auto"/>
              <w:left w:val="single" w:sz="4" w:space="0" w:color="auto"/>
              <w:bottom w:val="single" w:sz="4" w:space="0" w:color="auto"/>
              <w:right w:val="single" w:sz="4" w:space="0" w:color="auto"/>
            </w:tcBorders>
            <w:hideMark/>
          </w:tcPr>
          <w:p w:rsidR="0022223F" w:rsidRDefault="0022223F" w:rsidP="00EE73F4">
            <w:pPr>
              <w:spacing w:after="0" w:line="240" w:lineRule="auto"/>
              <w:jc w:val="center"/>
              <w:rPr>
                <w:rFonts w:ascii="Times New Roman" w:hAnsi="Times New Roman"/>
                <w:bCs/>
                <w:lang w:eastAsia="ru-RU"/>
              </w:rPr>
            </w:pPr>
            <w:r>
              <w:rPr>
                <w:rFonts w:ascii="Times New Roman" w:hAnsi="Times New Roman"/>
                <w:bCs/>
              </w:rPr>
              <w:t>-</w:t>
            </w:r>
          </w:p>
        </w:tc>
        <w:tc>
          <w:tcPr>
            <w:tcW w:w="737" w:type="pct"/>
            <w:tcBorders>
              <w:top w:val="single" w:sz="4" w:space="0" w:color="auto"/>
              <w:left w:val="single" w:sz="4" w:space="0" w:color="auto"/>
              <w:bottom w:val="single" w:sz="4" w:space="0" w:color="auto"/>
              <w:right w:val="single" w:sz="4" w:space="0" w:color="auto"/>
            </w:tcBorders>
            <w:hideMark/>
          </w:tcPr>
          <w:p w:rsidR="0022223F" w:rsidRDefault="0022223F" w:rsidP="00EE73F4">
            <w:pPr>
              <w:spacing w:after="0" w:line="240" w:lineRule="auto"/>
              <w:jc w:val="center"/>
              <w:rPr>
                <w:rFonts w:ascii="Times New Roman" w:hAnsi="Times New Roman"/>
                <w:bCs/>
                <w:lang w:eastAsia="ru-RU"/>
              </w:rPr>
            </w:pPr>
            <w:r>
              <w:rPr>
                <w:rFonts w:ascii="Times New Roman" w:hAnsi="Times New Roman"/>
                <w:bCs/>
              </w:rPr>
              <w:t>-</w:t>
            </w:r>
          </w:p>
        </w:tc>
        <w:tc>
          <w:tcPr>
            <w:tcW w:w="823" w:type="pct"/>
            <w:tcBorders>
              <w:top w:val="single" w:sz="4" w:space="0" w:color="auto"/>
              <w:left w:val="single" w:sz="4" w:space="0" w:color="auto"/>
              <w:bottom w:val="single" w:sz="4" w:space="0" w:color="auto"/>
              <w:right w:val="single" w:sz="4" w:space="0" w:color="auto"/>
            </w:tcBorders>
            <w:hideMark/>
          </w:tcPr>
          <w:p w:rsidR="0022223F" w:rsidRDefault="0022223F" w:rsidP="00EE73F4">
            <w:pPr>
              <w:spacing w:after="0" w:line="240" w:lineRule="auto"/>
              <w:jc w:val="center"/>
              <w:rPr>
                <w:rFonts w:ascii="Times New Roman" w:hAnsi="Times New Roman"/>
                <w:bCs/>
                <w:lang w:eastAsia="ru-RU"/>
              </w:rPr>
            </w:pPr>
            <w:r>
              <w:rPr>
                <w:rFonts w:ascii="Times New Roman" w:hAnsi="Times New Roman"/>
                <w:bCs/>
              </w:rPr>
              <w:t>-</w:t>
            </w:r>
          </w:p>
        </w:tc>
        <w:tc>
          <w:tcPr>
            <w:tcW w:w="995" w:type="pct"/>
            <w:gridSpan w:val="2"/>
            <w:tcBorders>
              <w:top w:val="single" w:sz="4" w:space="0" w:color="auto"/>
              <w:left w:val="single" w:sz="4" w:space="0" w:color="auto"/>
              <w:bottom w:val="single" w:sz="4" w:space="0" w:color="auto"/>
              <w:right w:val="single" w:sz="4" w:space="0" w:color="auto"/>
            </w:tcBorders>
            <w:hideMark/>
          </w:tcPr>
          <w:p w:rsidR="0022223F" w:rsidRDefault="0022223F" w:rsidP="00EE73F4">
            <w:pPr>
              <w:spacing w:after="0" w:line="240" w:lineRule="auto"/>
              <w:jc w:val="center"/>
              <w:rPr>
                <w:rFonts w:ascii="Times New Roman" w:hAnsi="Times New Roman"/>
                <w:bCs/>
                <w:lang w:eastAsia="ru-RU"/>
              </w:rPr>
            </w:pPr>
            <w:r>
              <w:rPr>
                <w:rFonts w:ascii="Times New Roman" w:hAnsi="Times New Roman"/>
                <w:bCs/>
              </w:rPr>
              <w:t>-</w:t>
            </w:r>
          </w:p>
        </w:tc>
      </w:tr>
    </w:tbl>
    <w:p w:rsidR="0022223F" w:rsidRPr="006121BE" w:rsidRDefault="0022223F" w:rsidP="0022223F">
      <w:pPr>
        <w:spacing w:after="0" w:line="240" w:lineRule="auto"/>
        <w:jc w:val="center"/>
        <w:rPr>
          <w:rFonts w:ascii="Times New Roman" w:hAnsi="Times New Roman"/>
          <w:lang w:eastAsia="ru-RU"/>
        </w:rPr>
      </w:pPr>
    </w:p>
    <w:p w:rsidR="0022223F" w:rsidRDefault="0022223F" w:rsidP="0022223F">
      <w:pPr>
        <w:spacing w:after="0" w:line="240" w:lineRule="auto"/>
        <w:jc w:val="center"/>
        <w:rPr>
          <w:rFonts w:ascii="Times New Roman" w:hAnsi="Times New Roman"/>
        </w:rPr>
      </w:pPr>
      <w:r>
        <w:rPr>
          <w:rFonts w:ascii="Times New Roman" w:hAnsi="Times New Roman"/>
        </w:rPr>
        <w:t xml:space="preserve">Програма виконується в один етап протягом 2020-2022 років </w:t>
      </w:r>
    </w:p>
    <w:p w:rsidR="0022223F" w:rsidRDefault="0022223F" w:rsidP="0022223F">
      <w:pPr>
        <w:spacing w:after="0" w:line="240" w:lineRule="auto"/>
        <w:jc w:val="center"/>
        <w:rPr>
          <w:color w:val="000000"/>
        </w:rPr>
      </w:pPr>
    </w:p>
    <w:p w:rsidR="0022223F" w:rsidRPr="006121BE" w:rsidRDefault="0022223F" w:rsidP="0022223F">
      <w:pPr>
        <w:spacing w:after="0" w:line="240" w:lineRule="auto"/>
        <w:jc w:val="center"/>
        <w:rPr>
          <w:rFonts w:ascii="Times New Roman" w:hAnsi="Times New Roman"/>
          <w:color w:val="000000"/>
          <w:sz w:val="28"/>
          <w:szCs w:val="28"/>
        </w:rPr>
      </w:pPr>
    </w:p>
    <w:p w:rsidR="0022223F" w:rsidRDefault="0022223F" w:rsidP="0022223F">
      <w:pPr>
        <w:spacing w:after="0" w:line="240" w:lineRule="auto"/>
        <w:jc w:val="center"/>
        <w:rPr>
          <w:color w:val="000000"/>
        </w:rPr>
      </w:pPr>
    </w:p>
    <w:p w:rsidR="0022223F" w:rsidRDefault="0022223F" w:rsidP="0022223F">
      <w:pPr>
        <w:spacing w:after="0" w:line="240" w:lineRule="auto"/>
        <w:rPr>
          <w:color w:val="000000"/>
        </w:rPr>
      </w:pPr>
    </w:p>
    <w:p w:rsidR="0022223F" w:rsidRDefault="0022223F" w:rsidP="0022223F">
      <w:pPr>
        <w:spacing w:after="0" w:line="240" w:lineRule="auto"/>
        <w:rPr>
          <w:color w:val="000000"/>
        </w:rPr>
      </w:pPr>
    </w:p>
    <w:p w:rsidR="0022223F" w:rsidRDefault="0022223F" w:rsidP="0022223F">
      <w:pPr>
        <w:spacing w:after="0" w:line="240" w:lineRule="auto"/>
        <w:rPr>
          <w:color w:val="000000"/>
        </w:rPr>
      </w:pPr>
    </w:p>
    <w:p w:rsidR="0022223F" w:rsidRDefault="0022223F" w:rsidP="0022223F">
      <w:pPr>
        <w:spacing w:after="0" w:line="240" w:lineRule="auto"/>
        <w:rPr>
          <w:color w:val="000000"/>
        </w:rPr>
      </w:pPr>
    </w:p>
    <w:p w:rsidR="0022223F" w:rsidRDefault="0022223F" w:rsidP="0022223F">
      <w:pPr>
        <w:spacing w:after="0" w:line="240" w:lineRule="auto"/>
        <w:rPr>
          <w:color w:val="000000"/>
        </w:rPr>
      </w:pPr>
    </w:p>
    <w:p w:rsidR="0022223F" w:rsidRDefault="0022223F" w:rsidP="0022223F">
      <w:pPr>
        <w:spacing w:after="0" w:line="240" w:lineRule="auto"/>
        <w:rPr>
          <w:color w:val="000000"/>
        </w:rPr>
      </w:pPr>
    </w:p>
    <w:p w:rsidR="0022223F" w:rsidRPr="00780002" w:rsidRDefault="0022223F" w:rsidP="0022223F">
      <w:pPr>
        <w:pStyle w:val="a3"/>
        <w:spacing w:before="0" w:beforeAutospacing="0" w:after="0" w:afterAutospacing="0"/>
        <w:textAlignment w:val="baseline"/>
        <w:rPr>
          <w:lang w:val="uk-UA"/>
        </w:rPr>
        <w:sectPr w:rsidR="0022223F" w:rsidRPr="00780002" w:rsidSect="009B3A26">
          <w:footerReference w:type="even" r:id="rId7"/>
          <w:footerReference w:type="default" r:id="rId8"/>
          <w:pgSz w:w="11906" w:h="16838"/>
          <w:pgMar w:top="719" w:right="424" w:bottom="709" w:left="993" w:header="709" w:footer="709" w:gutter="0"/>
          <w:cols w:space="708"/>
          <w:docGrid w:linePitch="360"/>
        </w:sectPr>
      </w:pPr>
    </w:p>
    <w:p w:rsidR="0022223F" w:rsidRPr="00754F87" w:rsidRDefault="0022223F" w:rsidP="0022223F">
      <w:pPr>
        <w:spacing w:after="0" w:line="240" w:lineRule="auto"/>
        <w:ind w:firstLine="539"/>
        <w:jc w:val="center"/>
        <w:rPr>
          <w:rFonts w:ascii="Times New Roman" w:hAnsi="Times New Roman"/>
          <w:b/>
          <w:color w:val="000000"/>
          <w:sz w:val="24"/>
          <w:szCs w:val="24"/>
        </w:rPr>
      </w:pPr>
      <w:r w:rsidRPr="00754F87">
        <w:rPr>
          <w:rFonts w:ascii="Times New Roman" w:hAnsi="Times New Roman"/>
          <w:b/>
          <w:bCs/>
          <w:sz w:val="24"/>
          <w:szCs w:val="24"/>
        </w:rPr>
        <w:t xml:space="preserve">Розділ </w:t>
      </w:r>
      <w:r w:rsidRPr="00754F87">
        <w:rPr>
          <w:rFonts w:ascii="Times New Roman" w:hAnsi="Times New Roman"/>
          <w:b/>
          <w:sz w:val="24"/>
          <w:szCs w:val="24"/>
        </w:rPr>
        <w:t>6.Напрями діяльності та заходи</w:t>
      </w:r>
      <w:r>
        <w:rPr>
          <w:rFonts w:ascii="Times New Roman" w:hAnsi="Times New Roman"/>
          <w:b/>
          <w:color w:val="000000"/>
          <w:sz w:val="24"/>
          <w:szCs w:val="24"/>
        </w:rPr>
        <w:t xml:space="preserve"> П</w:t>
      </w:r>
      <w:r w:rsidRPr="00754F87">
        <w:rPr>
          <w:rFonts w:ascii="Times New Roman" w:hAnsi="Times New Roman"/>
          <w:b/>
          <w:color w:val="000000"/>
          <w:sz w:val="24"/>
          <w:szCs w:val="24"/>
        </w:rPr>
        <w:t>рограми підтримки сім’ї та розвитку молодіжної</w:t>
      </w:r>
      <w:r w:rsidRPr="00B216C8">
        <w:rPr>
          <w:rFonts w:ascii="Times New Roman" w:hAnsi="Times New Roman"/>
          <w:b/>
          <w:color w:val="000000"/>
          <w:sz w:val="28"/>
          <w:szCs w:val="28"/>
        </w:rPr>
        <w:t xml:space="preserve"> </w:t>
      </w:r>
      <w:r w:rsidRPr="00754F87">
        <w:rPr>
          <w:rFonts w:ascii="Times New Roman" w:hAnsi="Times New Roman"/>
          <w:b/>
          <w:color w:val="000000"/>
          <w:sz w:val="24"/>
          <w:szCs w:val="24"/>
        </w:rPr>
        <w:t>політики Тернопільської міської територіальної громади на 2020- 2022 роки</w:t>
      </w:r>
    </w:p>
    <w:p w:rsidR="0022223F" w:rsidRDefault="0022223F" w:rsidP="0022223F">
      <w:pPr>
        <w:pStyle w:val="a3"/>
        <w:spacing w:before="0" w:beforeAutospacing="0" w:after="0" w:afterAutospacing="0"/>
        <w:rPr>
          <w:b/>
          <w:bCs/>
          <w:lang w:val="uk-UA"/>
        </w:rPr>
      </w:pPr>
    </w:p>
    <w:tbl>
      <w:tblPr>
        <w:tblW w:w="15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56"/>
        <w:gridCol w:w="1984"/>
        <w:gridCol w:w="3264"/>
        <w:gridCol w:w="2127"/>
        <w:gridCol w:w="1701"/>
        <w:gridCol w:w="992"/>
        <w:gridCol w:w="1134"/>
        <w:gridCol w:w="992"/>
        <w:gridCol w:w="2553"/>
      </w:tblGrid>
      <w:tr w:rsidR="0022223F" w:rsidTr="00EE73F4">
        <w:trPr>
          <w:cantSplit/>
          <w:trHeight w:val="877"/>
        </w:trPr>
        <w:tc>
          <w:tcPr>
            <w:tcW w:w="456" w:type="dxa"/>
            <w:vMerge w:val="restart"/>
            <w:tcBorders>
              <w:top w:val="single" w:sz="4" w:space="0" w:color="auto"/>
              <w:left w:val="single" w:sz="4" w:space="0" w:color="auto"/>
              <w:bottom w:val="single" w:sz="4" w:space="0" w:color="auto"/>
              <w:right w:val="single" w:sz="4" w:space="0" w:color="auto"/>
            </w:tcBorders>
            <w:hideMark/>
          </w:tcPr>
          <w:p w:rsidR="0022223F" w:rsidRDefault="0022223F" w:rsidP="00EE73F4">
            <w:pPr>
              <w:spacing w:after="0" w:line="240" w:lineRule="auto"/>
              <w:jc w:val="center"/>
              <w:rPr>
                <w:rFonts w:ascii="Times New Roman" w:hAnsi="Times New Roman"/>
                <w:b/>
                <w:snapToGrid w:val="0"/>
                <w:lang w:val="ru-RU"/>
              </w:rPr>
            </w:pPr>
            <w:r>
              <w:rPr>
                <w:rFonts w:ascii="Times New Roman" w:hAnsi="Times New Roman"/>
                <w:b/>
                <w:snapToGrid w:val="0"/>
              </w:rPr>
              <w:t>№ з/п</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rPr>
                <w:rFonts w:ascii="Times New Roman" w:hAnsi="Times New Roman"/>
                <w:b/>
                <w:snapToGrid w:val="0"/>
                <w:lang w:val="ru-RU"/>
              </w:rPr>
            </w:pPr>
            <w:r>
              <w:rPr>
                <w:rFonts w:ascii="Times New Roman" w:hAnsi="Times New Roman"/>
                <w:b/>
                <w:snapToGrid w:val="0"/>
              </w:rPr>
              <w:t>Назва напряму діяльності (пріоритетні завдання)</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rPr>
                <w:rFonts w:ascii="Times New Roman" w:hAnsi="Times New Roman"/>
                <w:b/>
                <w:snapToGrid w:val="0"/>
                <w:lang w:val="ru-RU"/>
              </w:rPr>
            </w:pPr>
            <w:r>
              <w:rPr>
                <w:rFonts w:ascii="Times New Roman" w:hAnsi="Times New Roman"/>
                <w:b/>
                <w:snapToGrid w:val="0"/>
              </w:rPr>
              <w:t>Перелік заходів програми</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rPr>
                <w:rFonts w:ascii="Times New Roman" w:hAnsi="Times New Roman"/>
                <w:b/>
                <w:snapToGrid w:val="0"/>
                <w:lang w:val="ru-RU"/>
              </w:rPr>
            </w:pPr>
            <w:r>
              <w:rPr>
                <w:rFonts w:ascii="Times New Roman" w:hAnsi="Times New Roman"/>
                <w:b/>
                <w:snapToGrid w:val="0"/>
              </w:rPr>
              <w:t>Виконавці</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rPr>
                <w:rFonts w:ascii="Times New Roman" w:hAnsi="Times New Roman"/>
                <w:b/>
                <w:snapToGrid w:val="0"/>
                <w:lang w:val="ru-RU"/>
              </w:rPr>
            </w:pPr>
            <w:r>
              <w:rPr>
                <w:rFonts w:ascii="Times New Roman" w:hAnsi="Times New Roman"/>
                <w:b/>
                <w:snapToGrid w:val="0"/>
              </w:rPr>
              <w:t>Джерела фінансування</w:t>
            </w:r>
          </w:p>
        </w:tc>
        <w:tc>
          <w:tcPr>
            <w:tcW w:w="3118" w:type="dxa"/>
            <w:gridSpan w:val="3"/>
            <w:tcBorders>
              <w:top w:val="single" w:sz="4" w:space="0" w:color="auto"/>
              <w:left w:val="single" w:sz="4" w:space="0" w:color="auto"/>
              <w:bottom w:val="single" w:sz="4" w:space="0" w:color="auto"/>
              <w:right w:val="single" w:sz="4" w:space="0" w:color="auto"/>
            </w:tcBorders>
            <w:hideMark/>
          </w:tcPr>
          <w:p w:rsidR="0022223F" w:rsidRDefault="0022223F" w:rsidP="00EE73F4">
            <w:pPr>
              <w:spacing w:after="0" w:line="240" w:lineRule="auto"/>
              <w:rPr>
                <w:rFonts w:ascii="Times New Roman" w:hAnsi="Times New Roman"/>
                <w:b/>
                <w:snapToGrid w:val="0"/>
                <w:lang w:val="ru-RU"/>
              </w:rPr>
            </w:pPr>
            <w:r>
              <w:rPr>
                <w:rFonts w:ascii="Times New Roman" w:hAnsi="Times New Roman"/>
                <w:b/>
                <w:snapToGrid w:val="0"/>
              </w:rPr>
              <w:t>Орієнтовні обсяги фінансування (вартість), тис. гривень, у тому числі:</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rPr>
                <w:rFonts w:ascii="Times New Roman" w:hAnsi="Times New Roman"/>
                <w:b/>
                <w:snapToGrid w:val="0"/>
                <w:lang w:val="ru-RU"/>
              </w:rPr>
            </w:pPr>
            <w:r>
              <w:rPr>
                <w:rFonts w:ascii="Times New Roman" w:hAnsi="Times New Roman"/>
                <w:b/>
                <w:snapToGrid w:val="0"/>
              </w:rPr>
              <w:t>Очікуваний результат</w:t>
            </w:r>
          </w:p>
        </w:tc>
      </w:tr>
      <w:tr w:rsidR="0022223F" w:rsidTr="00EE73F4">
        <w:trPr>
          <w:cantSplit/>
          <w:trHeight w:val="274"/>
        </w:trPr>
        <w:tc>
          <w:tcPr>
            <w:tcW w:w="456" w:type="dxa"/>
            <w:vMerge/>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rPr>
                <w:rFonts w:ascii="Times New Roman" w:hAnsi="Times New Roman"/>
                <w:b/>
                <w:snapToGrid w:val="0"/>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rPr>
                <w:rFonts w:ascii="Times New Roman" w:hAnsi="Times New Roman"/>
                <w:b/>
                <w:snapToGrid w:val="0"/>
                <w:lang w:val="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rPr>
                <w:rFonts w:ascii="Times New Roman" w:hAnsi="Times New Roman"/>
                <w:b/>
                <w:snapToGrid w:val="0"/>
                <w:lang w:val="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rPr>
                <w:rFonts w:ascii="Times New Roman" w:hAnsi="Times New Roman"/>
                <w:b/>
                <w:snapToGrid w:val="0"/>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rPr>
                <w:rFonts w:ascii="Times New Roman" w:hAnsi="Times New Roman"/>
                <w:b/>
                <w:snapToGrid w:val="0"/>
                <w:lang w:val="ru-RU"/>
              </w:rPr>
            </w:pPr>
          </w:p>
        </w:tc>
        <w:tc>
          <w:tcPr>
            <w:tcW w:w="992" w:type="dxa"/>
            <w:tcBorders>
              <w:top w:val="single" w:sz="4" w:space="0" w:color="auto"/>
              <w:left w:val="single" w:sz="4" w:space="0" w:color="auto"/>
              <w:bottom w:val="single" w:sz="4" w:space="0" w:color="auto"/>
              <w:right w:val="single" w:sz="4" w:space="0" w:color="auto"/>
            </w:tcBorders>
            <w:hideMark/>
          </w:tcPr>
          <w:p w:rsidR="0022223F" w:rsidRDefault="0022223F" w:rsidP="00EE73F4">
            <w:pPr>
              <w:spacing w:after="0" w:line="240" w:lineRule="auto"/>
              <w:rPr>
                <w:rFonts w:ascii="Times New Roman" w:hAnsi="Times New Roman"/>
                <w:b/>
                <w:snapToGrid w:val="0"/>
                <w:lang w:val="ru-RU"/>
              </w:rPr>
            </w:pPr>
            <w:r>
              <w:rPr>
                <w:rFonts w:ascii="Times New Roman" w:hAnsi="Times New Roman"/>
                <w:b/>
                <w:snapToGrid w:val="0"/>
              </w:rPr>
              <w:t>2020 р.</w:t>
            </w:r>
          </w:p>
        </w:tc>
        <w:tc>
          <w:tcPr>
            <w:tcW w:w="1134" w:type="dxa"/>
            <w:tcBorders>
              <w:top w:val="single" w:sz="4" w:space="0" w:color="auto"/>
              <w:left w:val="single" w:sz="4" w:space="0" w:color="auto"/>
              <w:bottom w:val="single" w:sz="4" w:space="0" w:color="auto"/>
              <w:right w:val="single" w:sz="4" w:space="0" w:color="auto"/>
            </w:tcBorders>
            <w:hideMark/>
          </w:tcPr>
          <w:p w:rsidR="0022223F" w:rsidRDefault="0022223F" w:rsidP="00EE73F4">
            <w:pPr>
              <w:spacing w:after="0" w:line="240" w:lineRule="auto"/>
              <w:rPr>
                <w:rFonts w:ascii="Times New Roman" w:hAnsi="Times New Roman"/>
                <w:b/>
                <w:snapToGrid w:val="0"/>
                <w:lang w:val="ru-RU"/>
              </w:rPr>
            </w:pPr>
            <w:r>
              <w:rPr>
                <w:rFonts w:ascii="Times New Roman" w:hAnsi="Times New Roman"/>
                <w:b/>
                <w:snapToGrid w:val="0"/>
              </w:rPr>
              <w:t>2021 р.</w:t>
            </w:r>
          </w:p>
        </w:tc>
        <w:tc>
          <w:tcPr>
            <w:tcW w:w="992" w:type="dxa"/>
            <w:tcBorders>
              <w:top w:val="single" w:sz="4" w:space="0" w:color="auto"/>
              <w:left w:val="single" w:sz="4" w:space="0" w:color="auto"/>
              <w:bottom w:val="single" w:sz="4" w:space="0" w:color="auto"/>
              <w:right w:val="single" w:sz="4" w:space="0" w:color="auto"/>
            </w:tcBorders>
            <w:hideMark/>
          </w:tcPr>
          <w:p w:rsidR="0022223F" w:rsidRDefault="0022223F" w:rsidP="00EE73F4">
            <w:pPr>
              <w:spacing w:after="0" w:line="240" w:lineRule="auto"/>
              <w:rPr>
                <w:rFonts w:ascii="Times New Roman" w:hAnsi="Times New Roman"/>
                <w:b/>
                <w:snapToGrid w:val="0"/>
                <w:lang w:val="ru-RU"/>
              </w:rPr>
            </w:pPr>
            <w:r>
              <w:rPr>
                <w:rFonts w:ascii="Times New Roman" w:hAnsi="Times New Roman"/>
                <w:b/>
                <w:snapToGrid w:val="0"/>
              </w:rPr>
              <w:t>2022 р.</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22223F" w:rsidRDefault="0022223F" w:rsidP="00EE73F4">
            <w:pPr>
              <w:spacing w:after="0" w:line="240" w:lineRule="auto"/>
              <w:rPr>
                <w:rFonts w:ascii="Times New Roman" w:hAnsi="Times New Roman"/>
                <w:b/>
                <w:snapToGrid w:val="0"/>
                <w:lang w:val="ru-RU"/>
              </w:rPr>
            </w:pPr>
          </w:p>
        </w:tc>
      </w:tr>
      <w:tr w:rsidR="0022223F" w:rsidRPr="00023D79" w:rsidTr="00EE73F4">
        <w:trPr>
          <w:cantSplit/>
          <w:trHeight w:val="2507"/>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22223F" w:rsidRPr="00023D79" w:rsidRDefault="0022223F" w:rsidP="00EE73F4">
            <w:pPr>
              <w:spacing w:after="0" w:line="240" w:lineRule="auto"/>
              <w:rPr>
                <w:rFonts w:ascii="Times New Roman" w:hAnsi="Times New Roman"/>
                <w:snapToGrid w:val="0"/>
                <w:color w:val="000000"/>
                <w:sz w:val="24"/>
                <w:szCs w:val="24"/>
                <w:lang w:val="ru-RU"/>
              </w:rPr>
            </w:pPr>
            <w:r w:rsidRPr="00023D79">
              <w:rPr>
                <w:rFonts w:ascii="Times New Roman" w:hAnsi="Times New Roman"/>
                <w:snapToGrid w:val="0"/>
                <w:color w:val="000000"/>
                <w:sz w:val="24"/>
                <w:szCs w:val="24"/>
              </w:rPr>
              <w:t>1.</w:t>
            </w:r>
          </w:p>
        </w:tc>
        <w:tc>
          <w:tcPr>
            <w:tcW w:w="1984" w:type="dxa"/>
            <w:vMerge w:val="restart"/>
            <w:tcBorders>
              <w:top w:val="single" w:sz="4" w:space="0" w:color="auto"/>
              <w:left w:val="single" w:sz="4" w:space="0" w:color="auto"/>
              <w:bottom w:val="single" w:sz="4" w:space="0" w:color="auto"/>
              <w:right w:val="single" w:sz="4" w:space="0" w:color="auto"/>
            </w:tcBorders>
          </w:tcPr>
          <w:p w:rsidR="0022223F" w:rsidRPr="00023D79" w:rsidRDefault="0022223F" w:rsidP="00EE73F4">
            <w:pPr>
              <w:pStyle w:val="a3"/>
              <w:spacing w:before="0" w:beforeAutospacing="0" w:after="0" w:afterAutospacing="0"/>
              <w:rPr>
                <w:lang w:val="uk-UA"/>
              </w:rPr>
            </w:pPr>
            <w:r w:rsidRPr="00023D79">
              <w:rPr>
                <w:lang w:val="uk-UA"/>
              </w:rPr>
              <w:t xml:space="preserve">Формування громадянської позиції, національно-патріотичне виховання молоді, </w:t>
            </w:r>
          </w:p>
          <w:p w:rsidR="0022223F" w:rsidRPr="00023D79" w:rsidRDefault="0022223F" w:rsidP="00EE73F4">
            <w:pPr>
              <w:tabs>
                <w:tab w:val="left" w:pos="1340"/>
              </w:tabs>
              <w:spacing w:after="0" w:line="240" w:lineRule="auto"/>
              <w:rPr>
                <w:rFonts w:ascii="Times New Roman" w:hAnsi="Times New Roman"/>
                <w:snapToGrid w:val="0"/>
                <w:color w:val="000000"/>
                <w:sz w:val="24"/>
                <w:szCs w:val="24"/>
                <w:lang w:val="ru-RU"/>
              </w:rPr>
            </w:pPr>
            <w:r w:rsidRPr="00023D79">
              <w:rPr>
                <w:rFonts w:ascii="Times New Roman" w:hAnsi="Times New Roman"/>
                <w:color w:val="000000"/>
                <w:sz w:val="24"/>
                <w:szCs w:val="24"/>
              </w:rPr>
              <w:t>популяризація української культури і народних традицій, залучення молоді до суспільно значущої діяльності</w:t>
            </w:r>
          </w:p>
        </w:tc>
        <w:tc>
          <w:tcPr>
            <w:tcW w:w="3264" w:type="dxa"/>
            <w:tcBorders>
              <w:top w:val="single" w:sz="4" w:space="0" w:color="auto"/>
              <w:left w:val="single" w:sz="4" w:space="0" w:color="auto"/>
              <w:bottom w:val="single" w:sz="4" w:space="0" w:color="auto"/>
              <w:right w:val="single" w:sz="4" w:space="0" w:color="auto"/>
            </w:tcBorders>
            <w:hideMark/>
          </w:tcPr>
          <w:p w:rsidR="0022223F" w:rsidRPr="00023D79" w:rsidRDefault="0022223F" w:rsidP="00EE73F4">
            <w:pPr>
              <w:spacing w:after="0" w:line="240" w:lineRule="auto"/>
              <w:rPr>
                <w:rFonts w:ascii="Times New Roman" w:hAnsi="Times New Roman"/>
                <w:snapToGrid w:val="0"/>
                <w:color w:val="000000"/>
                <w:sz w:val="24"/>
                <w:szCs w:val="24"/>
                <w:lang w:val="ru-RU"/>
              </w:rPr>
            </w:pPr>
            <w:r w:rsidRPr="00023D79">
              <w:rPr>
                <w:rFonts w:ascii="Times New Roman" w:hAnsi="Times New Roman"/>
                <w:color w:val="000000"/>
                <w:sz w:val="24"/>
                <w:szCs w:val="24"/>
              </w:rPr>
              <w:t>1.1. Сприяння діяльності установ, організацій, клубів, осередків громадської активності, спрямованих на патріотичне виховання молоді</w:t>
            </w:r>
          </w:p>
        </w:tc>
        <w:tc>
          <w:tcPr>
            <w:tcW w:w="2127"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громадські організації війсково -патріотичного спрямування</w:t>
            </w:r>
          </w:p>
        </w:tc>
        <w:tc>
          <w:tcPr>
            <w:tcW w:w="1701"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p>
          <w:p w:rsidR="0022223F" w:rsidRPr="00023D79" w:rsidRDefault="0022223F" w:rsidP="00EE73F4">
            <w:pPr>
              <w:spacing w:after="0" w:line="240" w:lineRule="auto"/>
              <w:rPr>
                <w:rFonts w:ascii="Times New Roman" w:hAnsi="Times New Roman"/>
                <w:snapToGrid w:val="0"/>
                <w:color w:val="000000"/>
                <w:sz w:val="24"/>
                <w:szCs w:val="24"/>
              </w:rPr>
            </w:pPr>
          </w:p>
          <w:p w:rsidR="0022223F" w:rsidRPr="00023D79" w:rsidRDefault="0022223F" w:rsidP="00EE73F4">
            <w:pPr>
              <w:spacing w:after="0" w:line="240" w:lineRule="auto"/>
              <w:rPr>
                <w:rFonts w:ascii="Times New Roman" w:hAnsi="Times New Roman"/>
                <w:snapToGrid w:val="0"/>
                <w:color w:val="000000"/>
                <w:sz w:val="24"/>
                <w:szCs w:val="24"/>
                <w:lang w:val="ru-RU"/>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hideMark/>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90,00</w:t>
            </w:r>
          </w:p>
        </w:tc>
        <w:tc>
          <w:tcPr>
            <w:tcW w:w="1134" w:type="dxa"/>
            <w:tcBorders>
              <w:top w:val="single" w:sz="4" w:space="0" w:color="auto"/>
              <w:left w:val="single" w:sz="4" w:space="0" w:color="auto"/>
              <w:bottom w:val="single" w:sz="4" w:space="0" w:color="auto"/>
              <w:right w:val="single" w:sz="4" w:space="0" w:color="auto"/>
            </w:tcBorders>
            <w:hideMark/>
          </w:tcPr>
          <w:p w:rsidR="0022223F" w:rsidRPr="00023D79" w:rsidRDefault="0022223F" w:rsidP="00EE73F4">
            <w:pPr>
              <w:spacing w:after="0" w:line="240" w:lineRule="auto"/>
              <w:rPr>
                <w:rFonts w:ascii="Times New Roman" w:hAnsi="Times New Roman"/>
                <w:snapToGrid w:val="0"/>
                <w:color w:val="000000"/>
                <w:sz w:val="24"/>
                <w:szCs w:val="24"/>
                <w:lang w:val="ru-RU"/>
              </w:rPr>
            </w:pPr>
            <w:r w:rsidRPr="00023D79">
              <w:rPr>
                <w:rFonts w:ascii="Times New Roman" w:hAnsi="Times New Roman"/>
                <w:snapToGrid w:val="0"/>
                <w:color w:val="000000"/>
                <w:sz w:val="24"/>
                <w:szCs w:val="24"/>
              </w:rPr>
              <w:t>100,00</w:t>
            </w:r>
          </w:p>
        </w:tc>
        <w:tc>
          <w:tcPr>
            <w:tcW w:w="992" w:type="dxa"/>
            <w:tcBorders>
              <w:top w:val="single" w:sz="4" w:space="0" w:color="auto"/>
              <w:left w:val="single" w:sz="4" w:space="0" w:color="auto"/>
              <w:bottom w:val="single" w:sz="4" w:space="0" w:color="auto"/>
              <w:right w:val="single" w:sz="4" w:space="0" w:color="auto"/>
            </w:tcBorders>
            <w:hideMark/>
          </w:tcPr>
          <w:p w:rsidR="0022223F" w:rsidRPr="00023D79" w:rsidRDefault="0022223F" w:rsidP="00EE73F4">
            <w:pPr>
              <w:spacing w:after="0" w:line="240" w:lineRule="auto"/>
              <w:rPr>
                <w:rFonts w:ascii="Times New Roman" w:hAnsi="Times New Roman"/>
                <w:snapToGrid w:val="0"/>
                <w:color w:val="000000"/>
                <w:sz w:val="24"/>
                <w:szCs w:val="24"/>
                <w:lang w:val="ru-RU"/>
              </w:rPr>
            </w:pPr>
            <w:r w:rsidRPr="00023D79">
              <w:rPr>
                <w:rFonts w:ascii="Times New Roman" w:hAnsi="Times New Roman"/>
                <w:snapToGrid w:val="0"/>
                <w:color w:val="000000"/>
                <w:sz w:val="24"/>
                <w:szCs w:val="24"/>
              </w:rPr>
              <w:t>120,00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iCs/>
                <w:color w:val="000000"/>
                <w:sz w:val="24"/>
                <w:szCs w:val="24"/>
              </w:rPr>
              <w:t>Проведення до 15 заходів в рік, спрямованих на національно-патріотичне виховання молоді</w:t>
            </w:r>
            <w:r w:rsidRPr="00023D79">
              <w:rPr>
                <w:rFonts w:ascii="Times New Roman" w:hAnsi="Times New Roman"/>
                <w:color w:val="000000"/>
                <w:sz w:val="24"/>
                <w:szCs w:val="24"/>
              </w:rPr>
              <w:t>, залучивши 13000 молодих людей</w:t>
            </w:r>
          </w:p>
        </w:tc>
      </w:tr>
      <w:tr w:rsidR="0022223F" w:rsidRPr="00023D79" w:rsidTr="00EE73F4">
        <w:trPr>
          <w:cantSplit/>
          <w:trHeight w:val="208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22223F" w:rsidRPr="00023D79" w:rsidRDefault="0022223F" w:rsidP="00EE73F4">
            <w:pPr>
              <w:spacing w:after="0" w:line="240" w:lineRule="auto"/>
              <w:rPr>
                <w:rFonts w:ascii="Times New Roman" w:hAnsi="Times New Roman"/>
                <w:snapToGrid w:val="0"/>
                <w:color w:val="000000"/>
                <w:sz w:val="24"/>
                <w:szCs w:val="24"/>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2223F" w:rsidRPr="00023D79" w:rsidRDefault="0022223F" w:rsidP="00EE73F4">
            <w:pPr>
              <w:spacing w:after="0" w:line="240" w:lineRule="auto"/>
              <w:rPr>
                <w:rFonts w:ascii="Times New Roman" w:hAnsi="Times New Roman"/>
                <w:snapToGrid w:val="0"/>
                <w:color w:val="000000"/>
                <w:sz w:val="24"/>
                <w:szCs w:val="24"/>
                <w:lang w:val="ru-RU"/>
              </w:rPr>
            </w:pPr>
          </w:p>
        </w:tc>
        <w:tc>
          <w:tcPr>
            <w:tcW w:w="3264" w:type="dxa"/>
            <w:tcBorders>
              <w:top w:val="single" w:sz="4" w:space="0" w:color="auto"/>
              <w:left w:val="single" w:sz="4" w:space="0" w:color="auto"/>
              <w:bottom w:val="single" w:sz="4" w:space="0" w:color="auto"/>
              <w:right w:val="single" w:sz="4" w:space="0" w:color="auto"/>
            </w:tcBorders>
            <w:vAlign w:val="center"/>
            <w:hideMark/>
          </w:tcPr>
          <w:p w:rsidR="0022223F" w:rsidRPr="00023D79" w:rsidRDefault="0022223F" w:rsidP="00EE73F4">
            <w:pPr>
              <w:spacing w:after="0" w:line="240" w:lineRule="auto"/>
              <w:rPr>
                <w:rFonts w:ascii="Times New Roman" w:hAnsi="Times New Roman"/>
                <w:color w:val="000000"/>
                <w:sz w:val="24"/>
                <w:szCs w:val="24"/>
                <w:lang w:val="ru-RU"/>
              </w:rPr>
            </w:pPr>
            <w:r w:rsidRPr="00023D79">
              <w:rPr>
                <w:rFonts w:ascii="Times New Roman" w:hAnsi="Times New Roman"/>
                <w:color w:val="000000"/>
                <w:sz w:val="24"/>
                <w:szCs w:val="24"/>
              </w:rPr>
              <w:t>1.2. Проведення вишколів, теренових ігор та квестів, реколекцій та катехитичних курсів, наукових, культурних та інших пікніків, поетичних вечорів та інсценізацій, вертепних дійств, челенджів та змагань між громадськими організаціями та навчальними закладами громади.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громадські організації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23F" w:rsidRPr="00023D79" w:rsidRDefault="0022223F" w:rsidP="00EE73F4">
            <w:pPr>
              <w:spacing w:after="0" w:line="240" w:lineRule="auto"/>
              <w:rPr>
                <w:rFonts w:ascii="Times New Roman" w:hAnsi="Times New Roman"/>
                <w:snapToGrid w:val="0"/>
                <w:color w:val="000000"/>
                <w:sz w:val="24"/>
                <w:szCs w:val="24"/>
                <w:lang w:val="ru-RU"/>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hideMark/>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200,00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sz w:val="24"/>
                <w:szCs w:val="24"/>
              </w:rPr>
              <w:t>200,00</w:t>
            </w:r>
          </w:p>
          <w:p w:rsidR="0022223F" w:rsidRPr="00023D79" w:rsidRDefault="0022223F" w:rsidP="00EE73F4">
            <w:pPr>
              <w:spacing w:after="0" w:line="240" w:lineRule="auto"/>
              <w:jc w:val="center"/>
              <w:rPr>
                <w:rFonts w:ascii="Times New Roman" w:hAnsi="Times New Roman"/>
                <w:snapToGrid w:val="0"/>
                <w:color w:val="000000"/>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sz w:val="24"/>
                <w:szCs w:val="24"/>
              </w:rPr>
              <w:t>250,00</w:t>
            </w:r>
          </w:p>
          <w:p w:rsidR="0022223F" w:rsidRPr="00023D79" w:rsidRDefault="0022223F" w:rsidP="00EE73F4">
            <w:pPr>
              <w:spacing w:after="0" w:line="240" w:lineRule="auto"/>
              <w:ind w:left="65" w:hanging="65"/>
              <w:rPr>
                <w:rFonts w:ascii="Times New Roman" w:hAnsi="Times New Roman"/>
                <w:snapToGrid w:val="0"/>
                <w:color w:val="000000"/>
                <w:sz w:val="24"/>
                <w:szCs w:val="24"/>
                <w:lang w:val="ru-RU"/>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22223F" w:rsidRPr="00023D79" w:rsidRDefault="0022223F" w:rsidP="00EE73F4">
            <w:pPr>
              <w:spacing w:after="0" w:line="240" w:lineRule="auto"/>
              <w:rPr>
                <w:rFonts w:ascii="Times New Roman" w:hAnsi="Times New Roman"/>
                <w:snapToGrid w:val="0"/>
                <w:color w:val="000000"/>
                <w:sz w:val="24"/>
                <w:szCs w:val="24"/>
                <w:lang w:val="ru-RU"/>
              </w:rPr>
            </w:pPr>
          </w:p>
          <w:p w:rsidR="0022223F" w:rsidRPr="00023D79" w:rsidRDefault="0022223F" w:rsidP="00EE73F4">
            <w:pPr>
              <w:spacing w:after="0" w:line="240" w:lineRule="auto"/>
              <w:rPr>
                <w:rFonts w:ascii="Times New Roman" w:hAnsi="Times New Roman"/>
                <w:snapToGrid w:val="0"/>
                <w:color w:val="000000"/>
                <w:sz w:val="24"/>
                <w:szCs w:val="24"/>
                <w:lang w:val="ru-RU"/>
              </w:rPr>
            </w:pPr>
          </w:p>
          <w:p w:rsidR="0022223F" w:rsidRPr="00023D79" w:rsidRDefault="0022223F" w:rsidP="00EE73F4">
            <w:pPr>
              <w:spacing w:after="0" w:line="240" w:lineRule="auto"/>
              <w:rPr>
                <w:rFonts w:ascii="Times New Roman" w:hAnsi="Times New Roman"/>
                <w:snapToGrid w:val="0"/>
                <w:color w:val="000000"/>
                <w:sz w:val="24"/>
                <w:szCs w:val="24"/>
                <w:lang w:val="ru-RU"/>
              </w:rPr>
            </w:pPr>
          </w:p>
          <w:p w:rsidR="0022223F" w:rsidRPr="00023D79" w:rsidRDefault="0022223F" w:rsidP="00EE73F4">
            <w:pPr>
              <w:spacing w:after="0" w:line="240" w:lineRule="auto"/>
              <w:rPr>
                <w:rFonts w:ascii="Times New Roman" w:hAnsi="Times New Roman"/>
                <w:snapToGrid w:val="0"/>
                <w:color w:val="000000"/>
                <w:sz w:val="24"/>
                <w:szCs w:val="24"/>
                <w:lang w:val="ru-RU"/>
              </w:rPr>
            </w:pPr>
          </w:p>
          <w:p w:rsidR="0022223F" w:rsidRPr="00023D79" w:rsidRDefault="0022223F" w:rsidP="00EE73F4">
            <w:pPr>
              <w:spacing w:after="0" w:line="240" w:lineRule="auto"/>
              <w:rPr>
                <w:rFonts w:ascii="Times New Roman" w:hAnsi="Times New Roman"/>
                <w:snapToGrid w:val="0"/>
                <w:color w:val="000000"/>
                <w:sz w:val="24"/>
                <w:szCs w:val="24"/>
                <w:lang w:val="ru-RU"/>
              </w:rPr>
            </w:pPr>
          </w:p>
          <w:p w:rsidR="0022223F" w:rsidRPr="00023D79" w:rsidRDefault="0022223F" w:rsidP="00EE73F4">
            <w:pPr>
              <w:spacing w:after="0" w:line="240" w:lineRule="auto"/>
              <w:rPr>
                <w:rFonts w:ascii="Times New Roman" w:hAnsi="Times New Roman"/>
                <w:snapToGrid w:val="0"/>
                <w:color w:val="000000"/>
                <w:sz w:val="24"/>
                <w:szCs w:val="24"/>
                <w:lang w:val="ru-RU"/>
              </w:rPr>
            </w:pPr>
            <w:r w:rsidRPr="00023D79">
              <w:rPr>
                <w:rFonts w:ascii="Times New Roman" w:hAnsi="Times New Roman"/>
                <w:snapToGrid w:val="0"/>
                <w:color w:val="000000"/>
                <w:sz w:val="24"/>
                <w:szCs w:val="24"/>
                <w:lang w:val="ru-RU"/>
              </w:rPr>
              <w:t>Залучення молоді до змістовних тематичних заходів, охорити до 80% молоді громади</w:t>
            </w:r>
          </w:p>
        </w:tc>
      </w:tr>
      <w:tr w:rsidR="0022223F" w:rsidRPr="00023D79" w:rsidTr="00EE73F4">
        <w:trPr>
          <w:cantSplit/>
          <w:trHeight w:val="1185"/>
        </w:trPr>
        <w:tc>
          <w:tcPr>
            <w:tcW w:w="456" w:type="dxa"/>
            <w:vMerge w:val="restart"/>
            <w:tcBorders>
              <w:top w:val="single" w:sz="4" w:space="0" w:color="auto"/>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lang w:val="ru-RU"/>
              </w:rPr>
            </w:pPr>
            <w:r w:rsidRPr="00023D79">
              <w:rPr>
                <w:rFonts w:ascii="Times New Roman" w:hAnsi="Times New Roman"/>
                <w:snapToGrid w:val="0"/>
                <w:color w:val="000000"/>
                <w:sz w:val="24"/>
                <w:szCs w:val="24"/>
                <w:lang w:val="ru-RU"/>
              </w:rPr>
              <w:t>2.</w:t>
            </w:r>
          </w:p>
        </w:tc>
        <w:tc>
          <w:tcPr>
            <w:tcW w:w="1984" w:type="dxa"/>
            <w:vMerge w:val="restart"/>
            <w:tcBorders>
              <w:top w:val="single" w:sz="4" w:space="0" w:color="auto"/>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lang w:val="ru-RU"/>
              </w:rPr>
            </w:pPr>
            <w:r w:rsidRPr="00023D79">
              <w:rPr>
                <w:rFonts w:ascii="Times New Roman" w:hAnsi="Times New Roman"/>
                <w:snapToGrid w:val="0"/>
                <w:color w:val="000000"/>
                <w:sz w:val="24"/>
                <w:szCs w:val="24"/>
                <w:lang w:val="ru-RU"/>
              </w:rPr>
              <w:t>Підтримка ініціатив молоді, організації їх змістовного дозвілля</w:t>
            </w:r>
          </w:p>
        </w:tc>
        <w:tc>
          <w:tcPr>
            <w:tcW w:w="3264"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2.1. 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вишколів, ярмарків громадських організацій, писанкарських та інших майстер-класів, тренінгів, самітів, інтелектуальних змагань, підтримка вуличних та неформальних рухів.</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громадські організації</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400,00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510,00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600,00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Підтримка ініціатив громадських організацій до 100 заходів щороку</w:t>
            </w:r>
          </w:p>
        </w:tc>
      </w:tr>
      <w:tr w:rsidR="0022223F" w:rsidRPr="00023D79" w:rsidTr="00EE73F4">
        <w:trPr>
          <w:cantSplit/>
          <w:trHeight w:val="880"/>
        </w:trPr>
        <w:tc>
          <w:tcPr>
            <w:tcW w:w="456"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p>
        </w:tc>
        <w:tc>
          <w:tcPr>
            <w:tcW w:w="1984"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2.2 Проведення молодіжних культурно-мистецьких, інформаційно-просвітницьких заходів з нагоди Дня молоді, Дня студента, Дня знань, Днів студента та Студентської столиці, Міського форуму молоді, державних свят, визначних і пам’ятних дат  та інших заходів для молоді.</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інститути громадянського суспільства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1000,00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800,00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800,00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Проведення до 30 заходів, де буде охоплено 20000 молодих людей</w:t>
            </w:r>
          </w:p>
        </w:tc>
      </w:tr>
      <w:tr w:rsidR="0022223F" w:rsidRPr="00023D79" w:rsidTr="00EE73F4">
        <w:trPr>
          <w:cantSplit/>
          <w:trHeight w:val="880"/>
        </w:trPr>
        <w:tc>
          <w:tcPr>
            <w:tcW w:w="456"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p>
        </w:tc>
        <w:tc>
          <w:tcPr>
            <w:tcW w:w="1984"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2.3.Підтримка та сприяння діяльності Молодіжної міської ради</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xml:space="preserve">, молодіжна міська рада </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20,00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Співпраця з молодіжними громадськими організаціями та молодіжною міською радою</w:t>
            </w:r>
          </w:p>
        </w:tc>
      </w:tr>
      <w:tr w:rsidR="0022223F" w:rsidRPr="00023D79" w:rsidTr="00EE73F4">
        <w:trPr>
          <w:cantSplit/>
          <w:trHeight w:val="880"/>
        </w:trPr>
        <w:tc>
          <w:tcPr>
            <w:tcW w:w="456"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p>
        </w:tc>
        <w:tc>
          <w:tcPr>
            <w:tcW w:w="1984"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2.4. Підтримка волонтерських рухів (паспорт волонтера)</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xml:space="preserve">, молодіжна міська рада </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25,00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30,00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Збільшення кількості залученої молоді до волонтерської діяльності</w:t>
            </w:r>
          </w:p>
        </w:tc>
      </w:tr>
      <w:tr w:rsidR="0022223F" w:rsidRPr="00023D79" w:rsidTr="00EE73F4">
        <w:trPr>
          <w:cantSplit/>
          <w:trHeight w:val="880"/>
        </w:trPr>
        <w:tc>
          <w:tcPr>
            <w:tcW w:w="456"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p>
        </w:tc>
        <w:tc>
          <w:tcPr>
            <w:tcW w:w="1984"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2.5.Соціологічий моніторинг інтересів, цінностей, потреб та пріоритетів молоді, в тому числі, особи з інвалідністю (різних типів)</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 xml:space="preserve">Управління сім’ї, молодіжної політики та захисту дітей,   </w:t>
            </w:r>
            <w:r w:rsidRPr="00023D79">
              <w:rPr>
                <w:rFonts w:ascii="Times New Roman" w:hAnsi="Times New Roman"/>
                <w:snapToGrid w:val="0"/>
                <w:color w:val="000000"/>
                <w:sz w:val="24"/>
                <w:szCs w:val="24"/>
              </w:rPr>
              <w:t>молодіжна міська рада</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Аналіз потреб молоді, на пріоритетні напрямки в діяльності органів виконавчої влади, які займаються розв'язанням молодіжних проблем</w:t>
            </w:r>
          </w:p>
        </w:tc>
      </w:tr>
      <w:tr w:rsidR="0022223F" w:rsidRPr="00023D79" w:rsidTr="00EE73F4">
        <w:trPr>
          <w:cantSplit/>
          <w:trHeight w:val="880"/>
        </w:trPr>
        <w:tc>
          <w:tcPr>
            <w:tcW w:w="456" w:type="dxa"/>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3.</w:t>
            </w:r>
          </w:p>
        </w:tc>
        <w:tc>
          <w:tcPr>
            <w:tcW w:w="1984" w:type="dxa"/>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Популяризація та утвердження здорового і безпечного способу життя та культури здоров’я серед молоді</w:t>
            </w:r>
          </w:p>
        </w:tc>
        <w:tc>
          <w:tcPr>
            <w:tcW w:w="3264"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3.1. 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(домедичної) допомоги, підтримка та заохочення бігових рухів, забігів на різні тематики</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 xml:space="preserve">Управління сім’ї, молодіжної політики та захисту дітей, </w:t>
            </w:r>
            <w:r w:rsidRPr="00023D79">
              <w:rPr>
                <w:rFonts w:ascii="Times New Roman" w:hAnsi="Times New Roman"/>
                <w:snapToGrid w:val="0"/>
                <w:color w:val="000000"/>
                <w:sz w:val="24"/>
                <w:szCs w:val="24"/>
              </w:rPr>
              <w:t>управління стратегічного розвитку міста, управління освіти і науки, відділ зв’язків з громадськістю та засобами масової інформації, громадські організації  Тернопільський міський центр фізичного здоров’я населення</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70,00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90,00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Пропаганда серед молоді здорового способу життя, охоплено до 5000 осіб</w:t>
            </w:r>
          </w:p>
        </w:tc>
      </w:tr>
      <w:tr w:rsidR="0022223F" w:rsidRPr="00023D79" w:rsidTr="00EE73F4">
        <w:trPr>
          <w:cantSplit/>
          <w:trHeight w:val="880"/>
        </w:trPr>
        <w:tc>
          <w:tcPr>
            <w:tcW w:w="456" w:type="dxa"/>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4</w:t>
            </w:r>
          </w:p>
        </w:tc>
        <w:tc>
          <w:tcPr>
            <w:tcW w:w="1984" w:type="dxa"/>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Набуття молодими людьми знань, навичок та інших компетентностей поза системою освіти (розвиток неформальної освіти)</w:t>
            </w:r>
          </w:p>
        </w:tc>
        <w:tc>
          <w:tcPr>
            <w:tcW w:w="3264"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 xml:space="preserve">4.1. 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xml:space="preserve">, громадські організації </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90,00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140,00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Організація та проведення наметових таборів, різних заходів з неформальної освіти , спільно з молодіжними громадськими організаціями до 15 заходів щороку</w:t>
            </w:r>
          </w:p>
        </w:tc>
      </w:tr>
      <w:tr w:rsidR="0022223F" w:rsidRPr="00023D79" w:rsidTr="00EE73F4">
        <w:trPr>
          <w:cantSplit/>
          <w:trHeight w:val="960"/>
        </w:trPr>
        <w:tc>
          <w:tcPr>
            <w:tcW w:w="456" w:type="dxa"/>
            <w:vMerge w:val="restart"/>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1984" w:type="dxa"/>
            <w:vMerge w:val="restart"/>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3264"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5.1 Комплексна профорієнтаційна робота в школах: тренінги з вибору професії та екскурсії на підприємства  для учнів 6-10 класів; зустрічі з</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xml:space="preserve">, громадські організації </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20,00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22,00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23,00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Залучення учнівської молоді  до профорієнтації</w:t>
            </w:r>
          </w:p>
        </w:tc>
      </w:tr>
      <w:tr w:rsidR="0022223F" w:rsidRPr="00023D79" w:rsidTr="00EE73F4">
        <w:trPr>
          <w:cantSplit/>
          <w:trHeight w:val="615"/>
        </w:trPr>
        <w:tc>
          <w:tcPr>
            <w:tcW w:w="456"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1984"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3264"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5.2 Соціальна реклама в сфері зайнятості щодо вибору професії за покликанням, можливості зміни професії в будь-якому віці.</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громадські організації громади</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30,00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33,00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34,00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 xml:space="preserve">Виготовлення соціальної реклами </w:t>
            </w:r>
          </w:p>
        </w:tc>
      </w:tr>
      <w:tr w:rsidR="0022223F" w:rsidRPr="00023D79" w:rsidTr="00EE73F4">
        <w:trPr>
          <w:cantSplit/>
          <w:trHeight w:val="450"/>
        </w:trPr>
        <w:tc>
          <w:tcPr>
            <w:tcW w:w="456"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1984"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3264"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5.3. Тренінги для студентів з питань пошуку роботи, підготовки резюме, поведінки на співбесіді, побудови плану розвитку кар’єри</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xml:space="preserve">, громадські організації </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5,00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5,00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5,00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Проведення тренінгів у школах , залучивши учнівську молодь старших класів</w:t>
            </w:r>
          </w:p>
        </w:tc>
      </w:tr>
      <w:tr w:rsidR="0022223F" w:rsidRPr="00023D79" w:rsidTr="00EE73F4">
        <w:trPr>
          <w:cantSplit/>
          <w:trHeight w:val="480"/>
        </w:trPr>
        <w:tc>
          <w:tcPr>
            <w:tcW w:w="456"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1984"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3264"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5.4. Стимулювання та залучення молоді до стажування в органах місцевого самоврядування</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xml:space="preserve">, громадські організації </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10,00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13,00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17,00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Проведення стажувань у виконавчих органах Тернопільської міської ради</w:t>
            </w:r>
          </w:p>
        </w:tc>
      </w:tr>
      <w:tr w:rsidR="0022223F" w:rsidRPr="00023D79" w:rsidTr="00EE73F4">
        <w:trPr>
          <w:cantSplit/>
          <w:trHeight w:val="480"/>
        </w:trPr>
        <w:tc>
          <w:tcPr>
            <w:tcW w:w="456" w:type="dxa"/>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6.</w:t>
            </w:r>
          </w:p>
        </w:tc>
        <w:tc>
          <w:tcPr>
            <w:tcW w:w="1984" w:type="dxa"/>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Надання фінансової підтримки молодіжним та дитячим громадським організаціям</w:t>
            </w:r>
          </w:p>
        </w:tc>
        <w:tc>
          <w:tcPr>
            <w:tcW w:w="3264"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jc w:val="both"/>
              <w:rPr>
                <w:rFonts w:ascii="Times New Roman" w:hAnsi="Times New Roman"/>
                <w:color w:val="000000"/>
                <w:sz w:val="24"/>
                <w:szCs w:val="24"/>
              </w:rPr>
            </w:pPr>
            <w:r w:rsidRPr="00023D79">
              <w:rPr>
                <w:rFonts w:ascii="Times New Roman" w:hAnsi="Times New Roman"/>
                <w:color w:val="000000"/>
                <w:sz w:val="24"/>
                <w:szCs w:val="24"/>
              </w:rPr>
              <w:t>6.1. Проведення конкурсу</w:t>
            </w:r>
          </w:p>
          <w:p w:rsidR="0022223F" w:rsidRPr="00023D79" w:rsidRDefault="0022223F" w:rsidP="00EE73F4">
            <w:pPr>
              <w:spacing w:after="0" w:line="240" w:lineRule="auto"/>
              <w:rPr>
                <w:rFonts w:ascii="Times New Roman" w:hAnsi="Times New Roman"/>
                <w:b/>
                <w:color w:val="000000"/>
                <w:sz w:val="24"/>
                <w:szCs w:val="24"/>
              </w:rPr>
            </w:pPr>
            <w:r w:rsidRPr="00023D79">
              <w:rPr>
                <w:rFonts w:ascii="Times New Roman" w:hAnsi="Times New Roman"/>
                <w:color w:val="000000"/>
                <w:sz w:val="24"/>
                <w:szCs w:val="24"/>
              </w:rPr>
              <w:t>з визначення програм (проектів, заходів), розроблених інститутами громадянського суспільства</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xml:space="preserve">, </w:t>
            </w:r>
            <w:r w:rsidRPr="00023D79">
              <w:rPr>
                <w:rFonts w:ascii="Times New Roman" w:hAnsi="Times New Roman"/>
                <w:snapToGrid w:val="0"/>
                <w:color w:val="000000"/>
              </w:rPr>
              <w:t>інститути громадянського суспільства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 xml:space="preserve">Бюджет  </w:t>
            </w:r>
          </w:p>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 xml:space="preserve">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300,00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350,00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400,00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Підтримка до 50 проектів, де буде залучено більше 40000 осіб</w:t>
            </w:r>
          </w:p>
        </w:tc>
      </w:tr>
      <w:tr w:rsidR="0022223F" w:rsidRPr="00023D79" w:rsidTr="00EE73F4">
        <w:trPr>
          <w:cantSplit/>
          <w:trHeight w:val="480"/>
        </w:trPr>
        <w:tc>
          <w:tcPr>
            <w:tcW w:w="456" w:type="dxa"/>
            <w:vMerge w:val="restart"/>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7</w:t>
            </w:r>
          </w:p>
        </w:tc>
        <w:tc>
          <w:tcPr>
            <w:tcW w:w="1984" w:type="dxa"/>
            <w:vMerge w:val="restart"/>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sz w:val="24"/>
                <w:szCs w:val="24"/>
              </w:rPr>
              <w:t>Соціальна підтримка сім’ї</w:t>
            </w:r>
          </w:p>
        </w:tc>
        <w:tc>
          <w:tcPr>
            <w:tcW w:w="3264"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bCs/>
                <w:color w:val="000000"/>
                <w:sz w:val="24"/>
                <w:szCs w:val="24"/>
              </w:rPr>
              <w:t>7.1.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міський центр соціальних служб для сім’ї, дітей та молоді</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lang w:val="en-US"/>
              </w:rPr>
            </w:pPr>
            <w:r w:rsidRPr="00023D79">
              <w:rPr>
                <w:rFonts w:ascii="Times New Roman" w:hAnsi="Times New Roman"/>
                <w:snapToGrid w:val="0"/>
                <w:color w:val="000000"/>
                <w:sz w:val="24"/>
                <w:szCs w:val="24"/>
              </w:rPr>
              <w:t>3</w:t>
            </w:r>
            <w:r w:rsidRPr="00023D79">
              <w:rPr>
                <w:rFonts w:ascii="Times New Roman" w:hAnsi="Times New Roman"/>
                <w:snapToGrid w:val="0"/>
                <w:color w:val="000000"/>
                <w:sz w:val="24"/>
                <w:szCs w:val="24"/>
                <w:lang w:val="en-US"/>
              </w:rPr>
              <w:t>00</w:t>
            </w:r>
            <w:r w:rsidRPr="00023D79">
              <w:rPr>
                <w:rFonts w:ascii="Times New Roman" w:hAnsi="Times New Roman"/>
                <w:snapToGrid w:val="0"/>
                <w:color w:val="000000"/>
                <w:sz w:val="24"/>
                <w:szCs w:val="24"/>
              </w:rPr>
              <w:t>,</w:t>
            </w:r>
            <w:r w:rsidRPr="00023D79">
              <w:rPr>
                <w:rFonts w:ascii="Times New Roman" w:hAnsi="Times New Roman"/>
                <w:snapToGrid w:val="0"/>
                <w:color w:val="000000"/>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500,00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550,00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Проведення до 25 заходів в рік, залучивши до 3000 сімей</w:t>
            </w:r>
          </w:p>
        </w:tc>
      </w:tr>
      <w:tr w:rsidR="0022223F" w:rsidRPr="00023D79" w:rsidTr="00EE73F4">
        <w:trPr>
          <w:cantSplit/>
          <w:trHeight w:val="480"/>
        </w:trPr>
        <w:tc>
          <w:tcPr>
            <w:tcW w:w="456"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1984"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bCs/>
                <w:color w:val="000000"/>
                <w:sz w:val="24"/>
                <w:szCs w:val="24"/>
              </w:rPr>
            </w:pPr>
            <w:r w:rsidRPr="00023D79">
              <w:rPr>
                <w:rFonts w:ascii="Times New Roman" w:hAnsi="Times New Roman"/>
                <w:color w:val="000000"/>
                <w:sz w:val="24"/>
                <w:szCs w:val="32"/>
              </w:rPr>
              <w:t>7.2. Виготовлення та розміщення зовнішньої реклами (плакати, буклети, сітілайти, бігборди) спрямованої на популяризацію відносин у сім’ї, та відповідального батьківства</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міський центр соціальних служб для сім’ї, дітей та молоді</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40,00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60,00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 xml:space="preserve">Виготовлення   соціальної реклами </w:t>
            </w:r>
          </w:p>
        </w:tc>
      </w:tr>
      <w:tr w:rsidR="0022223F" w:rsidRPr="00023D79" w:rsidTr="00EE73F4">
        <w:trPr>
          <w:cantSplit/>
          <w:trHeight w:val="480"/>
        </w:trPr>
        <w:tc>
          <w:tcPr>
            <w:tcW w:w="456"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1984"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p>
        </w:tc>
        <w:tc>
          <w:tcPr>
            <w:tcW w:w="326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32"/>
              </w:rPr>
            </w:pPr>
            <w:r w:rsidRPr="00023D79">
              <w:rPr>
                <w:rFonts w:ascii="Times New Roman" w:hAnsi="Times New Roman"/>
                <w:color w:val="000000"/>
                <w:sz w:val="24"/>
                <w:szCs w:val="32"/>
              </w:rPr>
              <w:t>7.3. Проведення курсів за Програмою з підготовки до подружжя, «Основ батьківства», тематичних зустрічей та бесід з учнями середніх, старших класів, студентами професійно-технічних та вищих навчальних закладів та теми основ сім</w:t>
            </w:r>
            <w:r w:rsidRPr="00023D79">
              <w:rPr>
                <w:rFonts w:ascii="Times New Roman" w:hAnsi="Times New Roman"/>
                <w:color w:val="000000"/>
                <w:sz w:val="24"/>
                <w:szCs w:val="32"/>
                <w:lang w:val="ru-RU"/>
              </w:rPr>
              <w:t>’</w:t>
            </w:r>
            <w:r w:rsidRPr="00023D79">
              <w:rPr>
                <w:rFonts w:ascii="Times New Roman" w:hAnsi="Times New Roman"/>
                <w:color w:val="000000"/>
                <w:sz w:val="24"/>
                <w:szCs w:val="32"/>
              </w:rPr>
              <w:t>ї, ролі чоловіка в сім’ї та відповідального батьківства</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міський центр соціальних служб для сім’ї, дітей та молоді, громадські організації соціального спрямування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40,00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60,00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80,00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Залучення учнівської молоді до тематичних курсів</w:t>
            </w:r>
          </w:p>
        </w:tc>
      </w:tr>
      <w:tr w:rsidR="0022223F" w:rsidRPr="00023D79" w:rsidTr="00EE73F4">
        <w:trPr>
          <w:cantSplit/>
          <w:trHeight w:val="480"/>
        </w:trPr>
        <w:tc>
          <w:tcPr>
            <w:tcW w:w="456"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1984"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p>
        </w:tc>
        <w:tc>
          <w:tcPr>
            <w:tcW w:w="326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bCs/>
                <w:color w:val="000000"/>
                <w:sz w:val="24"/>
                <w:szCs w:val="24"/>
              </w:rPr>
              <w:t>7.4. Здійснення оцінки потреб, соціальне обслуговування та супровід сімей,   які опинилися в складних життєвих обставинах</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 xml:space="preserve">Управління сім’ї, молодіжної політики та захисту дітей </w:t>
            </w:r>
            <w:r w:rsidRPr="00023D79">
              <w:rPr>
                <w:rFonts w:ascii="Times New Roman" w:hAnsi="Times New Roman"/>
                <w:snapToGrid w:val="0"/>
                <w:color w:val="000000"/>
                <w:sz w:val="24"/>
                <w:szCs w:val="24"/>
              </w:rPr>
              <w:t>, міський центр соціальних служб для сім’ї, дітей та молоді</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Фінансування не потребує</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Ведення обліку сімей, які опинилися в складних життєвих обставинах</w:t>
            </w:r>
          </w:p>
        </w:tc>
      </w:tr>
      <w:tr w:rsidR="0022223F" w:rsidRPr="00023D79" w:rsidTr="00EE73F4">
        <w:trPr>
          <w:cantSplit/>
          <w:trHeight w:val="480"/>
        </w:trPr>
        <w:tc>
          <w:tcPr>
            <w:tcW w:w="456"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1984"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p>
        </w:tc>
        <w:tc>
          <w:tcPr>
            <w:tcW w:w="326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bCs/>
                <w:color w:val="000000"/>
                <w:sz w:val="24"/>
                <w:szCs w:val="24"/>
              </w:rPr>
              <w:t xml:space="preserve">7.5.Надання комплексу соціальних послуг сім'ям, в яких виховуються діти з особливими потребами </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міський центр соціальних служб для сім’ї, дітей та молоді</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Фінансування не потребує</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 xml:space="preserve">Ведення обліку сімей в яких виховуються діти з особливими потребеми </w:t>
            </w:r>
          </w:p>
        </w:tc>
      </w:tr>
      <w:tr w:rsidR="0022223F" w:rsidRPr="00023D79" w:rsidTr="00EE73F4">
        <w:trPr>
          <w:cantSplit/>
          <w:trHeight w:val="480"/>
        </w:trPr>
        <w:tc>
          <w:tcPr>
            <w:tcW w:w="456"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1984"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p>
        </w:tc>
        <w:tc>
          <w:tcPr>
            <w:tcW w:w="326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bCs/>
                <w:color w:val="000000"/>
                <w:sz w:val="24"/>
                <w:szCs w:val="24"/>
              </w:rPr>
            </w:pPr>
            <w:r w:rsidRPr="00023D79">
              <w:rPr>
                <w:rFonts w:ascii="Times New Roman" w:hAnsi="Times New Roman"/>
                <w:bCs/>
                <w:color w:val="000000"/>
                <w:sz w:val="24"/>
                <w:szCs w:val="24"/>
              </w:rPr>
              <w:t>7.8.  Надання статусу багатодітним сім’ям (виготовлення посвідчень батьків багатодітної сім’ї та  дитини з багатодітної сім’ї)</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міський центр соціальних служб для сім’ї, дітей та молоді</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60,00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75,00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85,00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Виготовлення 1500 бланків посвідчень</w:t>
            </w:r>
          </w:p>
        </w:tc>
      </w:tr>
      <w:tr w:rsidR="0022223F" w:rsidRPr="00023D79" w:rsidTr="00EE73F4">
        <w:trPr>
          <w:cantSplit/>
          <w:trHeight w:val="480"/>
        </w:trPr>
        <w:tc>
          <w:tcPr>
            <w:tcW w:w="456" w:type="dxa"/>
            <w:vMerge w:val="restart"/>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8</w:t>
            </w:r>
          </w:p>
        </w:tc>
        <w:tc>
          <w:tcPr>
            <w:tcW w:w="1984" w:type="dxa"/>
            <w:vMerge w:val="restart"/>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bCs/>
                <w:color w:val="000000"/>
                <w:sz w:val="24"/>
                <w:szCs w:val="24"/>
              </w:rPr>
            </w:pPr>
            <w:r w:rsidRPr="00023D79">
              <w:rPr>
                <w:rFonts w:ascii="Times New Roman" w:hAnsi="Times New Roman"/>
                <w:bCs/>
                <w:color w:val="000000"/>
                <w:sz w:val="24"/>
                <w:szCs w:val="24"/>
              </w:rPr>
              <w:t>Попередження насильства в сім'ї</w:t>
            </w:r>
          </w:p>
          <w:p w:rsidR="0022223F" w:rsidRPr="00023D79" w:rsidRDefault="0022223F" w:rsidP="00EE73F4">
            <w:pPr>
              <w:spacing w:after="0" w:line="240" w:lineRule="auto"/>
              <w:rPr>
                <w:rFonts w:ascii="Times New Roman" w:hAnsi="Times New Roman"/>
                <w:snapToGrid w:val="0"/>
                <w:color w:val="000000"/>
                <w:sz w:val="24"/>
                <w:szCs w:val="24"/>
              </w:rPr>
            </w:pPr>
          </w:p>
        </w:tc>
        <w:tc>
          <w:tcPr>
            <w:tcW w:w="326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8.1. 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міський центр соціальних служб для сім’ї, дітей та молоді</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20,00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25,00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30,00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Проведено 10 заходів щорічно</w:t>
            </w:r>
          </w:p>
        </w:tc>
      </w:tr>
      <w:tr w:rsidR="0022223F" w:rsidRPr="00023D79" w:rsidTr="00EE73F4">
        <w:trPr>
          <w:cantSplit/>
          <w:trHeight w:val="480"/>
        </w:trPr>
        <w:tc>
          <w:tcPr>
            <w:tcW w:w="456"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1984"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bCs/>
                <w:color w:val="000000"/>
                <w:sz w:val="24"/>
                <w:szCs w:val="24"/>
              </w:rPr>
            </w:pPr>
          </w:p>
        </w:tc>
        <w:tc>
          <w:tcPr>
            <w:tcW w:w="326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8.2. Надання допомоги особам, що постраждали від насильства в сім’ї (їх реабілітація та соціальна реінтеграція, урахування спеціальних потреб окремих груп таких осіб, зокрема дітей, стандартизація соціальних послуг у сфері запобігання насильству в сім’ї);</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 xml:space="preserve">Управління сім’ї, молодіжної політики та захисту дітей, </w:t>
            </w:r>
            <w:r w:rsidRPr="00023D79">
              <w:rPr>
                <w:rFonts w:ascii="Times New Roman" w:hAnsi="Times New Roman"/>
                <w:snapToGrid w:val="0"/>
                <w:color w:val="000000"/>
                <w:sz w:val="24"/>
                <w:szCs w:val="24"/>
              </w:rPr>
              <w:t>міський центр соціальних служб для сім’ї, дітей та молоді</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Фінансування не потребує</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Ведення обліку постраждалих від домашнього насилля</w:t>
            </w:r>
          </w:p>
        </w:tc>
      </w:tr>
      <w:tr w:rsidR="0022223F" w:rsidRPr="00023D79" w:rsidTr="00EE73F4">
        <w:trPr>
          <w:cantSplit/>
          <w:trHeight w:val="480"/>
        </w:trPr>
        <w:tc>
          <w:tcPr>
            <w:tcW w:w="456" w:type="dxa"/>
            <w:vMerge w:val="restart"/>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9</w:t>
            </w:r>
          </w:p>
        </w:tc>
        <w:tc>
          <w:tcPr>
            <w:tcW w:w="1984" w:type="dxa"/>
            <w:vMerge w:val="restart"/>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bCs/>
                <w:color w:val="000000"/>
                <w:sz w:val="24"/>
                <w:szCs w:val="24"/>
              </w:rPr>
            </w:pPr>
            <w:r w:rsidRPr="00023D79">
              <w:rPr>
                <w:rFonts w:ascii="Times New Roman" w:hAnsi="Times New Roman"/>
                <w:bCs/>
                <w:color w:val="000000"/>
                <w:sz w:val="24"/>
                <w:szCs w:val="24"/>
              </w:rPr>
              <w:t>Підтримка осіб з числа дітей-сиріт, дітей, позбавлених батьківського піклування</w:t>
            </w:r>
          </w:p>
        </w:tc>
        <w:tc>
          <w:tcPr>
            <w:tcW w:w="326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bCs/>
                <w:color w:val="000000"/>
                <w:sz w:val="24"/>
                <w:szCs w:val="24"/>
              </w:rPr>
            </w:pPr>
            <w:r w:rsidRPr="00023D79">
              <w:rPr>
                <w:rFonts w:ascii="Times New Roman" w:hAnsi="Times New Roman"/>
                <w:bCs/>
                <w:color w:val="000000"/>
                <w:sz w:val="24"/>
                <w:szCs w:val="24"/>
              </w:rPr>
              <w:t>9.1.Утримання  соціального житла  для тимчасового проживання осіб з числа дітей-сиріт, дітей, позбавлених батьківського піклування, за адресою: м. Тернопіль, вул. Овочева 9, кв. 138,139, вул. Карпенка 42, кв. 71</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міський центр соціальних служб для сім’ї, дітей та молоді</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85,00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120,00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150,00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Утримання соціального житла (оплата комунальних послуг)</w:t>
            </w:r>
          </w:p>
        </w:tc>
      </w:tr>
      <w:tr w:rsidR="0022223F" w:rsidRPr="00023D79" w:rsidTr="00EE73F4">
        <w:trPr>
          <w:cantSplit/>
          <w:trHeight w:val="480"/>
        </w:trPr>
        <w:tc>
          <w:tcPr>
            <w:tcW w:w="456"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1984"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bCs/>
                <w:color w:val="000000"/>
                <w:sz w:val="24"/>
                <w:szCs w:val="24"/>
              </w:rPr>
            </w:pPr>
          </w:p>
        </w:tc>
        <w:tc>
          <w:tcPr>
            <w:tcW w:w="326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 xml:space="preserve">9.2. Забезпечення соціального супроводу сімей, які опікуються дітьми-сиротами та дітьми, позбавленими батьківського піклування (за згодою) </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міський центр соціальних служб для сім’ї, дітей та молоді</w:t>
            </w:r>
          </w:p>
        </w:tc>
        <w:tc>
          <w:tcPr>
            <w:tcW w:w="1701"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rPr>
                <w:color w:val="000000"/>
              </w:rPr>
            </w:pPr>
            <w:r w:rsidRPr="00023D79">
              <w:rPr>
                <w:rFonts w:ascii="Times New Roman" w:hAnsi="Times New Roman"/>
                <w:color w:val="000000"/>
                <w:sz w:val="24"/>
                <w:szCs w:val="24"/>
              </w:rPr>
              <w:t>Фінансування не потребує</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b/>
                <w:color w:val="000000"/>
              </w:rPr>
            </w:pPr>
            <w:r w:rsidRPr="00023D79">
              <w:rPr>
                <w:rFonts w:ascii="Times New Roman" w:hAnsi="Times New Roman"/>
                <w:b/>
                <w:color w:val="000000"/>
              </w:rPr>
              <w:t>-</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b/>
                <w:color w:val="000000"/>
              </w:rPr>
            </w:pPr>
            <w:r w:rsidRPr="00023D79">
              <w:rPr>
                <w:rFonts w:ascii="Times New Roman" w:hAnsi="Times New Roman"/>
                <w:b/>
                <w:color w:val="000000"/>
              </w:rPr>
              <w:t>-</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Забезпечення соціальним супроводом опікунських сімей</w:t>
            </w:r>
          </w:p>
        </w:tc>
      </w:tr>
      <w:tr w:rsidR="0022223F" w:rsidRPr="00023D79" w:rsidTr="00EE73F4">
        <w:trPr>
          <w:cantSplit/>
          <w:trHeight w:val="480"/>
        </w:trPr>
        <w:tc>
          <w:tcPr>
            <w:tcW w:w="456"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1984" w:type="dxa"/>
            <w:vMerge/>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bCs/>
                <w:color w:val="000000"/>
                <w:sz w:val="24"/>
                <w:szCs w:val="24"/>
              </w:rPr>
            </w:pPr>
          </w:p>
        </w:tc>
        <w:tc>
          <w:tcPr>
            <w:tcW w:w="326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9.3. Організація здійснення наставництва над дитиною, яка проживає у закладах для дітей-сиріт і дітей, позбавлених батьківського піклування, іншому закладі для дітей</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міський центр соціальних служб для сім’ї, дітей та молоді</w:t>
            </w:r>
          </w:p>
        </w:tc>
        <w:tc>
          <w:tcPr>
            <w:tcW w:w="1701"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rPr>
                <w:color w:val="000000"/>
              </w:rPr>
            </w:pPr>
            <w:r w:rsidRPr="00023D79">
              <w:rPr>
                <w:rFonts w:ascii="Times New Roman" w:hAnsi="Times New Roman"/>
                <w:color w:val="000000"/>
                <w:sz w:val="24"/>
                <w:szCs w:val="24"/>
              </w:rPr>
              <w:t>Фінансування не потребує</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b/>
                <w:color w:val="000000"/>
              </w:rPr>
            </w:pPr>
            <w:r w:rsidRPr="00023D79">
              <w:rPr>
                <w:rFonts w:ascii="Times New Roman" w:hAnsi="Times New Roman"/>
                <w:b/>
                <w:color w:val="000000"/>
              </w:rPr>
              <w:t>-</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b/>
                <w:color w:val="000000"/>
              </w:rPr>
            </w:pPr>
            <w:r w:rsidRPr="00023D79">
              <w:rPr>
                <w:rFonts w:ascii="Times New Roman" w:hAnsi="Times New Roman"/>
                <w:b/>
                <w:color w:val="000000"/>
              </w:rPr>
              <w:t>-</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 xml:space="preserve">Здійснення наставництва над </w:t>
            </w:r>
            <w:r w:rsidRPr="00023D79">
              <w:rPr>
                <w:rFonts w:ascii="Times New Roman" w:hAnsi="Times New Roman"/>
                <w:color w:val="000000"/>
                <w:sz w:val="24"/>
                <w:szCs w:val="24"/>
              </w:rPr>
              <w:t>дітьми-сиротами і дітьми , позбавлених батьківського піклування</w:t>
            </w:r>
          </w:p>
        </w:tc>
      </w:tr>
      <w:tr w:rsidR="0022223F" w:rsidRPr="00023D79" w:rsidTr="00EE73F4">
        <w:trPr>
          <w:cantSplit/>
          <w:trHeight w:val="480"/>
        </w:trPr>
        <w:tc>
          <w:tcPr>
            <w:tcW w:w="456" w:type="dxa"/>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10</w:t>
            </w:r>
          </w:p>
        </w:tc>
        <w:tc>
          <w:tcPr>
            <w:tcW w:w="1984" w:type="dxa"/>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bCs/>
                <w:color w:val="000000"/>
                <w:sz w:val="24"/>
                <w:szCs w:val="24"/>
              </w:rPr>
            </w:pPr>
            <w:r w:rsidRPr="00023D79">
              <w:rPr>
                <w:rFonts w:ascii="Times New Roman" w:hAnsi="Times New Roman"/>
                <w:bCs/>
                <w:color w:val="000000"/>
                <w:sz w:val="24"/>
                <w:szCs w:val="24"/>
              </w:rPr>
              <w:t>Оздоровлення та відпочинок дітей, молоді</w:t>
            </w:r>
          </w:p>
        </w:tc>
        <w:tc>
          <w:tcPr>
            <w:tcW w:w="326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10.1 Проведення екскурсій, мандрівок, походів, оздоровчих таборів для дітей та молоді пільгових категорій , що потребують особливої соціальної уваги та підтримки</w:t>
            </w:r>
          </w:p>
        </w:tc>
        <w:tc>
          <w:tcPr>
            <w:tcW w:w="2127"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color w:val="000000"/>
              </w:rPr>
              <w:t>Управління сім’ї, молодіжної політики та захисту дітей</w:t>
            </w:r>
            <w:r w:rsidRPr="00023D79">
              <w:rPr>
                <w:rFonts w:ascii="Times New Roman" w:hAnsi="Times New Roman"/>
                <w:snapToGrid w:val="0"/>
                <w:color w:val="000000"/>
                <w:sz w:val="24"/>
                <w:szCs w:val="24"/>
              </w:rPr>
              <w:t>, міський центр соціальних служб для сім’ї, дітей та молоді</w:t>
            </w:r>
          </w:p>
        </w:tc>
        <w:tc>
          <w:tcPr>
            <w:tcW w:w="1701"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 xml:space="preserve">Бюджет  громади  </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sz w:val="24"/>
                <w:szCs w:val="24"/>
              </w:rPr>
            </w:pPr>
            <w:r w:rsidRPr="00023D79">
              <w:rPr>
                <w:rFonts w:ascii="Times New Roman" w:hAnsi="Times New Roman"/>
                <w:snapToGrid w:val="0"/>
                <w:color w:val="000000"/>
                <w:sz w:val="24"/>
                <w:szCs w:val="24"/>
              </w:rPr>
              <w:t>200,00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350,00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sz w:val="24"/>
                <w:szCs w:val="24"/>
              </w:rPr>
            </w:pPr>
            <w:r w:rsidRPr="00023D79">
              <w:rPr>
                <w:rFonts w:ascii="Times New Roman" w:hAnsi="Times New Roman"/>
                <w:color w:val="000000"/>
                <w:sz w:val="24"/>
                <w:szCs w:val="24"/>
              </w:rPr>
              <w:t>400,00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Залучення до 200 дітей пільгових категорій до відпочинкових послуг</w:t>
            </w:r>
          </w:p>
        </w:tc>
      </w:tr>
      <w:tr w:rsidR="0022223F" w:rsidRPr="00023D79" w:rsidTr="00EE73F4">
        <w:trPr>
          <w:cantSplit/>
          <w:trHeight w:val="480"/>
        </w:trPr>
        <w:tc>
          <w:tcPr>
            <w:tcW w:w="456" w:type="dxa"/>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c>
          <w:tcPr>
            <w:tcW w:w="9076" w:type="dxa"/>
            <w:gridSpan w:val="4"/>
            <w:tcBorders>
              <w:left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Всього:</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snapToGrid w:val="0"/>
                <w:color w:val="000000"/>
              </w:rPr>
            </w:pPr>
            <w:r w:rsidRPr="00023D79">
              <w:rPr>
                <w:rFonts w:ascii="Times New Roman" w:hAnsi="Times New Roman"/>
                <w:snapToGrid w:val="0"/>
                <w:color w:val="000000"/>
              </w:rPr>
              <w:t>3000,00</w:t>
            </w:r>
          </w:p>
        </w:tc>
        <w:tc>
          <w:tcPr>
            <w:tcW w:w="1134"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3443,00</w:t>
            </w:r>
          </w:p>
        </w:tc>
        <w:tc>
          <w:tcPr>
            <w:tcW w:w="992" w:type="dxa"/>
            <w:tcBorders>
              <w:top w:val="single" w:sz="4" w:space="0" w:color="auto"/>
              <w:left w:val="single" w:sz="4" w:space="0" w:color="auto"/>
              <w:bottom w:val="single" w:sz="4" w:space="0" w:color="auto"/>
              <w:right w:val="single" w:sz="4" w:space="0" w:color="auto"/>
            </w:tcBorders>
          </w:tcPr>
          <w:p w:rsidR="0022223F" w:rsidRPr="00023D79" w:rsidRDefault="0022223F" w:rsidP="00EE73F4">
            <w:pPr>
              <w:spacing w:after="0" w:line="240" w:lineRule="auto"/>
              <w:rPr>
                <w:rFonts w:ascii="Times New Roman" w:hAnsi="Times New Roman"/>
                <w:color w:val="000000"/>
              </w:rPr>
            </w:pPr>
            <w:r w:rsidRPr="00023D79">
              <w:rPr>
                <w:rFonts w:ascii="Times New Roman" w:hAnsi="Times New Roman"/>
                <w:color w:val="000000"/>
              </w:rPr>
              <w:t>3884,00</w:t>
            </w:r>
          </w:p>
        </w:tc>
        <w:tc>
          <w:tcPr>
            <w:tcW w:w="2553" w:type="dxa"/>
            <w:tcBorders>
              <w:top w:val="single" w:sz="4" w:space="0" w:color="auto"/>
              <w:left w:val="single" w:sz="4" w:space="0" w:color="auto"/>
              <w:bottom w:val="single" w:sz="4" w:space="0" w:color="auto"/>
              <w:right w:val="single" w:sz="4" w:space="0" w:color="auto"/>
            </w:tcBorders>
            <w:vAlign w:val="center"/>
          </w:tcPr>
          <w:p w:rsidR="0022223F" w:rsidRPr="00023D79" w:rsidRDefault="0022223F" w:rsidP="00EE73F4">
            <w:pPr>
              <w:spacing w:after="0" w:line="240" w:lineRule="auto"/>
              <w:rPr>
                <w:rFonts w:ascii="Times New Roman" w:hAnsi="Times New Roman"/>
                <w:snapToGrid w:val="0"/>
                <w:color w:val="000000"/>
              </w:rPr>
            </w:pPr>
          </w:p>
        </w:tc>
      </w:tr>
    </w:tbl>
    <w:p w:rsidR="0022223F" w:rsidRPr="00023D79" w:rsidRDefault="0022223F" w:rsidP="0022223F">
      <w:pPr>
        <w:spacing w:after="0" w:line="240" w:lineRule="auto"/>
        <w:jc w:val="center"/>
        <w:rPr>
          <w:rFonts w:ascii="Times New Roman" w:hAnsi="Times New Roman"/>
          <w:color w:val="000000"/>
          <w:sz w:val="28"/>
          <w:szCs w:val="28"/>
        </w:rPr>
      </w:pPr>
    </w:p>
    <w:p w:rsidR="0022223F" w:rsidRPr="00023D79" w:rsidRDefault="0022223F" w:rsidP="0022223F">
      <w:pPr>
        <w:spacing w:after="0" w:line="240" w:lineRule="auto"/>
        <w:rPr>
          <w:rFonts w:ascii="Times New Roman" w:hAnsi="Times New Roman"/>
          <w:color w:val="000000"/>
          <w:sz w:val="28"/>
          <w:szCs w:val="28"/>
        </w:rPr>
        <w:sectPr w:rsidR="0022223F" w:rsidRPr="00023D79" w:rsidSect="003F542E">
          <w:pgSz w:w="16838" w:h="11906" w:orient="landscape"/>
          <w:pgMar w:top="899" w:right="851" w:bottom="539" w:left="851" w:header="709" w:footer="709" w:gutter="0"/>
          <w:cols w:space="708"/>
          <w:docGrid w:linePitch="360"/>
        </w:sectPr>
      </w:pPr>
    </w:p>
    <w:p w:rsidR="0022223F" w:rsidRPr="00023D79" w:rsidRDefault="0022223F" w:rsidP="0022223F">
      <w:pPr>
        <w:spacing w:after="0" w:line="240" w:lineRule="auto"/>
        <w:jc w:val="center"/>
        <w:rPr>
          <w:rFonts w:ascii="Times New Roman" w:hAnsi="Times New Roman"/>
          <w:b/>
          <w:bCs/>
          <w:color w:val="000000"/>
          <w:sz w:val="24"/>
          <w:szCs w:val="24"/>
        </w:rPr>
      </w:pPr>
    </w:p>
    <w:p w:rsidR="0022223F" w:rsidRPr="00023D79" w:rsidRDefault="0022223F" w:rsidP="0022223F">
      <w:pPr>
        <w:pStyle w:val="a3"/>
        <w:spacing w:before="0" w:beforeAutospacing="0" w:after="0" w:afterAutospacing="0"/>
        <w:textAlignment w:val="baseline"/>
        <w:rPr>
          <w:lang w:val="uk-UA"/>
        </w:rPr>
      </w:pPr>
    </w:p>
    <w:p w:rsidR="0022223F" w:rsidRPr="00023D79" w:rsidRDefault="0022223F" w:rsidP="0022223F">
      <w:pPr>
        <w:spacing w:after="0" w:line="240" w:lineRule="auto"/>
        <w:jc w:val="center"/>
        <w:rPr>
          <w:rFonts w:ascii="Times New Roman" w:hAnsi="Times New Roman"/>
          <w:b/>
          <w:bCs/>
          <w:color w:val="000000"/>
          <w:sz w:val="24"/>
          <w:szCs w:val="24"/>
        </w:rPr>
      </w:pPr>
      <w:r w:rsidRPr="00023D79">
        <w:rPr>
          <w:rFonts w:ascii="Times New Roman" w:hAnsi="Times New Roman"/>
          <w:b/>
          <w:bCs/>
          <w:color w:val="000000"/>
          <w:sz w:val="24"/>
          <w:szCs w:val="24"/>
        </w:rPr>
        <w:t>Розділ 7. Моніторинг та контроль за реалізацією заходів Програми</w:t>
      </w:r>
    </w:p>
    <w:p w:rsidR="0022223F" w:rsidRPr="00023D79" w:rsidRDefault="0022223F" w:rsidP="0022223F">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023D79">
        <w:rPr>
          <w:rFonts w:ascii="Times New Roman" w:hAnsi="Times New Roman"/>
          <w:color w:val="000000"/>
          <w:sz w:val="24"/>
          <w:szCs w:val="24"/>
        </w:rPr>
        <w:t xml:space="preserve">   </w:t>
      </w:r>
      <w:r w:rsidRPr="00023D79">
        <w:rPr>
          <w:rFonts w:ascii="Times New Roman" w:hAnsi="Times New Roman"/>
          <w:color w:val="000000"/>
          <w:sz w:val="24"/>
          <w:szCs w:val="24"/>
          <w:lang w:eastAsia="ru-RU"/>
        </w:rPr>
        <w:t xml:space="preserve">  У</w:t>
      </w:r>
      <w:r w:rsidRPr="00023D79">
        <w:rPr>
          <w:rFonts w:ascii="Times New Roman" w:hAnsi="Times New Roman"/>
          <w:snapToGrid w:val="0"/>
          <w:color w:val="000000"/>
          <w:sz w:val="24"/>
          <w:szCs w:val="24"/>
        </w:rPr>
        <w:t>правління у справах сім’ї, молодіжної політики і спорту</w:t>
      </w:r>
      <w:r w:rsidRPr="00023D79">
        <w:rPr>
          <w:rFonts w:ascii="Times New Roman" w:hAnsi="Times New Roman"/>
          <w:color w:val="000000"/>
          <w:sz w:val="24"/>
          <w:szCs w:val="24"/>
          <w:lang w:eastAsia="ru-RU"/>
        </w:rPr>
        <w:t xml:space="preserve"> </w:t>
      </w:r>
      <w:r w:rsidRPr="00023D79">
        <w:rPr>
          <w:rFonts w:ascii="Times New Roman" w:hAnsi="Times New Roman"/>
          <w:color w:val="000000"/>
          <w:sz w:val="24"/>
          <w:szCs w:val="24"/>
        </w:rPr>
        <w:t xml:space="preserve">Тернопільської міської ради </w:t>
      </w:r>
      <w:r w:rsidRPr="00023D79">
        <w:rPr>
          <w:rFonts w:ascii="Times New Roman" w:hAnsi="Times New Roman"/>
          <w:color w:val="000000"/>
          <w:sz w:val="24"/>
          <w:szCs w:val="24"/>
          <w:lang w:eastAsia="ru-RU"/>
        </w:rPr>
        <w:t>є відповідальним виконавцем заходів Програми.</w:t>
      </w:r>
    </w:p>
    <w:p w:rsidR="0022223F" w:rsidRPr="00023D79" w:rsidRDefault="0022223F" w:rsidP="0022223F">
      <w:pPr>
        <w:widowControl w:val="0"/>
        <w:autoSpaceDE w:val="0"/>
        <w:autoSpaceDN w:val="0"/>
        <w:adjustRightInd w:val="0"/>
        <w:spacing w:after="0" w:line="240" w:lineRule="auto"/>
        <w:jc w:val="both"/>
        <w:rPr>
          <w:rFonts w:ascii="Times New Roman" w:hAnsi="Times New Roman"/>
          <w:color w:val="000000"/>
          <w:sz w:val="24"/>
          <w:szCs w:val="24"/>
        </w:rPr>
      </w:pPr>
      <w:r w:rsidRPr="00023D79">
        <w:rPr>
          <w:rFonts w:ascii="Times New Roman" w:hAnsi="Times New Roman"/>
          <w:color w:val="000000"/>
          <w:sz w:val="24"/>
          <w:szCs w:val="24"/>
        </w:rPr>
        <w:t xml:space="preserve">Основними функціями </w:t>
      </w:r>
      <w:r w:rsidRPr="00023D79">
        <w:rPr>
          <w:rFonts w:ascii="Times New Roman" w:hAnsi="Times New Roman"/>
          <w:snapToGrid w:val="0"/>
          <w:color w:val="000000"/>
          <w:sz w:val="24"/>
          <w:szCs w:val="24"/>
        </w:rPr>
        <w:t>управління у справах сім’ї, молодіжної політики і спорту</w:t>
      </w:r>
      <w:r w:rsidRPr="00023D79">
        <w:rPr>
          <w:rFonts w:ascii="Times New Roman" w:hAnsi="Times New Roman"/>
          <w:color w:val="000000"/>
          <w:sz w:val="24"/>
          <w:szCs w:val="24"/>
        </w:rPr>
        <w:t xml:space="preserve"> в частині виконання заходів програми та контролю є:</w:t>
      </w:r>
    </w:p>
    <w:p w:rsidR="0022223F" w:rsidRPr="00023D79" w:rsidRDefault="0022223F" w:rsidP="0022223F">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023D79">
        <w:rPr>
          <w:rFonts w:ascii="Times New Roman" w:hAnsi="Times New Roman"/>
          <w:color w:val="000000"/>
          <w:sz w:val="24"/>
          <w:szCs w:val="24"/>
        </w:rPr>
        <w:t xml:space="preserve"> координація виконання заходів програми;</w:t>
      </w:r>
    </w:p>
    <w:p w:rsidR="0022223F" w:rsidRPr="00023D79" w:rsidRDefault="0022223F" w:rsidP="0022223F">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023D79">
        <w:rPr>
          <w:rFonts w:ascii="Times New Roman" w:hAnsi="Times New Roman"/>
          <w:color w:val="000000"/>
          <w:sz w:val="24"/>
          <w:szCs w:val="24"/>
        </w:rPr>
        <w:t xml:space="preserve"> організація моніторингу реалізації заходів програми;</w:t>
      </w:r>
    </w:p>
    <w:p w:rsidR="0022223F" w:rsidRPr="00023D79" w:rsidRDefault="0022223F" w:rsidP="0022223F">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023D79">
        <w:rPr>
          <w:rFonts w:ascii="Times New Roman" w:hAnsi="Times New Roman"/>
          <w:color w:val="000000"/>
          <w:sz w:val="24"/>
          <w:szCs w:val="24"/>
        </w:rPr>
        <w:t xml:space="preserve"> аналіз виконання програмних заходів.</w:t>
      </w:r>
    </w:p>
    <w:p w:rsidR="0022223F" w:rsidRPr="00023D79" w:rsidRDefault="0022223F" w:rsidP="0022223F">
      <w:pPr>
        <w:spacing w:after="0" w:line="240" w:lineRule="auto"/>
        <w:ind w:right="-5"/>
        <w:jc w:val="both"/>
        <w:rPr>
          <w:rFonts w:ascii="Times New Roman" w:hAnsi="Times New Roman"/>
          <w:color w:val="000000"/>
          <w:sz w:val="24"/>
          <w:szCs w:val="24"/>
          <w:lang w:eastAsia="ru-RU"/>
        </w:rPr>
      </w:pPr>
      <w:r w:rsidRPr="00023D79">
        <w:rPr>
          <w:rFonts w:ascii="Times New Roman" w:hAnsi="Times New Roman"/>
          <w:color w:val="000000"/>
          <w:sz w:val="24"/>
          <w:szCs w:val="24"/>
          <w:lang w:eastAsia="ru-RU"/>
        </w:rPr>
        <w:t xml:space="preserve">       За результатами аналізу виконання програмних заходів з урахуванням змін нормативно-законодавчих актів, що можуть мати місце в ході реалізації програми, допускається коригування заходів, внесення змін і доповнень до програми.</w:t>
      </w:r>
    </w:p>
    <w:p w:rsidR="0022223F" w:rsidRPr="00023D79" w:rsidRDefault="0022223F" w:rsidP="0022223F">
      <w:pPr>
        <w:jc w:val="both"/>
        <w:rPr>
          <w:rFonts w:ascii="Times New Roman" w:hAnsi="Times New Roman"/>
          <w:color w:val="000000"/>
          <w:sz w:val="24"/>
          <w:szCs w:val="24"/>
        </w:rPr>
      </w:pPr>
      <w:r w:rsidRPr="00023D79">
        <w:rPr>
          <w:rFonts w:ascii="Times New Roman" w:hAnsi="Times New Roman"/>
          <w:color w:val="000000"/>
          <w:sz w:val="24"/>
          <w:szCs w:val="24"/>
          <w:lang w:eastAsia="ru-RU"/>
        </w:rPr>
        <w:t xml:space="preserve">      Виконання програми припиняється після закінчення встановленого строку, після чого відповідальний виконавець програми складає заключний звіт про результати її виконання та подає його на розгляд сесії міської ради разом із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w:t>
      </w:r>
    </w:p>
    <w:p w:rsidR="0022223F" w:rsidRPr="00780002" w:rsidRDefault="0022223F" w:rsidP="0022223F">
      <w:pPr>
        <w:spacing w:after="0" w:line="240" w:lineRule="auto"/>
        <w:jc w:val="center"/>
        <w:rPr>
          <w:rFonts w:ascii="Times New Roman" w:hAnsi="Times New Roman"/>
          <w:b/>
          <w:bCs/>
          <w:color w:val="000000"/>
          <w:sz w:val="24"/>
          <w:szCs w:val="24"/>
        </w:rPr>
      </w:pPr>
    </w:p>
    <w:p w:rsidR="0022223F" w:rsidRPr="00780002" w:rsidRDefault="0022223F" w:rsidP="0022223F">
      <w:pPr>
        <w:tabs>
          <w:tab w:val="left" w:pos="1215"/>
        </w:tabs>
        <w:spacing w:after="0" w:line="240" w:lineRule="auto"/>
        <w:jc w:val="both"/>
        <w:rPr>
          <w:color w:val="000000"/>
        </w:rPr>
      </w:pPr>
    </w:p>
    <w:p w:rsidR="0022223F" w:rsidRPr="00780002" w:rsidRDefault="0022223F" w:rsidP="0022223F">
      <w:pPr>
        <w:tabs>
          <w:tab w:val="left" w:pos="1215"/>
        </w:tabs>
        <w:spacing w:after="0" w:line="240" w:lineRule="auto"/>
        <w:jc w:val="both"/>
        <w:rPr>
          <w:color w:val="000000"/>
        </w:rPr>
      </w:pPr>
    </w:p>
    <w:p w:rsidR="0022223F" w:rsidRPr="00780002" w:rsidRDefault="0022223F" w:rsidP="0022223F">
      <w:pPr>
        <w:tabs>
          <w:tab w:val="left" w:pos="1215"/>
        </w:tabs>
        <w:spacing w:after="0" w:line="240" w:lineRule="auto"/>
        <w:jc w:val="both"/>
        <w:rPr>
          <w:rFonts w:ascii="Times New Roman" w:hAnsi="Times New Roman"/>
          <w:color w:val="000000"/>
          <w:sz w:val="24"/>
          <w:szCs w:val="24"/>
        </w:rPr>
      </w:pPr>
      <w:r w:rsidRPr="00780002">
        <w:rPr>
          <w:rFonts w:ascii="Times New Roman" w:hAnsi="Times New Roman"/>
          <w:color w:val="000000"/>
          <w:sz w:val="24"/>
          <w:szCs w:val="24"/>
        </w:rPr>
        <w:t xml:space="preserve">Міський голова </w:t>
      </w:r>
      <w:r w:rsidRPr="00780002">
        <w:rPr>
          <w:rFonts w:ascii="Times New Roman" w:hAnsi="Times New Roman"/>
          <w:color w:val="000000"/>
          <w:sz w:val="24"/>
          <w:szCs w:val="24"/>
        </w:rPr>
        <w:tab/>
      </w:r>
      <w:r w:rsidRPr="00780002">
        <w:rPr>
          <w:rFonts w:ascii="Times New Roman" w:hAnsi="Times New Roman"/>
          <w:color w:val="000000"/>
          <w:sz w:val="24"/>
          <w:szCs w:val="24"/>
        </w:rPr>
        <w:tab/>
      </w:r>
      <w:r w:rsidRPr="00780002">
        <w:rPr>
          <w:rFonts w:ascii="Times New Roman" w:hAnsi="Times New Roman"/>
          <w:color w:val="000000"/>
          <w:sz w:val="24"/>
          <w:szCs w:val="24"/>
        </w:rPr>
        <w:tab/>
      </w:r>
      <w:r w:rsidRPr="00780002">
        <w:rPr>
          <w:rFonts w:ascii="Times New Roman" w:hAnsi="Times New Roman"/>
          <w:color w:val="000000"/>
          <w:sz w:val="24"/>
          <w:szCs w:val="24"/>
        </w:rPr>
        <w:tab/>
      </w:r>
      <w:r w:rsidRPr="00780002">
        <w:rPr>
          <w:rFonts w:ascii="Times New Roman" w:hAnsi="Times New Roman"/>
          <w:color w:val="000000"/>
          <w:sz w:val="24"/>
          <w:szCs w:val="24"/>
        </w:rPr>
        <w:tab/>
      </w:r>
      <w:r w:rsidRPr="00780002">
        <w:rPr>
          <w:rFonts w:ascii="Times New Roman" w:hAnsi="Times New Roman"/>
          <w:color w:val="000000"/>
          <w:sz w:val="24"/>
          <w:szCs w:val="24"/>
        </w:rPr>
        <w:tab/>
      </w:r>
      <w:r w:rsidRPr="00780002">
        <w:rPr>
          <w:rFonts w:ascii="Times New Roman" w:hAnsi="Times New Roman"/>
          <w:color w:val="000000"/>
          <w:sz w:val="24"/>
          <w:szCs w:val="24"/>
        </w:rPr>
        <w:tab/>
      </w:r>
      <w:r w:rsidRPr="00780002">
        <w:rPr>
          <w:rFonts w:ascii="Times New Roman" w:hAnsi="Times New Roman"/>
          <w:color w:val="000000"/>
          <w:sz w:val="24"/>
          <w:szCs w:val="24"/>
        </w:rPr>
        <w:tab/>
      </w:r>
      <w:r w:rsidRPr="00780002">
        <w:rPr>
          <w:rFonts w:ascii="Times New Roman" w:hAnsi="Times New Roman"/>
          <w:color w:val="000000"/>
          <w:sz w:val="24"/>
          <w:szCs w:val="24"/>
        </w:rPr>
        <w:tab/>
      </w:r>
      <w:r w:rsidRPr="00780002">
        <w:rPr>
          <w:rFonts w:ascii="Times New Roman" w:hAnsi="Times New Roman"/>
          <w:color w:val="000000"/>
          <w:sz w:val="24"/>
          <w:szCs w:val="24"/>
        </w:rPr>
        <w:tab/>
        <w:t>С.В. Надал</w:t>
      </w:r>
    </w:p>
    <w:p w:rsidR="0022223F" w:rsidRPr="003F542E" w:rsidRDefault="0022223F" w:rsidP="0022223F">
      <w:pPr>
        <w:spacing w:after="0" w:line="240" w:lineRule="auto"/>
        <w:ind w:firstLine="539"/>
        <w:jc w:val="both"/>
        <w:rPr>
          <w:sz w:val="28"/>
          <w:szCs w:val="28"/>
        </w:rPr>
      </w:pPr>
    </w:p>
    <w:p w:rsidR="0022223F" w:rsidRPr="004336D1" w:rsidRDefault="0022223F" w:rsidP="0022223F">
      <w:pPr>
        <w:rPr>
          <w:szCs w:val="28"/>
        </w:rPr>
      </w:pPr>
    </w:p>
    <w:p w:rsidR="00FA7504" w:rsidRDefault="00FA7504"/>
    <w:sectPr w:rsidR="00FA7504">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C9" w:rsidRDefault="009925C9">
      <w:pPr>
        <w:spacing w:after="0" w:line="240" w:lineRule="auto"/>
      </w:pPr>
      <w:r>
        <w:separator/>
      </w:r>
    </w:p>
  </w:endnote>
  <w:endnote w:type="continuationSeparator" w:id="0">
    <w:p w:rsidR="009925C9" w:rsidRDefault="0099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6D1" w:rsidRDefault="0022223F" w:rsidP="003F54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36D1" w:rsidRDefault="009925C9" w:rsidP="003F54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6D1" w:rsidRDefault="0022223F" w:rsidP="003F54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925C9">
      <w:rPr>
        <w:rStyle w:val="a7"/>
        <w:noProof/>
      </w:rPr>
      <w:t>1</w:t>
    </w:r>
    <w:r>
      <w:rPr>
        <w:rStyle w:val="a7"/>
      </w:rPr>
      <w:fldChar w:fldCharType="end"/>
    </w:r>
  </w:p>
  <w:p w:rsidR="004336D1" w:rsidRDefault="009925C9" w:rsidP="003F542E">
    <w:pPr>
      <w:pStyle w:val="a5"/>
      <w:ind w:right="360"/>
    </w:pPr>
  </w:p>
  <w:p w:rsidR="004336D1" w:rsidRDefault="009925C9" w:rsidP="003F542E">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2E" w:rsidRDefault="0022223F" w:rsidP="003F54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F542E" w:rsidRDefault="009925C9" w:rsidP="003F542E">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2E" w:rsidRDefault="0022223F" w:rsidP="003F54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27D4C">
      <w:rPr>
        <w:rStyle w:val="a7"/>
        <w:noProof/>
      </w:rPr>
      <w:t>12</w:t>
    </w:r>
    <w:r>
      <w:rPr>
        <w:rStyle w:val="a7"/>
      </w:rPr>
      <w:fldChar w:fldCharType="end"/>
    </w:r>
  </w:p>
  <w:p w:rsidR="003F542E" w:rsidRDefault="009925C9" w:rsidP="003F54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C9" w:rsidRDefault="009925C9">
      <w:pPr>
        <w:spacing w:after="0" w:line="240" w:lineRule="auto"/>
      </w:pPr>
      <w:r>
        <w:separator/>
      </w:r>
    </w:p>
  </w:footnote>
  <w:footnote w:type="continuationSeparator" w:id="0">
    <w:p w:rsidR="009925C9" w:rsidRDefault="00992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C71BB"/>
    <w:multiLevelType w:val="hybridMultilevel"/>
    <w:tmpl w:val="DDA6A45A"/>
    <w:lvl w:ilvl="0" w:tplc="D0D4F5E8">
      <w:numFmt w:val="bullet"/>
      <w:lvlText w:val="-"/>
      <w:lvlJc w:val="left"/>
      <w:pPr>
        <w:tabs>
          <w:tab w:val="num" w:pos="567"/>
        </w:tabs>
        <w:ind w:firstLine="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Times New Roman"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Times New Roman"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Times New Roman" w:hint="default"/>
      </w:rPr>
    </w:lvl>
    <w:lvl w:ilvl="8" w:tplc="04220005">
      <w:start w:val="1"/>
      <w:numFmt w:val="bullet"/>
      <w:lvlText w:val=""/>
      <w:lvlJc w:val="left"/>
      <w:pPr>
        <w:ind w:left="6840" w:hanging="360"/>
      </w:pPr>
      <w:rPr>
        <w:rFonts w:ascii="Wingdings" w:hAnsi="Wingdings" w:hint="default"/>
      </w:rPr>
    </w:lvl>
  </w:abstractNum>
  <w:abstractNum w:abstractNumId="2" w15:restartNumberingAfterBreak="0">
    <w:nsid w:val="7131310C"/>
    <w:multiLevelType w:val="hybridMultilevel"/>
    <w:tmpl w:val="EF7C2B32"/>
    <w:lvl w:ilvl="0" w:tplc="AB5421F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2223F"/>
    <w:rsid w:val="0022223F"/>
    <w:rsid w:val="002B6716"/>
    <w:rsid w:val="0031485D"/>
    <w:rsid w:val="003A00FE"/>
    <w:rsid w:val="00427D4C"/>
    <w:rsid w:val="00457F08"/>
    <w:rsid w:val="009925C9"/>
    <w:rsid w:val="00DA681A"/>
    <w:rsid w:val="00F1733D"/>
    <w:rsid w:val="00FA75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27EB4-0244-4100-AED9-55D61D21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23F"/>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4"/>
    <w:uiPriority w:val="99"/>
    <w:qFormat/>
    <w:rsid w:val="0022223F"/>
    <w:pPr>
      <w:spacing w:before="100" w:beforeAutospacing="1" w:after="100" w:afterAutospacing="1" w:line="240" w:lineRule="auto"/>
    </w:pPr>
    <w:rPr>
      <w:rFonts w:ascii="Times New Roman" w:hAnsi="Times New Roman"/>
      <w:color w:val="000000"/>
      <w:sz w:val="24"/>
      <w:szCs w:val="24"/>
      <w:lang w:val="ru-RU" w:eastAsia="ru-RU"/>
    </w:rPr>
  </w:style>
  <w:style w:type="paragraph" w:styleId="a5">
    <w:name w:val="footer"/>
    <w:basedOn w:val="a"/>
    <w:link w:val="a6"/>
    <w:rsid w:val="0022223F"/>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Нижний колонтитул Знак"/>
    <w:basedOn w:val="a0"/>
    <w:link w:val="a5"/>
    <w:rsid w:val="0022223F"/>
    <w:rPr>
      <w:rFonts w:ascii="Times New Roman" w:eastAsia="Times New Roman" w:hAnsi="Times New Roman" w:cs="Times New Roman"/>
      <w:sz w:val="24"/>
      <w:szCs w:val="24"/>
      <w:lang w:eastAsia="ru-RU"/>
    </w:rPr>
  </w:style>
  <w:style w:type="character" w:styleId="a7">
    <w:name w:val="page number"/>
    <w:rsid w:val="0022223F"/>
    <w:rPr>
      <w:rFonts w:cs="Times New Roman"/>
    </w:rPr>
  </w:style>
  <w:style w:type="character" w:customStyle="1" w:styleId="a4">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3"/>
    <w:uiPriority w:val="99"/>
    <w:locked/>
    <w:rsid w:val="0022223F"/>
    <w:rPr>
      <w:rFonts w:ascii="Times New Roman" w:eastAsia="Times New Roman" w:hAnsi="Times New Roman" w:cs="Times New Roman"/>
      <w:color w:val="000000"/>
      <w:sz w:val="24"/>
      <w:szCs w:val="24"/>
      <w:lang w:val="ru-RU" w:eastAsia="ru-RU"/>
    </w:rPr>
  </w:style>
  <w:style w:type="character" w:customStyle="1" w:styleId="apple-tab-span">
    <w:name w:val="apple-tab-span"/>
    <w:rsid w:val="0022223F"/>
    <w:rPr>
      <w:rFonts w:cs="Times New Roman"/>
    </w:rPr>
  </w:style>
  <w:style w:type="character" w:customStyle="1" w:styleId="FontStyle12">
    <w:name w:val="Font Style12"/>
    <w:rsid w:val="0022223F"/>
    <w:rPr>
      <w:rFonts w:ascii="Times New Roman" w:hAnsi="Times New Roman"/>
      <w:sz w:val="26"/>
    </w:rPr>
  </w:style>
  <w:style w:type="paragraph" w:customStyle="1" w:styleId="bodytext">
    <w:name w:val="bodytext"/>
    <w:basedOn w:val="a"/>
    <w:rsid w:val="0022223F"/>
    <w:pPr>
      <w:spacing w:before="100" w:beforeAutospacing="1" w:after="100" w:afterAutospacing="1" w:line="240" w:lineRule="auto"/>
    </w:pPr>
    <w:rPr>
      <w:rFonts w:ascii="Times New Roman" w:hAnsi="Times New Roman"/>
      <w:sz w:val="24"/>
      <w:szCs w:val="24"/>
      <w:lang w:val="ru-RU" w:eastAsia="ru-RU"/>
    </w:rPr>
  </w:style>
  <w:style w:type="paragraph" w:styleId="a8">
    <w:name w:val="Plain Text"/>
    <w:basedOn w:val="a"/>
    <w:link w:val="a9"/>
    <w:unhideWhenUsed/>
    <w:rsid w:val="0022223F"/>
    <w:pPr>
      <w:spacing w:after="0" w:line="240" w:lineRule="auto"/>
    </w:pPr>
    <w:rPr>
      <w:rFonts w:ascii="Courier New" w:hAnsi="Courier New"/>
      <w:sz w:val="20"/>
      <w:szCs w:val="20"/>
      <w:lang w:eastAsia="ru-RU"/>
    </w:rPr>
  </w:style>
  <w:style w:type="character" w:customStyle="1" w:styleId="a9">
    <w:name w:val="Текст Знак"/>
    <w:basedOn w:val="a0"/>
    <w:link w:val="a8"/>
    <w:rsid w:val="0022223F"/>
    <w:rPr>
      <w:rFonts w:ascii="Courier New" w:eastAsia="Times New Roman" w:hAnsi="Courier New" w:cs="Times New Roman"/>
      <w:sz w:val="20"/>
      <w:szCs w:val="20"/>
      <w:lang w:eastAsia="ru-RU"/>
    </w:rPr>
  </w:style>
  <w:style w:type="paragraph" w:styleId="aa">
    <w:name w:val="List Paragraph"/>
    <w:basedOn w:val="a"/>
    <w:uiPriority w:val="34"/>
    <w:qFormat/>
    <w:rsid w:val="0022223F"/>
    <w:pPr>
      <w:spacing w:after="160" w:line="259" w:lineRule="auto"/>
      <w:ind w:left="720"/>
      <w:contextualSpacing/>
    </w:pPr>
    <w:rPr>
      <w:rFonts w:eastAsia="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15436</Words>
  <Characters>8800</Characters>
  <Application>Microsoft Office Word</Application>
  <DocSecurity>0</DocSecurity>
  <Lines>73</Lines>
  <Paragraphs>48</Paragraphs>
  <ScaleCrop>false</ScaleCrop>
  <Company>Microsoft</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Maria Pogrizhuk</cp:lastModifiedBy>
  <cp:revision>4</cp:revision>
  <dcterms:created xsi:type="dcterms:W3CDTF">2020-08-17T13:14:00Z</dcterms:created>
  <dcterms:modified xsi:type="dcterms:W3CDTF">2020-08-17T13:55:00Z</dcterms:modified>
</cp:coreProperties>
</file>