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4C5" w:rsidRDefault="00FD34C5" w:rsidP="00C253F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FD34C5" w:rsidRDefault="00FD34C5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D34C5" w:rsidRDefault="00FD34C5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D34C5" w:rsidRDefault="009F1C79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FD34C5" w:rsidRDefault="009F1C79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міської ради </w:t>
      </w:r>
    </w:p>
    <w:p w:rsidR="00FD34C5" w:rsidRDefault="009F1C79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_____ №____</w:t>
      </w:r>
    </w:p>
    <w:p w:rsidR="00FD34C5" w:rsidRDefault="00FD34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D34C5" w:rsidRDefault="009F1C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ПОЛОЖЕННЯ</w:t>
      </w:r>
    </w:p>
    <w:p w:rsidR="00FD34C5" w:rsidRDefault="009F1C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іменні стипендії Тернопільської міської ради</w:t>
      </w:r>
    </w:p>
    <w:p w:rsidR="00FD34C5" w:rsidRDefault="009F1C7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для обдарованих дітей Тернопільської міської територіальної громади</w:t>
      </w:r>
    </w:p>
    <w:p w:rsidR="00FD34C5" w:rsidRDefault="009F1C79">
      <w:pPr>
        <w:pStyle w:val="a9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Загальні положення</w:t>
      </w:r>
    </w:p>
    <w:p w:rsidR="00FD34C5" w:rsidRDefault="009F1C79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Іменні стипендії </w:t>
      </w:r>
      <w:r>
        <w:rPr>
          <w:rFonts w:ascii="Times New Roman" w:hAnsi="Times New Roman" w:cs="Times New Roman"/>
          <w:sz w:val="24"/>
          <w:szCs w:val="24"/>
          <w:lang w:val="uk-UA"/>
        </w:rPr>
        <w:t>Тернопільської міської ради для обдарованих дітей Тернопільської міської територіальної громади (далі – іменні стипендії) призначаються відповідно до рішення Тернопільської міської ради з метою підтримки обдарованих учнів/студентів закладів загальної серед</w:t>
      </w:r>
      <w:r>
        <w:rPr>
          <w:rFonts w:ascii="Times New Roman" w:hAnsi="Times New Roman" w:cs="Times New Roman"/>
          <w:sz w:val="24"/>
          <w:szCs w:val="24"/>
          <w:lang w:val="uk-UA"/>
        </w:rPr>
        <w:t>ньої, позашкільної освіти, мистецької, професійно-технічної освіти, Галицького коледжу ім. В.Чорновола,  Технічного коледжу ТНПУ ім. І. Пулюя,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стимулювання їх творчості та засвідчення їх особистих досягнень.</w:t>
      </w:r>
    </w:p>
    <w:p w:rsidR="00FD34C5" w:rsidRDefault="009F1C79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Тернопільська міська рада призначає 57 (п’ятдеся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 сім) іменних стипендій учням закладів загальної середньої освіти Тернопільської міської територіальної громади, які мають високі досягнення в навчанні, спорті, мистецтві та беруть активну участь у громадському житті навчального закладу та громади. Стипен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дії в галузях музики (вокал), музики (володіння музичним інструментом), образотворчого мистецтва можуть призначатися також учням мистецьких та позашкільних закладів освіти Тернопільської міської територіальної громади.</w:t>
      </w:r>
    </w:p>
    <w:p w:rsidR="00FD34C5" w:rsidRDefault="009F1C79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Стипендії іменуються на честь відомих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вихідців із Тернопільщини або історичних постатей, діяльність яких пов’язана з нашим краєм, та призначаються за основними галузями наук: </w:t>
      </w:r>
    </w:p>
    <w:p w:rsidR="00FD34C5" w:rsidRDefault="009F1C7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1.3.1. У галузі історії та краєзнавства – стипендія імені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Ігоря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Ґерети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.</w:t>
      </w:r>
    </w:p>
    <w:p w:rsidR="00FD34C5" w:rsidRDefault="009F1C7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1.3.2. У галузі мовознавства (українська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мова) – стипендія імені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Дмитра Бучка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FD34C5" w:rsidRDefault="009F1C7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1.3.3. У галузі мовознавства (іноземна мова) – стипендія імені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Зенона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Кузелі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.</w:t>
      </w:r>
    </w:p>
    <w:p w:rsidR="00FD34C5" w:rsidRDefault="009F1C7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1.3.4. У галузі літературознавства і поезії – стипендія імені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Володимира Гнатюка.</w:t>
      </w:r>
    </w:p>
    <w:p w:rsidR="00FD34C5" w:rsidRDefault="009F1C7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1.3.5. У галузі математики – стипендія імені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Володимира Ле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вицького.</w:t>
      </w:r>
    </w:p>
    <w:p w:rsidR="00FD34C5" w:rsidRDefault="009F1C7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1.3.6. У галузі фізики та астрономії – стипендія імені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Івана Пулюя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 </w:t>
      </w:r>
    </w:p>
    <w:p w:rsidR="00FD34C5" w:rsidRDefault="009F1C7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1.3.7. У галузі конструювання, винахідництва та технічної творчості – стипендія імені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Володимира (Вільяма)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Джуса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.</w:t>
      </w:r>
    </w:p>
    <w:p w:rsidR="00FD34C5" w:rsidRDefault="009F1C7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1.3.8. У галузі музики (вокал) – стипендія імені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Соломії Крушел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ьницької.</w:t>
      </w:r>
    </w:p>
    <w:p w:rsidR="00FD34C5" w:rsidRDefault="009F1C7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1.3.9. У галузі музики (володіння музичним інструментом) – стипендія імені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Василя Барвінського.</w:t>
      </w:r>
    </w:p>
    <w:p w:rsidR="00FD34C5" w:rsidRDefault="009F1C7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1.3.10. У галузі образотворчого мистецтва – стипендія імені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Олени та Ольги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Кульчицьких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.</w:t>
      </w:r>
    </w:p>
    <w:p w:rsidR="00FD34C5" w:rsidRDefault="009F1C7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1.3.11. У галузі географії – стипендія імені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Степана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Рудницького.</w:t>
      </w:r>
    </w:p>
    <w:p w:rsidR="00FD34C5" w:rsidRDefault="009F1C7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1.3.12. У галузі біології – стипендія імені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Степана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>Ґжицького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>.</w:t>
      </w:r>
    </w:p>
    <w:p w:rsidR="00FD34C5" w:rsidRDefault="009F1C7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1.3.13. У галузі хімії – стипендія імені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Івана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Горбачевського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.</w:t>
      </w:r>
    </w:p>
    <w:p w:rsidR="00FD34C5" w:rsidRDefault="009F1C7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1.3.14. У галузі фізичної культури та спорту – стипендія імені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Андрія Юркевича.</w:t>
      </w:r>
    </w:p>
    <w:p w:rsidR="00FD34C5" w:rsidRDefault="009F1C7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1.3.15. У галузі правознавства – стип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ендія імені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Станіслава Дністрянського.</w:t>
      </w:r>
    </w:p>
    <w:p w:rsidR="00FD34C5" w:rsidRDefault="009F1C7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1.3.16. У галузі інформатики – стипендія імені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Ігоря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Следзінського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.</w:t>
      </w:r>
    </w:p>
    <w:p w:rsidR="00FD34C5" w:rsidRDefault="009F1C79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1.3.17. У галузі учнівського самоврядування – стипендія імені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Володимира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Лучаківського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. </w:t>
      </w:r>
    </w:p>
    <w:p w:rsidR="00FD34C5" w:rsidRDefault="00FD34C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34C5" w:rsidRDefault="009F1C79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У кожній галузі призначається по 3 (три) іменні стипендії.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 галузі фізики та астрономії призначається шість іменних стипендій (три за досягнення з фізики, три за досягнення з астрономії). В галузях музики (вокал), музики (володіння музичним інструментом), образотворчого мистецтва призначаються по 4 (чотири) іменн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 стипендії.</w:t>
      </w:r>
    </w:p>
    <w:p w:rsidR="00FD34C5" w:rsidRDefault="009F1C79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Учні закладів загальної середньої освіти мають право на отримання іменної стипендії за таких умов:</w:t>
      </w:r>
    </w:p>
    <w:p w:rsidR="00FD34C5" w:rsidRDefault="009F1C79">
      <w:p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1.5.1. Вони навчаються у 5 – 11 класах закладів загальної середньої освіти громади.</w:t>
      </w:r>
    </w:p>
    <w:p w:rsidR="00FD34C5" w:rsidRDefault="009F1C79">
      <w:p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1.5.2. Перевага для прийняття позитивного рішення щодо призн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ачення стипендії надаватиметься учням, які мають високий рівень успішності (9 – 12 балів) із базових дисциплін упродовж попереднього до призначення іменної стипендії навчального року, що підтверджують табелем про успішність.</w:t>
      </w:r>
    </w:p>
    <w:p w:rsidR="00FD34C5" w:rsidRDefault="009F1C79">
      <w:p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1.5.3. Є призерами Всеукраїнськ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их та обласних предметних олімпіад, Всеукраїнського та обласного конкурсу-захисту науково-дослідницьких робіт учнів-членів Малої академії наук України, міжнародних конкурсів та інтелектуальних турнірів тощо.</w:t>
      </w:r>
    </w:p>
    <w:p w:rsidR="00FD34C5" w:rsidRDefault="009F1C79">
      <w:p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1.5.4. Мають високі досягнення в науковій та пош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уково-дослідницькій діяльності, що може підтверджуватися публікаціями в науково-популярних виданнях, участю в науково-практичних конференціях, семінарах тощо.</w:t>
      </w:r>
    </w:p>
    <w:p w:rsidR="00FD34C5" w:rsidRDefault="009F1C79">
      <w:p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1.5.5. Беруть активну участь в органах учнівського самоврядування, громадському житті закладів 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віти та громади.</w:t>
      </w:r>
    </w:p>
    <w:p w:rsidR="00FD34C5" w:rsidRDefault="009F1C7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1.6. Іменна стипендія може призначатися вихованцям закладів позашкільної та мистецької освіти відповідно до віку, визначеного Статутом закладу та при умові, що вони є учнями/студентами закладів освіти, які фінансуються з місцевого бюджету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Тернопільської міської територіальної громади.</w:t>
      </w:r>
    </w:p>
    <w:p w:rsidR="00FD34C5" w:rsidRDefault="009F1C79">
      <w:pPr>
        <w:shd w:val="clear" w:color="auto" w:fill="FFFFFF"/>
        <w:spacing w:after="0" w:line="240" w:lineRule="auto"/>
        <w:ind w:left="426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1.7. Іменні стипендії призначаються терміном на один навчальний рік: із 1 вересня по 31 травня.</w:t>
      </w:r>
    </w:p>
    <w:p w:rsidR="00FD34C5" w:rsidRPr="00C253F2" w:rsidRDefault="009F1C79">
      <w:pPr>
        <w:shd w:val="clear" w:color="auto" w:fill="FFFFFF"/>
        <w:spacing w:after="0"/>
        <w:ind w:left="426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1.8. Тернопільська міська рада призначає стипендії міського голови ««Кращий учень закладу освіти»/«Кращий студент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закладу освіти» для одного учня/учениці (студента/студентки) кожного закладу загальної середньої, позашкільної, мистецької освіти, Технічного коледжу ТНПУ ім. І. Пулюя та закладів професійно-технічного освіти, що фінансуються з місцевого бюджету Тернопіль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ської міської територіальної громади, Галицького коледжу імені В’ячеслава Чорновола, які мають високі досягнення в навчанні, спорті, мистецтві та беруть активну участь в громадському житті закладу освіти та громади.</w:t>
      </w:r>
    </w:p>
    <w:p w:rsidR="00FD34C5" w:rsidRDefault="009F1C79">
      <w:p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Претенденти на призначення стипендії міс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ького голови «Кращий учень закладу освіти»/ «Кращий студент закладу освіти»  рекомендуються педагогічним колективом та учнівським самоврядуванням закладів освіти.</w:t>
      </w:r>
    </w:p>
    <w:p w:rsidR="00FD34C5" w:rsidRDefault="009F1C79">
      <w:p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Процедура подання, призначення, розміру та виплати стипендії міського голови «Кращий учень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кладу освіти»/ «Кращий студент закладу освіти» відбувається відповідно до цього Положення. </w:t>
      </w:r>
    </w:p>
    <w:p w:rsidR="00FD34C5" w:rsidRDefault="00FD34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FD34C5" w:rsidRDefault="009F1C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2. Порядок призначення іменних стипендій</w:t>
      </w:r>
    </w:p>
    <w:p w:rsidR="00FD34C5" w:rsidRDefault="009F1C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2.1. Для організації роботи з розгляду, відбору та висунення кандидатів на іменну стипендію Тернопільської міської ради 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ворюється конкурсна комісія (далі – комісія), яку очолюють співголови – голова постійної комісії з питань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освіти, науки, культури, молодіжної політики, фізичної культури та спорту та профільний заступник міського голови з питань діяльності виконавчих орган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ів ради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Заступником співголів є начальник управління освіти і науки Тернопільської міської ради. До складу комісії входять депутати Тернопільської міської ради, спеціалісти управління освіти і науки, педагогічні працівники закладів загальної середньої,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зашкільної, професійно-технічної та вищої освіти, представники громадськості громади.</w:t>
      </w:r>
    </w:p>
    <w:p w:rsidR="00FD34C5" w:rsidRDefault="009F1C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2.2. Кількісний та персональний склад комісії затверджується щороку рішенням постійної комісії Тернопільської міської ради з питань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освіти, науки, культури, молодіжної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літики, фізичної культури та спорту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FD34C5" w:rsidRDefault="009F1C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2.3. Керівництво роботою комісії здійснюють співголови, а в разі їх відсутності – заступник. Протоколи засідання комісії веде відповідальний секретар – представник оргвідділу Тернопільської міської ради.</w:t>
      </w:r>
    </w:p>
    <w:p w:rsidR="00FD34C5" w:rsidRDefault="009F1C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2.4. Комісія 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бов'язана не пізніше ніж за 10 днів до першого засідання повідомити засобам масової інформації про відбір кандидатур для призначення іменних стипендій учням/студентам закладів </w:t>
      </w:r>
      <w:r>
        <w:rPr>
          <w:rFonts w:ascii="Times New Roman" w:hAnsi="Times New Roman" w:cs="Times New Roman"/>
          <w:sz w:val="24"/>
          <w:szCs w:val="24"/>
          <w:lang w:val="uk-UA"/>
        </w:rPr>
        <w:t>загальної середньої, позашкільної освіти, мистецької, професійно-технічної освіт</w:t>
      </w:r>
      <w:r>
        <w:rPr>
          <w:rFonts w:ascii="Times New Roman" w:hAnsi="Times New Roman" w:cs="Times New Roman"/>
          <w:sz w:val="24"/>
          <w:szCs w:val="24"/>
          <w:lang w:val="uk-UA"/>
        </w:rPr>
        <w:t>и, Галицького коледжу ім. В. Чорновола,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Технічного коледжу ТНЕУ ім. І. Пулюя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Тернопільської міської територіальної громади та надіслати офіційні інформаційні листи до закладів освіти.</w:t>
      </w:r>
    </w:p>
    <w:p w:rsidR="00FD34C5" w:rsidRDefault="009F1C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2.5. Засідання комісії вважається повноважним, якщо на ньому присутні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менше як дві третини її складу.</w:t>
      </w:r>
    </w:p>
    <w:p w:rsidR="00FD34C5" w:rsidRDefault="009F1C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2.6. Рішення комісії щодо стипендіатів приймається до 1 серпня поточного року та оформлюється протоколом, засвідченим підписами співголів комісії та відповідального секретаря.</w:t>
      </w:r>
    </w:p>
    <w:p w:rsidR="00FD34C5" w:rsidRDefault="009F1C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2.7. Список стипендіатів затверджується рішення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 Тернопільської міської ради щорічно до 1 вересня.</w:t>
      </w:r>
    </w:p>
    <w:p w:rsidR="00FD34C5" w:rsidRDefault="00FD34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FD34C5" w:rsidRDefault="009F1C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3. Порядок висування кандидатів</w:t>
      </w:r>
    </w:p>
    <w:p w:rsidR="00FD34C5" w:rsidRDefault="009F1C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3.1. Кандидатури учнів/студентів для призначення іменних стипендій подають заклади загальної середньої, позашкільної та мистецької, </w:t>
      </w:r>
      <w:r>
        <w:rPr>
          <w:rFonts w:ascii="Times New Roman" w:hAnsi="Times New Roman" w:cs="Times New Roman"/>
          <w:sz w:val="24"/>
          <w:szCs w:val="24"/>
          <w:lang w:val="uk-UA"/>
        </w:rPr>
        <w:t>професійно-технічної освіти, Галицького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коледжу ім. В. Чорновола,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Технічного коледжу ТНЕУ ім. І. Пулюя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до 1 червня кожного поточного року шляхом направлення листа-клопотання до комісії та документів, які підтверджують досягнення кожного з кандидатів. </w:t>
      </w:r>
    </w:p>
    <w:p w:rsidR="00FD34C5" w:rsidRDefault="00FD34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FD34C5" w:rsidRDefault="009F1C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3.2. Комісією не розглядаються кандидатури учнів/студентів закладів загальної середньої, позашкільної та мистецької, </w:t>
      </w:r>
      <w:r>
        <w:rPr>
          <w:rFonts w:ascii="Times New Roman" w:hAnsi="Times New Roman" w:cs="Times New Roman"/>
          <w:sz w:val="24"/>
          <w:szCs w:val="24"/>
          <w:lang w:val="uk-UA"/>
        </w:rPr>
        <w:t>професійно-технічної освіти, Галицького коледжу ім. В. Чорновола,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Технічного коледжу ТНЕУ ім. І. Пулюя,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яким призначено стипендії Президент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 України, Кабінету Міністрів України, Верховної Ради України та  які будуть випускниками на момент призначення стипендії.</w:t>
      </w:r>
    </w:p>
    <w:p w:rsidR="00FD34C5" w:rsidRDefault="00FD34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FD34C5" w:rsidRDefault="009F1C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 xml:space="preserve">3.3. Кандидатури учнів закладів загальної середньої, позашкільної та мистецької освіти, </w:t>
      </w:r>
      <w:r>
        <w:rPr>
          <w:rFonts w:ascii="Times New Roman" w:hAnsi="Times New Roman" w:cs="Times New Roman"/>
          <w:sz w:val="24"/>
          <w:szCs w:val="24"/>
          <w:lang w:val="uk-UA"/>
        </w:rPr>
        <w:t>закладів професійно-технічної освіти, Галиць</w:t>
      </w:r>
      <w:r>
        <w:rPr>
          <w:rFonts w:ascii="Times New Roman" w:hAnsi="Times New Roman" w:cs="Times New Roman"/>
          <w:sz w:val="24"/>
          <w:szCs w:val="24"/>
          <w:lang w:val="uk-UA"/>
        </w:rPr>
        <w:t>кого коледжу ім. В. Чорновола, Технічного коледжу ТНЕУ ім. І. Пулюя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</w:p>
    <w:p w:rsidR="00FD34C5" w:rsidRDefault="009F1C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3.4. До листа-клопотання на ім'я співголів комісії про призначення іменної стипендії Тернопільської міської ради для обдарованих дітей Тернопільської міської територіальної громади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додаються такі документи:</w:t>
      </w:r>
    </w:p>
    <w:p w:rsidR="00FD34C5" w:rsidRDefault="009F1C79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розгорнута характеристика учня/учениці (студента/студентки)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-кандидата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на призначення стипендії, у якій висвітлюються його/її досягнення, за підписом керівника закладу освіти, де навчається кандидат, з обов'язковою інформацією про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учня/ученицю (студента/студентку): прізвище, ім'я та по батькові, дата народження, домашня адреса, телефон;</w:t>
      </w:r>
    </w:p>
    <w:p w:rsidR="00FD34C5" w:rsidRDefault="009F1C79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копія свідоцтва про народження/копія паспорта;</w:t>
      </w:r>
    </w:p>
    <w:p w:rsidR="00FD34C5" w:rsidRDefault="009F1C79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копія ідентифікаційного коду;</w:t>
      </w:r>
    </w:p>
    <w:p w:rsidR="00FD34C5" w:rsidRDefault="009F1C79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заява-згода на обробку персональних даних;</w:t>
      </w:r>
    </w:p>
    <w:p w:rsidR="00FD34C5" w:rsidRDefault="009F1C79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копія табеля/залікової книжк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 про успішність учня/учениці (студента-студентки)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-кандидата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на іменну стипендію;</w:t>
      </w:r>
    </w:p>
    <w:p w:rsidR="00FD34C5" w:rsidRDefault="009F1C79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копії дипломів, грамот, які засвідчують перемогу учня/учениці (студента-студентки)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-кандидата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на стипендію у предметних олімпіадах, Всеукраїнському та міському конкурсі-захист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 науково-дослідницьких робіт учнів-членів Малої академії наук України, міжнародних конкурсах, турнірах та участь у науково-практичних конференціях, семінарах, виставках науково-технічної творчості, інтелектуальних турнірах тощо;</w:t>
      </w:r>
    </w:p>
    <w:p w:rsidR="00FD34C5" w:rsidRDefault="009F1C79">
      <w:pPr>
        <w:numPr>
          <w:ilvl w:val="0"/>
          <w:numId w:val="2"/>
        </w:numPr>
        <w:shd w:val="clear" w:color="auto" w:fill="FFFFFF"/>
        <w:spacing w:afterAutospacing="1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інші документи, які підтве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рджують досягнення учня/учениці (студента/студентки).</w:t>
      </w:r>
    </w:p>
    <w:p w:rsidR="00FD34C5" w:rsidRDefault="009F1C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3.5. Під час розгляду питання про призначення іменних стипендій враховуються досягнення кандидатів лише за попередній навчальний рік.</w:t>
      </w:r>
    </w:p>
    <w:p w:rsidR="00FD34C5" w:rsidRDefault="009F1C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3.6. Відбір претендентів на отримання іменних стипендії здійснюється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за рейтинговою системою шляхом голосування членів конкурсної комісії.</w:t>
      </w:r>
    </w:p>
    <w:p w:rsidR="00FD34C5" w:rsidRDefault="00FD34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FD34C5" w:rsidRDefault="009F1C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4. Фінансування видатків, пов'язаних з виплатою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іменних стипендій</w:t>
      </w:r>
    </w:p>
    <w:p w:rsidR="00FD34C5" w:rsidRDefault="009F1C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4.1. Виплата іменних стипендій здійснюється за рахунок коштів міського бюджету.</w:t>
      </w:r>
    </w:p>
    <w:p w:rsidR="00FD34C5" w:rsidRDefault="009F1C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4.2. Розмір іменних стипендій становит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ь 300 грн. в місяць і не підлягає індексації протягом року.</w:t>
      </w:r>
    </w:p>
    <w:p w:rsidR="00FD34C5" w:rsidRDefault="009F1C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4.3. Щомісячну виплату іменних стипендій здійснюють заклади загальної середньої, позашкільної, мистецької освіти Тернопільської міської ради, </w:t>
      </w:r>
      <w:r>
        <w:rPr>
          <w:rFonts w:ascii="Times New Roman" w:hAnsi="Times New Roman" w:cs="Times New Roman"/>
          <w:sz w:val="24"/>
          <w:szCs w:val="24"/>
          <w:lang w:val="uk-UA"/>
        </w:rPr>
        <w:t>Галицького коледжу ім. В. Чорновола,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Технічного коледж</w:t>
      </w:r>
      <w:r>
        <w:rPr>
          <w:rFonts w:ascii="Times New Roman" w:hAnsi="Times New Roman" w:cs="Times New Roman"/>
          <w:sz w:val="24"/>
          <w:szCs w:val="24"/>
          <w:lang w:val="uk-UA"/>
        </w:rPr>
        <w:t>у ТНЕУ ім. І. Пулюя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управління освіти і науки, культури і мистецтв Тернопільської міської ради. </w:t>
      </w:r>
    </w:p>
    <w:p w:rsidR="00FD34C5" w:rsidRDefault="00FD34C5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FD34C5" w:rsidRDefault="009F1C79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Міський голова                                                                                  С.В.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Надал</w:t>
      </w:r>
      <w:proofErr w:type="spellEnd"/>
    </w:p>
    <w:sectPr w:rsidR="00FD34C5" w:rsidSect="00FD34C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045E5"/>
    <w:multiLevelType w:val="multilevel"/>
    <w:tmpl w:val="A78080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>
    <w:nsid w:val="51EA361A"/>
    <w:multiLevelType w:val="multilevel"/>
    <w:tmpl w:val="7A90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68031442"/>
    <w:multiLevelType w:val="multilevel"/>
    <w:tmpl w:val="AB928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FD34C5"/>
    <w:rsid w:val="0023011B"/>
    <w:rsid w:val="009F1C79"/>
    <w:rsid w:val="00C253F2"/>
    <w:rsid w:val="00FD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4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724A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FD34C5"/>
    <w:rPr>
      <w:rFonts w:ascii="Times New Roman" w:hAnsi="Times New Roman"/>
      <w:sz w:val="24"/>
    </w:rPr>
  </w:style>
  <w:style w:type="character" w:customStyle="1" w:styleId="ListLabel2">
    <w:name w:val="ListLabel 2"/>
    <w:qFormat/>
    <w:rsid w:val="00FD34C5"/>
    <w:rPr>
      <w:sz w:val="20"/>
    </w:rPr>
  </w:style>
  <w:style w:type="character" w:customStyle="1" w:styleId="ListLabel3">
    <w:name w:val="ListLabel 3"/>
    <w:qFormat/>
    <w:rsid w:val="00FD34C5"/>
    <w:rPr>
      <w:sz w:val="20"/>
    </w:rPr>
  </w:style>
  <w:style w:type="character" w:customStyle="1" w:styleId="ListLabel4">
    <w:name w:val="ListLabel 4"/>
    <w:qFormat/>
    <w:rsid w:val="00FD34C5"/>
    <w:rPr>
      <w:sz w:val="20"/>
    </w:rPr>
  </w:style>
  <w:style w:type="character" w:customStyle="1" w:styleId="ListLabel5">
    <w:name w:val="ListLabel 5"/>
    <w:qFormat/>
    <w:rsid w:val="00FD34C5"/>
    <w:rPr>
      <w:sz w:val="20"/>
    </w:rPr>
  </w:style>
  <w:style w:type="character" w:customStyle="1" w:styleId="ListLabel6">
    <w:name w:val="ListLabel 6"/>
    <w:qFormat/>
    <w:rsid w:val="00FD34C5"/>
    <w:rPr>
      <w:sz w:val="20"/>
    </w:rPr>
  </w:style>
  <w:style w:type="character" w:customStyle="1" w:styleId="ListLabel7">
    <w:name w:val="ListLabel 7"/>
    <w:qFormat/>
    <w:rsid w:val="00FD34C5"/>
    <w:rPr>
      <w:sz w:val="20"/>
    </w:rPr>
  </w:style>
  <w:style w:type="character" w:customStyle="1" w:styleId="ListLabel8">
    <w:name w:val="ListLabel 8"/>
    <w:qFormat/>
    <w:rsid w:val="00FD34C5"/>
    <w:rPr>
      <w:sz w:val="20"/>
    </w:rPr>
  </w:style>
  <w:style w:type="character" w:customStyle="1" w:styleId="ListLabel9">
    <w:name w:val="ListLabel 9"/>
    <w:qFormat/>
    <w:rsid w:val="00FD34C5"/>
    <w:rPr>
      <w:sz w:val="20"/>
    </w:rPr>
  </w:style>
  <w:style w:type="character" w:customStyle="1" w:styleId="a4">
    <w:name w:val="Гіперпосилання"/>
    <w:rsid w:val="00FD34C5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rsid w:val="00FD34C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FD34C5"/>
    <w:pPr>
      <w:spacing w:after="140"/>
    </w:pPr>
  </w:style>
  <w:style w:type="paragraph" w:styleId="a7">
    <w:name w:val="List"/>
    <w:basedOn w:val="a6"/>
    <w:rsid w:val="00FD34C5"/>
    <w:rPr>
      <w:rFonts w:cs="Arial"/>
    </w:rPr>
  </w:style>
  <w:style w:type="paragraph" w:customStyle="1" w:styleId="Caption">
    <w:name w:val="Caption"/>
    <w:basedOn w:val="a"/>
    <w:qFormat/>
    <w:rsid w:val="00FD34C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rsid w:val="00FD34C5"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585AE1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6724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rmal (Web)"/>
    <w:basedOn w:val="a"/>
    <w:qFormat/>
    <w:rsid w:val="00FD3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1571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1581</Words>
  <Characters>9018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d03-Babiy1</cp:lastModifiedBy>
  <cp:revision>2</cp:revision>
  <cp:lastPrinted>2020-06-22T05:28:00Z</cp:lastPrinted>
  <dcterms:created xsi:type="dcterms:W3CDTF">2020-06-22T05:29:00Z</dcterms:created>
  <dcterms:modified xsi:type="dcterms:W3CDTF">2020-06-22T05:29:00Z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