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B6" w:rsidRPr="004A73B6" w:rsidRDefault="004A73B6" w:rsidP="004A73B6">
      <w:pPr>
        <w:pStyle w:val="a3"/>
        <w:rPr>
          <w:rFonts w:ascii="Times New Roman" w:hAnsi="Times New Roman" w:cs="Times New Roman"/>
          <w:szCs w:val="28"/>
        </w:rPr>
      </w:pPr>
    </w:p>
    <w:p w:rsidR="004A73B6" w:rsidRPr="004A73B6" w:rsidRDefault="004A73B6" w:rsidP="004A73B6">
      <w:pPr>
        <w:pStyle w:val="a3"/>
        <w:ind w:left="1620" w:hanging="912"/>
        <w:jc w:val="right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 xml:space="preserve">Додаток </w:t>
      </w:r>
    </w:p>
    <w:p w:rsidR="004A73B6" w:rsidRPr="004A73B6" w:rsidRDefault="004A73B6" w:rsidP="004A73B6">
      <w:pPr>
        <w:pStyle w:val="a3"/>
        <w:ind w:firstLine="708"/>
        <w:jc w:val="right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>до рішення виконавчого комітету</w:t>
      </w:r>
    </w:p>
    <w:p w:rsidR="004A73B6" w:rsidRPr="004A73B6" w:rsidRDefault="004A73B6" w:rsidP="004A73B6">
      <w:pPr>
        <w:pStyle w:val="a3"/>
        <w:ind w:firstLine="708"/>
        <w:jc w:val="right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>від 07.10.2020 року</w:t>
      </w:r>
    </w:p>
    <w:p w:rsidR="004A73B6" w:rsidRPr="004A73B6" w:rsidRDefault="004A73B6" w:rsidP="004A73B6">
      <w:pPr>
        <w:pStyle w:val="a3"/>
        <w:ind w:firstLine="708"/>
        <w:jc w:val="right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ab/>
      </w:r>
      <w:r w:rsidRPr="004A73B6">
        <w:rPr>
          <w:rFonts w:ascii="Times New Roman" w:hAnsi="Times New Roman" w:cs="Times New Roman"/>
          <w:szCs w:val="28"/>
        </w:rPr>
        <w:tab/>
      </w:r>
      <w:r w:rsidRPr="004A73B6">
        <w:rPr>
          <w:rFonts w:ascii="Times New Roman" w:hAnsi="Times New Roman" w:cs="Times New Roman"/>
          <w:szCs w:val="28"/>
        </w:rPr>
        <w:tab/>
      </w:r>
      <w:r w:rsidRPr="004A73B6">
        <w:rPr>
          <w:rFonts w:ascii="Times New Roman" w:hAnsi="Times New Roman" w:cs="Times New Roman"/>
          <w:szCs w:val="28"/>
        </w:rPr>
        <w:tab/>
      </w:r>
      <w:r w:rsidRPr="004A73B6">
        <w:rPr>
          <w:rFonts w:ascii="Times New Roman" w:hAnsi="Times New Roman" w:cs="Times New Roman"/>
          <w:szCs w:val="28"/>
        </w:rPr>
        <w:tab/>
      </w:r>
      <w:r w:rsidRPr="004A73B6">
        <w:rPr>
          <w:rFonts w:ascii="Times New Roman" w:hAnsi="Times New Roman" w:cs="Times New Roman"/>
          <w:szCs w:val="28"/>
        </w:rPr>
        <w:tab/>
      </w:r>
      <w:r w:rsidRPr="004A73B6">
        <w:rPr>
          <w:rFonts w:ascii="Times New Roman" w:hAnsi="Times New Roman" w:cs="Times New Roman"/>
          <w:szCs w:val="28"/>
        </w:rPr>
        <w:tab/>
      </w:r>
      <w:r w:rsidRPr="004A73B6">
        <w:rPr>
          <w:rFonts w:ascii="Times New Roman" w:hAnsi="Times New Roman" w:cs="Times New Roman"/>
          <w:szCs w:val="28"/>
        </w:rPr>
        <w:tab/>
        <w:t xml:space="preserve">   № 765</w:t>
      </w:r>
    </w:p>
    <w:p w:rsidR="004A73B6" w:rsidRPr="004A73B6" w:rsidRDefault="004A73B6" w:rsidP="004A73B6">
      <w:pPr>
        <w:pStyle w:val="a3"/>
        <w:ind w:firstLine="708"/>
        <w:jc w:val="right"/>
        <w:rPr>
          <w:rFonts w:ascii="Times New Roman" w:hAnsi="Times New Roman" w:cs="Times New Roman"/>
          <w:szCs w:val="28"/>
        </w:rPr>
      </w:pPr>
    </w:p>
    <w:p w:rsidR="004A73B6" w:rsidRPr="004A73B6" w:rsidRDefault="004A73B6" w:rsidP="004A73B6">
      <w:pPr>
        <w:pStyle w:val="a3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 xml:space="preserve">                                                                ВИСНОВОК   </w:t>
      </w:r>
    </w:p>
    <w:p w:rsidR="004A73B6" w:rsidRPr="004A73B6" w:rsidRDefault="004A73B6" w:rsidP="004A73B6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>органу опіки та піклування щодо доцільності позбавлення</w:t>
      </w:r>
    </w:p>
    <w:p w:rsidR="004A73B6" w:rsidRPr="004A73B6" w:rsidRDefault="004A73B6" w:rsidP="004A73B6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 xml:space="preserve">батьківських прав </w:t>
      </w:r>
      <w:r>
        <w:rPr>
          <w:rFonts w:ascii="Times New Roman" w:hAnsi="Times New Roman" w:cs="Times New Roman"/>
          <w:szCs w:val="28"/>
        </w:rPr>
        <w:t>…</w:t>
      </w:r>
    </w:p>
    <w:p w:rsidR="004A73B6" w:rsidRPr="004A73B6" w:rsidRDefault="004A73B6" w:rsidP="004A73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B6">
        <w:rPr>
          <w:rFonts w:ascii="Times New Roman" w:hAnsi="Times New Roman" w:cs="Times New Roman"/>
          <w:sz w:val="28"/>
          <w:szCs w:val="28"/>
        </w:rPr>
        <w:t xml:space="preserve">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>,31.10.2008р.н.</w:t>
      </w:r>
    </w:p>
    <w:p w:rsidR="004A73B6" w:rsidRPr="004A73B6" w:rsidRDefault="004A73B6" w:rsidP="004A73B6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 xml:space="preserve">            </w:t>
      </w:r>
    </w:p>
    <w:p w:rsidR="004A73B6" w:rsidRPr="004A73B6" w:rsidRDefault="004A73B6" w:rsidP="004A7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B6"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№607/5722/20, яка надійшла із Тернопільського </w:t>
      </w:r>
      <w:proofErr w:type="spellStart"/>
      <w:r w:rsidRPr="004A73B6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4A73B6">
        <w:rPr>
          <w:rFonts w:ascii="Times New Roman" w:hAnsi="Times New Roman" w:cs="Times New Roman"/>
          <w:sz w:val="28"/>
          <w:szCs w:val="28"/>
        </w:rPr>
        <w:t xml:space="preserve"> суду Тернопільської області 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 xml:space="preserve"> про позбавлення батьківських прав та відповідні документи. 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 xml:space="preserve"> від спільного шлюбу 31.10.2008р., народився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>. Подружжя перебуває у процесі розлучення.</w:t>
      </w:r>
    </w:p>
    <w:p w:rsidR="004A73B6" w:rsidRPr="004A73B6" w:rsidRDefault="004A73B6" w:rsidP="004A7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B6">
        <w:rPr>
          <w:rFonts w:ascii="Times New Roman" w:hAnsi="Times New Roman" w:cs="Times New Roman"/>
          <w:sz w:val="28"/>
          <w:szCs w:val="28"/>
        </w:rPr>
        <w:t xml:space="preserve">          Постановами Тернопільського </w:t>
      </w:r>
      <w:proofErr w:type="spellStart"/>
      <w:r w:rsidRPr="004A73B6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4A73B6">
        <w:rPr>
          <w:rFonts w:ascii="Times New Roman" w:hAnsi="Times New Roman" w:cs="Times New Roman"/>
          <w:sz w:val="28"/>
          <w:szCs w:val="28"/>
        </w:rPr>
        <w:t xml:space="preserve"> суду від 10.09.2019р. справа №607/21532/19, від 04.09.2019р. № 607/20965/19, від 02.05.2019р.                  №607/10345/19, від 10.05.2019р. №607/8793/19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 xml:space="preserve"> визнано винуватим у правопорушенні передбаченим ч.2.ст.173-2 </w:t>
      </w:r>
      <w:proofErr w:type="spellStart"/>
      <w:r w:rsidRPr="004A73B6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4A73B6">
        <w:rPr>
          <w:rFonts w:ascii="Times New Roman" w:hAnsi="Times New Roman" w:cs="Times New Roman"/>
          <w:sz w:val="28"/>
          <w:szCs w:val="28"/>
        </w:rPr>
        <w:t xml:space="preserve"> та накладено на нього адміністративні стягнення у виді штрафів 340 грн.,170 грн.,420грн.</w:t>
      </w:r>
    </w:p>
    <w:p w:rsidR="004A73B6" w:rsidRPr="004A73B6" w:rsidRDefault="004A73B6" w:rsidP="004A73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B6">
        <w:rPr>
          <w:rFonts w:ascii="Times New Roman" w:hAnsi="Times New Roman" w:cs="Times New Roman"/>
          <w:sz w:val="28"/>
          <w:szCs w:val="28"/>
        </w:rPr>
        <w:t xml:space="preserve">Рішенням Тернопільського </w:t>
      </w:r>
      <w:proofErr w:type="spellStart"/>
      <w:r w:rsidRPr="004A73B6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4A73B6">
        <w:rPr>
          <w:rFonts w:ascii="Times New Roman" w:hAnsi="Times New Roman" w:cs="Times New Roman"/>
          <w:sz w:val="28"/>
          <w:szCs w:val="28"/>
        </w:rPr>
        <w:t xml:space="preserve"> суду  від 08.04.2020р.                       №607/5668/20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 xml:space="preserve"> видано обмежувальний припис на строк шість місяців та визнано заходи тимчасового покладення обов’язків :</w:t>
      </w:r>
    </w:p>
    <w:p w:rsidR="004A73B6" w:rsidRPr="004A73B6" w:rsidRDefault="004A73B6" w:rsidP="004A73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A73B6">
        <w:rPr>
          <w:sz w:val="28"/>
          <w:szCs w:val="28"/>
        </w:rPr>
        <w:t xml:space="preserve">заборонити </w:t>
      </w:r>
      <w:r>
        <w:rPr>
          <w:sz w:val="28"/>
          <w:szCs w:val="28"/>
        </w:rPr>
        <w:t>….</w:t>
      </w:r>
      <w:r w:rsidRPr="004A73B6">
        <w:rPr>
          <w:sz w:val="28"/>
          <w:szCs w:val="28"/>
        </w:rPr>
        <w:t xml:space="preserve"> перебувати у місці спільного проживання з </w:t>
      </w:r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 xml:space="preserve"> за адресою: </w:t>
      </w:r>
      <w:proofErr w:type="spellStart"/>
      <w:r w:rsidRPr="004A73B6">
        <w:rPr>
          <w:sz w:val="28"/>
          <w:szCs w:val="28"/>
        </w:rPr>
        <w:t>м.Тернопіль</w:t>
      </w:r>
      <w:proofErr w:type="spellEnd"/>
      <w:r w:rsidRPr="004A73B6">
        <w:rPr>
          <w:sz w:val="28"/>
          <w:szCs w:val="28"/>
        </w:rPr>
        <w:t xml:space="preserve">, </w:t>
      </w:r>
      <w:proofErr w:type="spellStart"/>
      <w:r w:rsidRPr="004A73B6"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 xml:space="preserve"> </w:t>
      </w:r>
      <w:proofErr w:type="spellStart"/>
      <w:r w:rsidRPr="004A73B6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>;</w:t>
      </w:r>
    </w:p>
    <w:p w:rsidR="004A73B6" w:rsidRPr="004A73B6" w:rsidRDefault="004A73B6" w:rsidP="004A73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A73B6">
        <w:rPr>
          <w:sz w:val="28"/>
          <w:szCs w:val="28"/>
        </w:rPr>
        <w:t xml:space="preserve">заборонити  </w:t>
      </w:r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 xml:space="preserve"> наближатися ближче ніж на 50 метрів до місця проживання </w:t>
      </w:r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>;</w:t>
      </w:r>
    </w:p>
    <w:p w:rsidR="004A73B6" w:rsidRPr="004A73B6" w:rsidRDefault="004A73B6" w:rsidP="004A73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A73B6">
        <w:rPr>
          <w:sz w:val="28"/>
          <w:szCs w:val="28"/>
        </w:rPr>
        <w:t xml:space="preserve">заборонити </w:t>
      </w:r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 xml:space="preserve"> в будь-який спосіб  спілкуватися, вести листування, телефонні переговори з </w:t>
      </w:r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 xml:space="preserve">, </w:t>
      </w:r>
      <w:r>
        <w:rPr>
          <w:sz w:val="28"/>
          <w:szCs w:val="28"/>
        </w:rPr>
        <w:t>…</w:t>
      </w:r>
      <w:r w:rsidRPr="004A73B6">
        <w:rPr>
          <w:sz w:val="28"/>
          <w:szCs w:val="28"/>
        </w:rPr>
        <w:t xml:space="preserve"> або контактувати з ними  через будь-які інші засоби зв’язку особисто або через третіх осіб.</w:t>
      </w:r>
    </w:p>
    <w:p w:rsidR="004A73B6" w:rsidRPr="004A73B6" w:rsidRDefault="004A73B6" w:rsidP="004A7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B6">
        <w:rPr>
          <w:rFonts w:ascii="Times New Roman" w:hAnsi="Times New Roman" w:cs="Times New Roman"/>
          <w:sz w:val="28"/>
          <w:szCs w:val="28"/>
        </w:rPr>
        <w:t xml:space="preserve">      Мати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 xml:space="preserve"> на засіданні комісії повідомила, що батько   вчиняє вдома постійні скандали, дебоширить у присутності дитини, що негативно впливає на розвиток сина. </w:t>
      </w:r>
    </w:p>
    <w:p w:rsidR="004A73B6" w:rsidRPr="004A73B6" w:rsidRDefault="004A73B6" w:rsidP="004A7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B6">
        <w:rPr>
          <w:rFonts w:ascii="Times New Roman" w:hAnsi="Times New Roman" w:cs="Times New Roman"/>
          <w:sz w:val="28"/>
          <w:szCs w:val="28"/>
        </w:rPr>
        <w:t xml:space="preserve">         На засіданні комісії з малолітнім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 xml:space="preserve"> проведено бесіду, під час якої з’ясовано, що він підтримує матір у поданні позову про позбавлення батька батьківських прав.</w:t>
      </w:r>
    </w:p>
    <w:p w:rsidR="004A73B6" w:rsidRPr="004A73B6" w:rsidRDefault="004A73B6" w:rsidP="004A73B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73B6">
        <w:rPr>
          <w:rFonts w:ascii="Times New Roman" w:hAnsi="Times New Roman" w:cs="Times New Roman"/>
          <w:sz w:val="28"/>
          <w:szCs w:val="28"/>
        </w:rPr>
        <w:t xml:space="preserve">        Батько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з’явився, та не повідомив причини своєї відсутності, хоча був належним чином повідомлений. </w:t>
      </w:r>
    </w:p>
    <w:p w:rsidR="004A73B6" w:rsidRPr="004A73B6" w:rsidRDefault="004A73B6" w:rsidP="004A73B6">
      <w:pPr>
        <w:spacing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4A73B6">
        <w:rPr>
          <w:rFonts w:ascii="Times New Roman" w:hAnsi="Times New Roman" w:cs="Times New Roman"/>
          <w:sz w:val="28"/>
          <w:szCs w:val="28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</w:t>
      </w:r>
      <w:r w:rsidRPr="004A73B6">
        <w:rPr>
          <w:rFonts w:ascii="Times New Roman" w:hAnsi="Times New Roman" w:cs="Times New Roman"/>
          <w:sz w:val="28"/>
          <w:szCs w:val="28"/>
        </w:rPr>
        <w:lastRenderedPageBreak/>
        <w:t xml:space="preserve">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 xml:space="preserve"> батьківських прав 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73B6">
        <w:rPr>
          <w:rFonts w:ascii="Times New Roman" w:hAnsi="Times New Roman" w:cs="Times New Roman"/>
          <w:sz w:val="28"/>
          <w:szCs w:val="28"/>
        </w:rPr>
        <w:t>, 31.10.2008р.н.</w:t>
      </w:r>
    </w:p>
    <w:p w:rsidR="004A73B6" w:rsidRPr="004A73B6" w:rsidRDefault="004A73B6" w:rsidP="004A73B6">
      <w:pPr>
        <w:pStyle w:val="a3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A73B6" w:rsidRPr="004A73B6" w:rsidRDefault="004A73B6" w:rsidP="004A73B6">
      <w:pPr>
        <w:pStyle w:val="a3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A73B6" w:rsidRPr="004A73B6" w:rsidRDefault="004A73B6" w:rsidP="004A73B6">
      <w:pPr>
        <w:pStyle w:val="a3"/>
        <w:tabs>
          <w:tab w:val="left" w:pos="2115"/>
        </w:tabs>
        <w:ind w:left="-180" w:right="-185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 xml:space="preserve">    </w:t>
      </w:r>
    </w:p>
    <w:p w:rsidR="004A73B6" w:rsidRPr="004A73B6" w:rsidRDefault="004A73B6" w:rsidP="004A73B6">
      <w:pPr>
        <w:pStyle w:val="a3"/>
        <w:rPr>
          <w:rFonts w:ascii="Times New Roman" w:hAnsi="Times New Roman" w:cs="Times New Roman"/>
          <w:szCs w:val="28"/>
        </w:rPr>
      </w:pPr>
      <w:r w:rsidRPr="004A73B6">
        <w:rPr>
          <w:rFonts w:ascii="Times New Roman" w:hAnsi="Times New Roman" w:cs="Times New Roman"/>
          <w:szCs w:val="28"/>
        </w:rPr>
        <w:t xml:space="preserve">  Міський голова                                                                                С.В.</w:t>
      </w:r>
      <w:proofErr w:type="spellStart"/>
      <w:r w:rsidRPr="004A73B6">
        <w:rPr>
          <w:rFonts w:ascii="Times New Roman" w:hAnsi="Times New Roman" w:cs="Times New Roman"/>
          <w:szCs w:val="28"/>
        </w:rPr>
        <w:t>Надал</w:t>
      </w:r>
      <w:proofErr w:type="spellEnd"/>
    </w:p>
    <w:p w:rsidR="004A73B6" w:rsidRPr="004A73B6" w:rsidRDefault="004A73B6" w:rsidP="004A73B6">
      <w:pPr>
        <w:pStyle w:val="a3"/>
        <w:rPr>
          <w:rFonts w:ascii="Times New Roman" w:hAnsi="Times New Roman" w:cs="Times New Roman"/>
          <w:szCs w:val="28"/>
        </w:rPr>
      </w:pPr>
    </w:p>
    <w:p w:rsidR="004A73B6" w:rsidRPr="004A73B6" w:rsidRDefault="004A73B6" w:rsidP="004A7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4A73B6" w:rsidRDefault="004A73B6" w:rsidP="004A7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4A7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A93"/>
    <w:multiLevelType w:val="hybridMultilevel"/>
    <w:tmpl w:val="2FA8B494"/>
    <w:lvl w:ilvl="0" w:tplc="7E4A67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73B6"/>
    <w:rsid w:val="004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A73B6"/>
    <w:pPr>
      <w:spacing w:after="0" w:line="240" w:lineRule="auto"/>
      <w:jc w:val="both"/>
    </w:pPr>
    <w:rPr>
      <w:rFonts w:eastAsiaTheme="minorHAnsi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73B6"/>
  </w:style>
  <w:style w:type="paragraph" w:styleId="a5">
    <w:name w:val="List Paragraph"/>
    <w:basedOn w:val="a"/>
    <w:uiPriority w:val="34"/>
    <w:qFormat/>
    <w:rsid w:val="004A7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A73B6"/>
    <w:rPr>
      <w:rFonts w:eastAsiaTheme="minorHAnsi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1630</Words>
  <Characters>930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2020-10-09T11:17:00Z</dcterms:created>
  <dcterms:modified xsi:type="dcterms:W3CDTF">2020-10-09T11:19:00Z</dcterms:modified>
</cp:coreProperties>
</file>