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11" w:rsidRPr="00562B11" w:rsidRDefault="00562B11" w:rsidP="00562B11">
      <w:pPr>
        <w:pStyle w:val="1"/>
        <w:tabs>
          <w:tab w:val="left" w:pos="2340"/>
        </w:tabs>
        <w:ind w:firstLine="5400"/>
        <w:rPr>
          <w:bCs/>
        </w:rPr>
      </w:pPr>
      <w:r w:rsidRPr="00562B11">
        <w:rPr>
          <w:bCs/>
        </w:rPr>
        <w:t xml:space="preserve">«Затверджено»: </w:t>
      </w:r>
    </w:p>
    <w:p w:rsidR="00562B11" w:rsidRPr="00562B11" w:rsidRDefault="00562B11" w:rsidP="00562B11">
      <w:pPr>
        <w:pStyle w:val="1"/>
        <w:tabs>
          <w:tab w:val="left" w:pos="2340"/>
        </w:tabs>
        <w:ind w:firstLine="5400"/>
      </w:pPr>
      <w:r w:rsidRPr="00562B11">
        <w:t xml:space="preserve">рішення виконавчого комітету </w:t>
      </w:r>
    </w:p>
    <w:p w:rsidR="00562B11" w:rsidRPr="00562B11" w:rsidRDefault="00562B11" w:rsidP="00562B11">
      <w:pPr>
        <w:pStyle w:val="1"/>
        <w:tabs>
          <w:tab w:val="left" w:pos="2340"/>
        </w:tabs>
        <w:rPr>
          <w:b/>
          <w:bCs/>
        </w:rPr>
      </w:pPr>
      <w:r w:rsidRPr="00562B11">
        <w:rPr>
          <w:szCs w:val="28"/>
        </w:rPr>
        <w:t xml:space="preserve">                                                                             від </w:t>
      </w:r>
      <w:r w:rsidRPr="00562B11">
        <w:rPr>
          <w:szCs w:val="28"/>
          <w:lang w:val="ru-RU"/>
        </w:rPr>
        <w:t>16.09.</w:t>
      </w:r>
      <w:r w:rsidRPr="00562B11">
        <w:rPr>
          <w:szCs w:val="28"/>
        </w:rPr>
        <w:t xml:space="preserve">2020 р. № </w:t>
      </w:r>
      <w:r w:rsidRPr="00562B11">
        <w:rPr>
          <w:szCs w:val="28"/>
          <w:lang w:val="ru-RU"/>
        </w:rPr>
        <w:t>642</w:t>
      </w:r>
      <w:r w:rsidRPr="00562B11">
        <w:rPr>
          <w:b/>
          <w:bCs/>
          <w:lang w:val="ru-RU"/>
        </w:rPr>
        <w:t xml:space="preserve"> </w:t>
      </w:r>
    </w:p>
    <w:p w:rsidR="00562B11" w:rsidRPr="00562B11" w:rsidRDefault="00562B11" w:rsidP="00562B11">
      <w:pPr>
        <w:pStyle w:val="1"/>
        <w:tabs>
          <w:tab w:val="left" w:pos="2340"/>
        </w:tabs>
        <w:ind w:firstLine="5400"/>
        <w:rPr>
          <w:bCs/>
        </w:rPr>
      </w:pPr>
      <w:r w:rsidRPr="00562B11">
        <w:rPr>
          <w:bCs/>
        </w:rPr>
        <w:t xml:space="preserve">Міський голова </w:t>
      </w:r>
    </w:p>
    <w:p w:rsidR="00562B11" w:rsidRPr="00562B11" w:rsidRDefault="00562B11" w:rsidP="00562B11">
      <w:pPr>
        <w:pStyle w:val="1"/>
        <w:tabs>
          <w:tab w:val="left" w:pos="2340"/>
        </w:tabs>
        <w:ind w:firstLine="5400"/>
        <w:rPr>
          <w:b/>
          <w:bCs/>
        </w:rPr>
      </w:pPr>
      <w:r w:rsidRPr="00562B11">
        <w:rPr>
          <w:bCs/>
        </w:rPr>
        <w:t xml:space="preserve"> </w:t>
      </w:r>
      <w:r w:rsidRPr="00562B11">
        <w:rPr>
          <w:b/>
          <w:bCs/>
        </w:rPr>
        <w:t xml:space="preserve"> </w:t>
      </w:r>
    </w:p>
    <w:p w:rsidR="00562B11" w:rsidRPr="00562B11" w:rsidRDefault="00562B11" w:rsidP="00562B11">
      <w:pPr>
        <w:pStyle w:val="1"/>
        <w:tabs>
          <w:tab w:val="left" w:pos="2340"/>
        </w:tabs>
        <w:ind w:firstLine="5400"/>
        <w:rPr>
          <w:b/>
          <w:bCs/>
          <w:sz w:val="8"/>
          <w:szCs w:val="8"/>
        </w:rPr>
      </w:pPr>
    </w:p>
    <w:p w:rsidR="00562B11" w:rsidRPr="00562B11" w:rsidRDefault="00562B11" w:rsidP="00562B11">
      <w:pPr>
        <w:pStyle w:val="1"/>
        <w:tabs>
          <w:tab w:val="left" w:pos="2340"/>
        </w:tabs>
        <w:ind w:left="5400"/>
        <w:rPr>
          <w:b/>
          <w:bCs/>
        </w:rPr>
      </w:pPr>
      <w:r w:rsidRPr="00562B11">
        <w:rPr>
          <w:b/>
          <w:bCs/>
        </w:rPr>
        <w:t>_______________________ С.</w:t>
      </w:r>
      <w:r w:rsidRPr="00562B11">
        <w:rPr>
          <w:b/>
          <w:bCs/>
          <w:lang w:val="ru-RU"/>
        </w:rPr>
        <w:t>В.</w:t>
      </w:r>
      <w:proofErr w:type="spellStart"/>
      <w:r w:rsidRPr="00562B11">
        <w:rPr>
          <w:b/>
          <w:bCs/>
        </w:rPr>
        <w:t>Надал</w:t>
      </w:r>
      <w:proofErr w:type="spellEnd"/>
      <w:r w:rsidRPr="00562B11">
        <w:rPr>
          <w:b/>
          <w:bCs/>
        </w:rPr>
        <w:t xml:space="preserve">                                          </w:t>
      </w:r>
    </w:p>
    <w:p w:rsidR="00562B11" w:rsidRPr="00562B11" w:rsidRDefault="00562B11" w:rsidP="00562B11">
      <w:pPr>
        <w:pStyle w:val="1"/>
        <w:tabs>
          <w:tab w:val="clear" w:pos="2940"/>
          <w:tab w:val="left" w:pos="5685"/>
        </w:tabs>
        <w:rPr>
          <w:b/>
          <w:bCs/>
        </w:rPr>
      </w:pPr>
      <w:r w:rsidRPr="00562B11">
        <w:rPr>
          <w:b/>
          <w:bCs/>
        </w:rPr>
        <w:tab/>
      </w:r>
    </w:p>
    <w:p w:rsidR="00562B11" w:rsidRPr="00562B11" w:rsidRDefault="00562B11" w:rsidP="00562B11">
      <w:pPr>
        <w:pStyle w:val="1"/>
        <w:tabs>
          <w:tab w:val="clear" w:pos="2940"/>
          <w:tab w:val="left" w:pos="2340"/>
          <w:tab w:val="left" w:pos="3060"/>
        </w:tabs>
        <w:rPr>
          <w:b/>
          <w:bCs/>
        </w:rPr>
      </w:pPr>
      <w:r w:rsidRPr="00562B11">
        <w:rPr>
          <w:b/>
          <w:bCs/>
        </w:rPr>
        <w:t xml:space="preserve">                                                     ДЕФЕКТНИЙ    АКТ</w:t>
      </w:r>
    </w:p>
    <w:p w:rsidR="00562B11" w:rsidRPr="00562B11" w:rsidRDefault="00562B11" w:rsidP="00562B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B11">
        <w:rPr>
          <w:rFonts w:ascii="Times New Roman" w:hAnsi="Times New Roman" w:cs="Times New Roman"/>
          <w:sz w:val="28"/>
          <w:szCs w:val="28"/>
        </w:rPr>
        <w:t xml:space="preserve">обстеження об’єкта комунальної власності - нежитлових приміщень, </w:t>
      </w:r>
    </w:p>
    <w:p w:rsidR="00562B11" w:rsidRPr="00562B11" w:rsidRDefault="00562B11" w:rsidP="00562B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B11">
        <w:rPr>
          <w:rFonts w:ascii="Times New Roman" w:hAnsi="Times New Roman" w:cs="Times New Roman"/>
          <w:sz w:val="28"/>
          <w:szCs w:val="28"/>
        </w:rPr>
        <w:t xml:space="preserve">за адресою </w:t>
      </w:r>
      <w:proofErr w:type="spellStart"/>
      <w:r w:rsidRPr="00562B11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562B11">
        <w:rPr>
          <w:rFonts w:ascii="Times New Roman" w:hAnsi="Times New Roman" w:cs="Times New Roman"/>
          <w:sz w:val="28"/>
          <w:szCs w:val="28"/>
        </w:rPr>
        <w:t xml:space="preserve">, вул. </w:t>
      </w:r>
      <w:r w:rsidRPr="00562B11">
        <w:rPr>
          <w:rFonts w:ascii="Times New Roman" w:hAnsi="Times New Roman" w:cs="Times New Roman"/>
          <w:sz w:val="28"/>
        </w:rPr>
        <w:t xml:space="preserve">Гайова,29а, площею 42,9 </w:t>
      </w:r>
      <w:proofErr w:type="spellStart"/>
      <w:r w:rsidRPr="00562B11">
        <w:rPr>
          <w:rFonts w:ascii="Times New Roman" w:hAnsi="Times New Roman" w:cs="Times New Roman"/>
          <w:sz w:val="28"/>
        </w:rPr>
        <w:t>кв.м</w:t>
      </w:r>
      <w:proofErr w:type="spellEnd"/>
      <w:r w:rsidRPr="00562B11">
        <w:rPr>
          <w:rFonts w:ascii="Times New Roman" w:hAnsi="Times New Roman" w:cs="Times New Roman"/>
          <w:sz w:val="28"/>
          <w:szCs w:val="28"/>
        </w:rPr>
        <w:t xml:space="preserve"> на предмет визначення необхідності здійснення невід’ємних </w:t>
      </w:r>
      <w:proofErr w:type="spellStart"/>
      <w:r w:rsidRPr="00562B11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  <w:szCs w:val="28"/>
        </w:rPr>
        <w:t xml:space="preserve"> при проведенні ремонту 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“28” лютого  2020 р.                                                                                </w:t>
      </w:r>
      <w:proofErr w:type="spellStart"/>
      <w:r w:rsidRPr="00562B11">
        <w:rPr>
          <w:rFonts w:ascii="Times New Roman" w:hAnsi="Times New Roman" w:cs="Times New Roman"/>
          <w:sz w:val="28"/>
        </w:rPr>
        <w:t>м.Тернопіль</w:t>
      </w:r>
      <w:proofErr w:type="spellEnd"/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4"/>
        </w:rPr>
      </w:pP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Комісією, створеною рішенням виконавчого комітету Тернопільської міської ради від 10.10.2012 року №1636 «Про створення комісії» у складі: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4"/>
        </w:rPr>
      </w:pPr>
      <w:r w:rsidRPr="00562B11">
        <w:rPr>
          <w:rFonts w:ascii="Times New Roman" w:hAnsi="Times New Roman" w:cs="Times New Roman"/>
          <w:sz w:val="28"/>
        </w:rPr>
        <w:t xml:space="preserve">Поливка Івана Миколайовича - заступника начальника управління  обліку та контролю за використанням комунального майна, голови комісії;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proofErr w:type="spellStart"/>
      <w:r w:rsidRPr="00562B11">
        <w:rPr>
          <w:rFonts w:ascii="Times New Roman" w:hAnsi="Times New Roman" w:cs="Times New Roman"/>
          <w:sz w:val="28"/>
        </w:rPr>
        <w:t>Горішного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Михайла Васильовича - начальника відділу державного </w:t>
      </w:r>
      <w:proofErr w:type="spellStart"/>
      <w:r w:rsidRPr="00562B11">
        <w:rPr>
          <w:rFonts w:ascii="Times New Roman" w:hAnsi="Times New Roman" w:cs="Times New Roman"/>
          <w:sz w:val="28"/>
        </w:rPr>
        <w:t>архітектурно-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будівельного контролю, заступника голови комісії;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proofErr w:type="spellStart"/>
      <w:r w:rsidRPr="00562B11">
        <w:rPr>
          <w:rFonts w:ascii="Times New Roman" w:hAnsi="Times New Roman" w:cs="Times New Roman"/>
          <w:sz w:val="28"/>
        </w:rPr>
        <w:t>Дацюка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Руслана Святославовича - головного спеціаліста відділу містобудівного планування управління з питань містобудування,  архітектури та кадастру, секретаря комісії; 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Членів комісії: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Мокляка Ярослава Івановича - заступника начальника відділу з експлуатації та ремонту житлового фонду управління житлово-комунального господарства, благоустрою та екології;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Білика Володимира Євгеновича - начальника відділу оренди та обліку комунального майна управління  обліку та контролю за використанням комунального майна;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62B11">
        <w:rPr>
          <w:rFonts w:ascii="Times New Roman" w:hAnsi="Times New Roman" w:cs="Times New Roman"/>
          <w:sz w:val="28"/>
        </w:rPr>
        <w:t>Вітика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Олега Ярославовича -         начальника відділу технічного нагляду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Тернопільської міської ради;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proofErr w:type="spellStart"/>
      <w:r w:rsidRPr="00562B11">
        <w:rPr>
          <w:rFonts w:ascii="Times New Roman" w:hAnsi="Times New Roman" w:cs="Times New Roman"/>
          <w:sz w:val="28"/>
        </w:rPr>
        <w:t>Коженівського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Василя Євгеновича - головного спеціаліста відділу оренди та обліку комунального майна управління  обліку та контролю за використанням комунального майна, </w:t>
      </w: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проведено обстеження нежитлових приміщень комунальної власності за адресою </w:t>
      </w:r>
      <w:proofErr w:type="spellStart"/>
      <w:r w:rsidRPr="00562B11">
        <w:rPr>
          <w:rFonts w:ascii="Times New Roman" w:hAnsi="Times New Roman" w:cs="Times New Roman"/>
          <w:sz w:val="28"/>
        </w:rPr>
        <w:t>м.Тернопіль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2B11">
        <w:rPr>
          <w:rFonts w:ascii="Times New Roman" w:hAnsi="Times New Roman" w:cs="Times New Roman"/>
          <w:sz w:val="28"/>
        </w:rPr>
        <w:t>вул.Гайова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,29а, загальною площею 42,9 </w:t>
      </w:r>
      <w:proofErr w:type="spellStart"/>
      <w:r w:rsidRPr="00562B11">
        <w:rPr>
          <w:rFonts w:ascii="Times New Roman" w:hAnsi="Times New Roman" w:cs="Times New Roman"/>
          <w:sz w:val="28"/>
        </w:rPr>
        <w:t>кв.м</w:t>
      </w:r>
      <w:proofErr w:type="spellEnd"/>
      <w:r w:rsidRPr="00562B11">
        <w:rPr>
          <w:rFonts w:ascii="Times New Roman" w:hAnsi="Times New Roman" w:cs="Times New Roman"/>
          <w:sz w:val="28"/>
        </w:rPr>
        <w:t>,  що використовуються згідно договору оренди №4008  від 31.01.2020р.</w:t>
      </w:r>
      <w:r w:rsidRPr="00562B11">
        <w:rPr>
          <w:rFonts w:ascii="Times New Roman" w:hAnsi="Times New Roman" w:cs="Times New Roman"/>
          <w:sz w:val="28"/>
          <w:szCs w:val="28"/>
        </w:rPr>
        <w:t xml:space="preserve"> ТОВ «АКЦІЯ»</w:t>
      </w:r>
      <w:r w:rsidRPr="00562B11">
        <w:rPr>
          <w:rFonts w:ascii="Times New Roman" w:hAnsi="Times New Roman" w:cs="Times New Roman"/>
          <w:sz w:val="28"/>
        </w:rPr>
        <w:t xml:space="preserve"> на предмет визначення доцільності здійснення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>.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ab/>
        <w:t>Під час візуального обстеження комісією встановлено, що орендовані приміщення потребують проведення певних ремонтних робіт, а саме: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88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7450"/>
      </w:tblGrid>
      <w:tr w:rsidR="00562B11" w:rsidRPr="00562B11" w:rsidTr="00562B11">
        <w:trPr>
          <w:trHeight w:val="356"/>
        </w:trPr>
        <w:tc>
          <w:tcPr>
            <w:tcW w:w="9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B11" w:rsidRPr="00562B11" w:rsidTr="00562B11">
        <w:trPr>
          <w:trHeight w:hRule="exact" w:val="234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</w:p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електропостачання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Демонтаж ушкоджених частин електропроводки та обладнання.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Прокладання нової електропроводки.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Установлення вимикачів, розеток.</w:t>
            </w:r>
          </w:p>
        </w:tc>
      </w:tr>
      <w:tr w:rsidR="00562B11" w:rsidRPr="00562B11" w:rsidTr="00562B11">
        <w:trPr>
          <w:trHeight w:hRule="exact" w:val="240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Облаштування стін і стелі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Очищення внутрішніх поверхонь стін і стелі від вапняної фарби, ушкоджених частин штукатурки.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Ремонт штукатурення та шпаклювання поверхонь стін і стелі.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3.Поліпшене фарбування водоемульсійними сумішами стін, стелі, </w:t>
            </w:r>
            <w:proofErr w:type="spellStart"/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відкосів</w:t>
            </w:r>
            <w:proofErr w:type="spellEnd"/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Влаштування підвісних стель.</w:t>
            </w:r>
          </w:p>
        </w:tc>
      </w:tr>
      <w:tr w:rsidR="00562B11" w:rsidRPr="00562B11" w:rsidTr="00562B11">
        <w:trPr>
          <w:trHeight w:hRule="exact" w:val="214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Дверні полотна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Демонтаж старих ушкоджених, дерев’яних дверних коробок з відбиванням штукатурки.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3аповнення внутрішніх дверних прорізів новими, готовими дверними блоками.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Заповнення дверних прорізів входу в приміщення дверними блоками.</w:t>
            </w:r>
          </w:p>
        </w:tc>
      </w:tr>
      <w:tr w:rsidR="00562B11" w:rsidRPr="00562B11" w:rsidTr="00562B11">
        <w:trPr>
          <w:trHeight w:hRule="exact" w:val="158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Підлоги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Розбирання дерев’яних плінтусів, дощатих покриттів, лаг, брусків.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Влаштування основи під покриття підлоги.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3.Демонтаж ушкодженої керамічної плитки.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Влаштування покриття керамічною плиткою.</w:t>
            </w:r>
          </w:p>
        </w:tc>
      </w:tr>
      <w:tr w:rsidR="00562B11" w:rsidRPr="00562B11" w:rsidTr="00562B11">
        <w:trPr>
          <w:trHeight w:hRule="exact" w:val="9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B11" w:rsidRPr="00562B11" w:rsidTr="00562B11">
        <w:trPr>
          <w:trHeight w:hRule="exact" w:val="212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Системи ; водопостачання. | водовідведення, і сантехнічне  обладнання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1.Заміна ушкоджених трубопроводів холодного водопостачання.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2.Заміна ушкоджених трубопроводів системи водо відведення.</w:t>
            </w:r>
          </w:p>
          <w:p w:rsidR="00562B11" w:rsidRPr="00562B11" w:rsidRDefault="00562B11" w:rsidP="00562B11">
            <w:pPr>
              <w:spacing w:line="240" w:lineRule="auto"/>
              <w:ind w:left="122"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B11" w:rsidRPr="00562B11" w:rsidTr="00562B11">
        <w:trPr>
          <w:trHeight w:hRule="exact" w:val="83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2B11" w:rsidRPr="00562B11" w:rsidRDefault="00562B11" w:rsidP="00562B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Вікна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11" w:rsidRPr="00562B11" w:rsidRDefault="00562B11" w:rsidP="00562B11">
            <w:pPr>
              <w:pStyle w:val="a3"/>
              <w:numPr>
                <w:ilvl w:val="0"/>
                <w:numId w:val="1"/>
              </w:numPr>
              <w:overflowPunct/>
              <w:autoSpaceDE/>
              <w:adjustRightInd/>
              <w:ind w:left="405" w:right="373" w:hanging="28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62B11">
              <w:rPr>
                <w:color w:val="000000"/>
                <w:sz w:val="28"/>
                <w:szCs w:val="28"/>
                <w:lang w:val="uk-UA" w:eastAsia="uk-UA"/>
              </w:rPr>
              <w:t>Заміна склопакета.</w:t>
            </w:r>
          </w:p>
          <w:p w:rsidR="00562B11" w:rsidRPr="00562B11" w:rsidRDefault="00562B11" w:rsidP="00562B11">
            <w:pPr>
              <w:pStyle w:val="a3"/>
              <w:overflowPunct/>
              <w:autoSpaceDE/>
              <w:adjustRightInd/>
              <w:ind w:left="405" w:right="37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562B11" w:rsidRPr="00562B11" w:rsidRDefault="00562B11" w:rsidP="00562B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62B11">
        <w:rPr>
          <w:rFonts w:ascii="Times New Roman" w:hAnsi="Times New Roman" w:cs="Times New Roman"/>
          <w:sz w:val="28"/>
          <w:u w:val="single"/>
        </w:rPr>
        <w:t xml:space="preserve"> </w:t>
      </w:r>
      <w:r w:rsidRPr="00562B11">
        <w:rPr>
          <w:rFonts w:ascii="Times New Roman" w:hAnsi="Times New Roman" w:cs="Times New Roman"/>
          <w:b/>
          <w:bCs/>
          <w:sz w:val="28"/>
          <w:u w:val="single"/>
        </w:rPr>
        <w:t>Висновки та рекомендації: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1.Комісія вважає доцільним здійснення ремонтних робіт в нежитлових приміщеннях комунальної власності за адресою </w:t>
      </w:r>
      <w:proofErr w:type="spellStart"/>
      <w:r w:rsidRPr="00562B11">
        <w:rPr>
          <w:rFonts w:ascii="Times New Roman" w:hAnsi="Times New Roman" w:cs="Times New Roman"/>
          <w:sz w:val="28"/>
        </w:rPr>
        <w:t>м.Тернопіль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, вул. Гайова,29а, загальною площею 42,9 </w:t>
      </w:r>
      <w:proofErr w:type="spellStart"/>
      <w:r w:rsidRPr="00562B11">
        <w:rPr>
          <w:rFonts w:ascii="Times New Roman" w:hAnsi="Times New Roman" w:cs="Times New Roman"/>
          <w:sz w:val="28"/>
        </w:rPr>
        <w:t>кв.м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, які орендуються </w:t>
      </w:r>
      <w:r w:rsidRPr="00562B11">
        <w:rPr>
          <w:rFonts w:ascii="Times New Roman" w:hAnsi="Times New Roman" w:cs="Times New Roman"/>
          <w:sz w:val="28"/>
          <w:szCs w:val="28"/>
        </w:rPr>
        <w:t>ТОВ «АКЦІЯ»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2.Рекомендувати</w:t>
      </w:r>
      <w:r w:rsidRPr="00562B11">
        <w:rPr>
          <w:rFonts w:ascii="Times New Roman" w:hAnsi="Times New Roman" w:cs="Times New Roman"/>
          <w:sz w:val="28"/>
          <w:szCs w:val="28"/>
        </w:rPr>
        <w:t xml:space="preserve"> ТОВ «АКЦІЯ» </w:t>
      </w:r>
      <w:r w:rsidRPr="00562B11">
        <w:rPr>
          <w:rFonts w:ascii="Times New Roman" w:hAnsi="Times New Roman" w:cs="Times New Roman"/>
          <w:sz w:val="28"/>
        </w:rPr>
        <w:t xml:space="preserve"> замовити в ліцензованій проектній організації проектно-кошторисну документацію на проведення ремонту нежитлових приміщень комунальної власності за адресою: </w:t>
      </w:r>
      <w:proofErr w:type="spellStart"/>
      <w:r w:rsidRPr="00562B11">
        <w:rPr>
          <w:rFonts w:ascii="Times New Roman" w:hAnsi="Times New Roman" w:cs="Times New Roman"/>
          <w:sz w:val="28"/>
        </w:rPr>
        <w:t>м.Тернопіль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2B11">
        <w:rPr>
          <w:rFonts w:ascii="Times New Roman" w:hAnsi="Times New Roman" w:cs="Times New Roman"/>
          <w:sz w:val="28"/>
        </w:rPr>
        <w:t>вул.Гайова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29а, загальною площею 42,9 </w:t>
      </w:r>
      <w:proofErr w:type="spellStart"/>
      <w:r w:rsidRPr="00562B11">
        <w:rPr>
          <w:rFonts w:ascii="Times New Roman" w:hAnsi="Times New Roman" w:cs="Times New Roman"/>
          <w:sz w:val="28"/>
        </w:rPr>
        <w:t>кв.м</w:t>
      </w:r>
      <w:proofErr w:type="spellEnd"/>
      <w:r w:rsidRPr="00562B11">
        <w:rPr>
          <w:rFonts w:ascii="Times New Roman" w:hAnsi="Times New Roman" w:cs="Times New Roman"/>
          <w:sz w:val="28"/>
        </w:rPr>
        <w:t>.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ab/>
        <w:t>Проектно-кошторисну документацію, перевірену спеціальною установою,   представити на узгодження уповноваженому органу по управлінню майном.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3.Після завершення дозволених Орендарю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в нежитлових приміщеннях комунальної власності за адресою: </w:t>
      </w:r>
      <w:proofErr w:type="spellStart"/>
      <w:r w:rsidRPr="00562B11">
        <w:rPr>
          <w:rFonts w:ascii="Times New Roman" w:hAnsi="Times New Roman" w:cs="Times New Roman"/>
          <w:sz w:val="28"/>
        </w:rPr>
        <w:t>м.Тернопіль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вул.. Гайова 29А загальною площею 42,9кв.м, надати інформацію Орендодавцю про завершення виконання робіт з поданням на затвердження наступних документів: 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lastRenderedPageBreak/>
        <w:t>копій підписаних замовником і підрядником актів приймання виконаних робіт;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документів,що підтверджують оплату зазначених робіт;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висновок спеціальної установи з технічного нагляду про відповідність здійснених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проектно-кошторисній документації;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аудиторський висновок фактичних витрат Орендаря на здійснення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об’єкта оренди;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довідку про понесені витрати на здійснення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завірену аудитором;</w:t>
      </w:r>
    </w:p>
    <w:p w:rsidR="00562B11" w:rsidRPr="00562B11" w:rsidRDefault="00562B11" w:rsidP="00562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висновок будівельної експертизи  щодо  складу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>;</w:t>
      </w:r>
    </w:p>
    <w:p w:rsidR="00562B11" w:rsidRPr="00562B11" w:rsidRDefault="00562B11" w:rsidP="00562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</w:t>
      </w:r>
      <w:r w:rsidRPr="00562B11">
        <w:rPr>
          <w:rFonts w:ascii="Times New Roman" w:hAnsi="Times New Roman" w:cs="Times New Roman"/>
          <w:sz w:val="28"/>
        </w:rPr>
        <w:tab/>
        <w:t xml:space="preserve">вартість невід’ємних </w:t>
      </w:r>
      <w:proofErr w:type="spellStart"/>
      <w:r w:rsidRPr="00562B11">
        <w:rPr>
          <w:rFonts w:ascii="Times New Roman" w:hAnsi="Times New Roman" w:cs="Times New Roman"/>
          <w:sz w:val="28"/>
        </w:rPr>
        <w:t>поліпшень</w:t>
      </w:r>
      <w:proofErr w:type="spellEnd"/>
      <w:r w:rsidRPr="00562B11">
        <w:rPr>
          <w:rFonts w:ascii="Times New Roman" w:hAnsi="Times New Roman" w:cs="Times New Roman"/>
          <w:sz w:val="28"/>
        </w:rPr>
        <w:t>, підтверджених висновком будівельної експертизи, визначену суб’єктом оціночної діяльності.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Голова комісії</w:t>
      </w:r>
      <w:r w:rsidRPr="00562B11">
        <w:rPr>
          <w:rFonts w:ascii="Times New Roman" w:hAnsi="Times New Roman" w:cs="Times New Roman"/>
          <w:sz w:val="28"/>
        </w:rPr>
        <w:tab/>
        <w:t xml:space="preserve"> </w:t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  <w:t xml:space="preserve">               Поливко І.М.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Заступник голови комісії</w:t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  <w:t xml:space="preserve">               </w:t>
      </w:r>
      <w:proofErr w:type="spellStart"/>
      <w:r w:rsidRPr="00562B11">
        <w:rPr>
          <w:rFonts w:ascii="Times New Roman" w:hAnsi="Times New Roman" w:cs="Times New Roman"/>
          <w:sz w:val="28"/>
        </w:rPr>
        <w:t>Горішний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М.В.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>Секретар комісії</w:t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  <w:t xml:space="preserve">               </w:t>
      </w:r>
      <w:proofErr w:type="spellStart"/>
      <w:r w:rsidRPr="00562B11">
        <w:rPr>
          <w:rFonts w:ascii="Times New Roman" w:hAnsi="Times New Roman" w:cs="Times New Roman"/>
          <w:sz w:val="28"/>
        </w:rPr>
        <w:t>Дацюк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Р.С.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     Члени комісії: 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 </w:t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  <w:t xml:space="preserve">      Мокляк В.І 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  </w:t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</w:r>
      <w:r w:rsidRPr="00562B11">
        <w:rPr>
          <w:rFonts w:ascii="Times New Roman" w:hAnsi="Times New Roman" w:cs="Times New Roman"/>
          <w:sz w:val="28"/>
        </w:rPr>
        <w:tab/>
        <w:t xml:space="preserve">                 Білик В.Є.</w:t>
      </w:r>
    </w:p>
    <w:p w:rsidR="00562B11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ind w:left="5664" w:firstLine="708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562B11">
        <w:rPr>
          <w:rFonts w:ascii="Times New Roman" w:hAnsi="Times New Roman" w:cs="Times New Roman"/>
          <w:sz w:val="28"/>
        </w:rPr>
        <w:t>Вітик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О.Я.</w:t>
      </w:r>
    </w:p>
    <w:p w:rsidR="00562B11" w:rsidRPr="00562B11" w:rsidRDefault="00562B11" w:rsidP="00562B11">
      <w:pPr>
        <w:spacing w:line="240" w:lineRule="auto"/>
        <w:ind w:left="5664" w:firstLine="708"/>
        <w:rPr>
          <w:rFonts w:ascii="Times New Roman" w:hAnsi="Times New Roman" w:cs="Times New Roman"/>
          <w:sz w:val="28"/>
        </w:rPr>
      </w:pPr>
    </w:p>
    <w:p w:rsidR="00562B11" w:rsidRPr="00562B11" w:rsidRDefault="00562B11" w:rsidP="00562B11">
      <w:pPr>
        <w:spacing w:line="240" w:lineRule="auto"/>
        <w:ind w:left="5664" w:firstLine="708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562B11">
        <w:rPr>
          <w:rFonts w:ascii="Times New Roman" w:hAnsi="Times New Roman" w:cs="Times New Roman"/>
          <w:sz w:val="28"/>
        </w:rPr>
        <w:t>Коженівський</w:t>
      </w:r>
      <w:proofErr w:type="spellEnd"/>
      <w:r w:rsidRPr="00562B11">
        <w:rPr>
          <w:rFonts w:ascii="Times New Roman" w:hAnsi="Times New Roman" w:cs="Times New Roman"/>
          <w:sz w:val="28"/>
        </w:rPr>
        <w:t xml:space="preserve"> В. Є</w:t>
      </w:r>
    </w:p>
    <w:p w:rsidR="00000000" w:rsidRPr="00562B11" w:rsidRDefault="00562B11" w:rsidP="00562B11">
      <w:pPr>
        <w:spacing w:line="240" w:lineRule="auto"/>
        <w:rPr>
          <w:rFonts w:ascii="Times New Roman" w:hAnsi="Times New Roman" w:cs="Times New Roman"/>
          <w:sz w:val="28"/>
        </w:rPr>
      </w:pPr>
      <w:r w:rsidRPr="00562B11">
        <w:rPr>
          <w:rFonts w:ascii="Times New Roman" w:hAnsi="Times New Roman" w:cs="Times New Roman"/>
          <w:sz w:val="28"/>
        </w:rPr>
        <w:t xml:space="preserve"> </w:t>
      </w:r>
    </w:p>
    <w:sectPr w:rsidR="00000000" w:rsidRPr="00562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4EE"/>
    <w:multiLevelType w:val="hybridMultilevel"/>
    <w:tmpl w:val="9D961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2B11"/>
    <w:rsid w:val="0056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B11"/>
    <w:pPr>
      <w:keepNext/>
      <w:tabs>
        <w:tab w:val="left" w:pos="29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62B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3378</Words>
  <Characters>1927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2020-09-22T06:49:00Z</dcterms:created>
  <dcterms:modified xsi:type="dcterms:W3CDTF">2020-09-22T06:50:00Z</dcterms:modified>
</cp:coreProperties>
</file>