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A" w:rsidRPr="004E386A" w:rsidRDefault="004E386A" w:rsidP="004E386A">
      <w:pPr>
        <w:spacing w:after="0" w:line="240" w:lineRule="auto"/>
        <w:ind w:right="-81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4E386A" w:rsidRPr="004E386A" w:rsidRDefault="004E386A" w:rsidP="004E386A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b/>
        </w:rPr>
      </w:pPr>
      <w:r w:rsidRPr="004E386A">
        <w:rPr>
          <w:b/>
        </w:rPr>
        <w:t xml:space="preserve">План розвитку </w:t>
      </w:r>
    </w:p>
    <w:p w:rsidR="004E386A" w:rsidRPr="004E386A" w:rsidRDefault="004E386A" w:rsidP="004E386A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b/>
        </w:rPr>
      </w:pPr>
      <w:r w:rsidRPr="004E386A">
        <w:rPr>
          <w:b/>
        </w:rPr>
        <w:t xml:space="preserve">Комунального некомерційного підприємства «Тернопільська міська дитяча комунальна лікарня» </w:t>
      </w:r>
    </w:p>
    <w:p w:rsidR="004E386A" w:rsidRPr="004E386A" w:rsidRDefault="004E386A" w:rsidP="004E386A">
      <w:pPr>
        <w:pStyle w:val="rvps7"/>
        <w:shd w:val="clear" w:color="auto" w:fill="FFFFFF"/>
        <w:spacing w:before="94" w:beforeAutospacing="0" w:after="0" w:afterAutospacing="0"/>
        <w:ind w:right="282"/>
        <w:jc w:val="center"/>
        <w:rPr>
          <w:rStyle w:val="rvts15"/>
          <w:bCs/>
          <w:color w:val="333333"/>
        </w:rPr>
      </w:pPr>
      <w:r w:rsidRPr="004E386A">
        <w:rPr>
          <w:rStyle w:val="rvts15"/>
          <w:b/>
          <w:bCs/>
          <w:color w:val="333333"/>
        </w:rPr>
        <w:t>І. Загальні положення</w:t>
      </w:r>
    </w:p>
    <w:p w:rsidR="004E386A" w:rsidRPr="004E386A" w:rsidRDefault="004E386A" w:rsidP="004E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Комунальне некомерційне підприємство «Тернопільська міська дитяча комунальна лікарня» (КНП «ТМДКЛ») -є закладом охорони здоров’я, який діє у відповідності до законодавства України про охорону здоров’я та Статуту закладу. У своїй діяльності підприємство керується Конституцією України, Господарським і Цивільним Кодексами України, законами України, постановами Верховної Ради України, актами Президента України та Кабінету Міністрів України, загально обов`язковими для всіх закладів охорони здоров`я наказами та інструкціями Міністерства охорони здоров’я України, загально обов`язковими нормативними актами інших центральних органів виконавчої влади, відповідними рішеннями місцевих органів виконавчої влади і органів місцевого самоврядування.</w:t>
      </w:r>
    </w:p>
    <w:p w:rsidR="004E386A" w:rsidRPr="004E386A" w:rsidRDefault="004E386A" w:rsidP="004E3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86A" w:rsidRPr="004E386A" w:rsidRDefault="004E386A" w:rsidP="004E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Пріоритетні напрямки діяльності КНП «ТМДКЛ»</w:t>
      </w:r>
    </w:p>
    <w:p w:rsidR="004E386A" w:rsidRPr="004E386A" w:rsidRDefault="004E386A" w:rsidP="004E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1. Забезпечення доступної та якісної медичної допомоги.</w:t>
      </w:r>
    </w:p>
    <w:p w:rsidR="004E386A" w:rsidRPr="004E386A" w:rsidRDefault="004E386A" w:rsidP="004E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2. Підвищення рівня задоволеності пацієнта.</w:t>
      </w:r>
    </w:p>
    <w:p w:rsidR="004E386A" w:rsidRPr="004E386A" w:rsidRDefault="004E386A" w:rsidP="004E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 xml:space="preserve">3. Укладання угоди з </w:t>
      </w:r>
      <w:r w:rsidRPr="004E386A">
        <w:rPr>
          <w:rFonts w:ascii="Times New Roman" w:hAnsi="Times New Roman" w:cs="Times New Roman"/>
          <w:bCs/>
          <w:sz w:val="24"/>
          <w:szCs w:val="24"/>
        </w:rPr>
        <w:t>Національною службою здоров’я України</w:t>
      </w:r>
      <w:r w:rsidRPr="004E386A">
        <w:rPr>
          <w:rFonts w:ascii="Times New Roman" w:hAnsi="Times New Roman" w:cs="Times New Roman"/>
          <w:sz w:val="24"/>
          <w:szCs w:val="24"/>
        </w:rPr>
        <w:t>.</w:t>
      </w:r>
    </w:p>
    <w:p w:rsidR="004E386A" w:rsidRPr="004E386A" w:rsidRDefault="004E386A" w:rsidP="004E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4. Оптимізація діяльності закладу відповідно до потреб у медичних послугах.</w:t>
      </w:r>
    </w:p>
    <w:p w:rsidR="004E386A" w:rsidRPr="004E386A" w:rsidRDefault="004E386A" w:rsidP="004E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5. Покращення матеріально-технічної бази.</w:t>
      </w:r>
    </w:p>
    <w:p w:rsidR="004E386A" w:rsidRPr="004E386A" w:rsidRDefault="004E386A" w:rsidP="004E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6. Комп’ютеризація підприємства.</w:t>
      </w:r>
    </w:p>
    <w:p w:rsidR="004E386A" w:rsidRPr="004E386A" w:rsidRDefault="004E386A" w:rsidP="004E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7. Впровадження нових сучасних технологій та методів лікування.</w:t>
      </w:r>
    </w:p>
    <w:p w:rsidR="004E386A" w:rsidRPr="004E386A" w:rsidRDefault="004E386A" w:rsidP="004E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8. Виконання протиепідемічних заходів з метою попередження інфекційної захворюваності.</w:t>
      </w:r>
    </w:p>
    <w:p w:rsidR="004E386A" w:rsidRPr="004E386A" w:rsidRDefault="004E386A" w:rsidP="004E386A">
      <w:pPr>
        <w:pStyle w:val="20"/>
        <w:shd w:val="clear" w:color="auto" w:fill="auto"/>
        <w:spacing w:line="240" w:lineRule="auto"/>
        <w:ind w:righ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9. Підвищення кваліфікації медичного персоналу шляхом безперервного професійного розвитку.</w:t>
      </w:r>
    </w:p>
    <w:p w:rsidR="004E386A" w:rsidRPr="004E386A" w:rsidRDefault="004E386A" w:rsidP="004E386A">
      <w:pPr>
        <w:pStyle w:val="20"/>
        <w:shd w:val="clear" w:color="auto" w:fill="auto"/>
        <w:spacing w:line="240" w:lineRule="auto"/>
        <w:ind w:right="5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386A" w:rsidRPr="004E386A" w:rsidRDefault="004E386A" w:rsidP="004E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10. Забезпечення дотримання медичним персоналом норм лікарської етики та деонтології.</w:t>
      </w:r>
    </w:p>
    <w:p w:rsidR="004E386A" w:rsidRPr="004E386A" w:rsidRDefault="004E386A" w:rsidP="004E386A">
      <w:pPr>
        <w:spacing w:after="0" w:line="240" w:lineRule="auto"/>
        <w:ind w:firstLine="282"/>
        <w:jc w:val="both"/>
        <w:rPr>
          <w:rStyle w:val="rvts15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КНП «ТМДКЛ»є закладом, що надає первинну медико-санітарну допомогу, спеціалізовану (вторинну) амбулаторну медичну допомогу</w:t>
      </w:r>
      <w:bookmarkStart w:id="0" w:name="n16"/>
      <w:bookmarkStart w:id="1" w:name="n19"/>
      <w:bookmarkEnd w:id="0"/>
      <w:bookmarkEnd w:id="1"/>
      <w:r w:rsidRPr="004E386A">
        <w:rPr>
          <w:rFonts w:ascii="Times New Roman" w:hAnsi="Times New Roman" w:cs="Times New Roman"/>
          <w:sz w:val="24"/>
          <w:szCs w:val="24"/>
        </w:rPr>
        <w:t>, вторинну/третинну спеціалізовану стаціонарну медичну допомогу.</w:t>
      </w:r>
    </w:p>
    <w:p w:rsidR="004E386A" w:rsidRPr="004E386A" w:rsidRDefault="004E386A" w:rsidP="004E386A">
      <w:pPr>
        <w:shd w:val="clear" w:color="auto" w:fill="FFFFFF"/>
        <w:spacing w:after="0" w:line="240" w:lineRule="auto"/>
        <w:ind w:firstLine="708"/>
        <w:rPr>
          <w:rStyle w:val="rvts15"/>
          <w:b/>
          <w:bCs/>
          <w:color w:val="333333"/>
          <w:sz w:val="24"/>
          <w:szCs w:val="24"/>
        </w:rPr>
      </w:pPr>
    </w:p>
    <w:p w:rsidR="004E386A" w:rsidRPr="004E386A" w:rsidRDefault="004E386A" w:rsidP="004E386A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  <w:r w:rsidRPr="004E386A">
        <w:rPr>
          <w:rStyle w:val="rvts15"/>
          <w:b/>
          <w:bCs/>
          <w:color w:val="333333"/>
        </w:rPr>
        <w:t>II. Програма організаційно-управлінських змін.</w:t>
      </w:r>
    </w:p>
    <w:p w:rsidR="004E386A" w:rsidRPr="004E386A" w:rsidRDefault="004E386A" w:rsidP="004E386A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</w:pPr>
    </w:p>
    <w:p w:rsidR="004E386A" w:rsidRPr="004E386A" w:rsidRDefault="004E386A" w:rsidP="004E386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2" w:name="n20"/>
      <w:bookmarkEnd w:id="2"/>
      <w:r w:rsidRPr="004E386A">
        <w:rPr>
          <w:b/>
          <w:color w:val="333333"/>
        </w:rPr>
        <w:t>Заходи з впровадження ефективної структури управління ЗОЗ.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left="282"/>
        <w:jc w:val="center"/>
        <w:rPr>
          <w:b/>
        </w:rPr>
      </w:pP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left="282"/>
        <w:jc w:val="center"/>
        <w:rPr>
          <w:b/>
        </w:rPr>
      </w:pPr>
      <w:r w:rsidRPr="004E386A">
        <w:rPr>
          <w:b/>
        </w:rPr>
        <w:t>ПЛАН</w:t>
      </w:r>
    </w:p>
    <w:p w:rsidR="004E386A" w:rsidRPr="004E386A" w:rsidRDefault="004E386A" w:rsidP="004E386A">
      <w:pPr>
        <w:pStyle w:val="Default"/>
        <w:jc w:val="center"/>
      </w:pPr>
      <w:r w:rsidRPr="004E386A">
        <w:rPr>
          <w:b/>
        </w:rPr>
        <w:t>з розроблення та впровадження ефективної структури управління.</w:t>
      </w:r>
    </w:p>
    <w:p w:rsidR="004E386A" w:rsidRPr="004E386A" w:rsidRDefault="004E386A" w:rsidP="004E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/>
      </w:tblPr>
      <w:tblGrid>
        <w:gridCol w:w="522"/>
        <w:gridCol w:w="2870"/>
        <w:gridCol w:w="3016"/>
        <w:gridCol w:w="3163"/>
      </w:tblGrid>
      <w:tr w:rsidR="004E386A" w:rsidRPr="004E386A" w:rsidTr="004E386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ЗАХОДИ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ІНДИКАТОР ВИКОНАННЯ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ТЕРМІН ВИКОНАННЯ</w:t>
            </w:r>
          </w:p>
        </w:tc>
      </w:tr>
      <w:tr w:rsidR="004E386A" w:rsidRPr="004E386A" w:rsidTr="004E386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Обговорення в колективі пропозицій щодо ефективної структури управління закладом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наради директора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- III квартал 2020 року.</w:t>
            </w:r>
          </w:p>
        </w:tc>
      </w:tr>
      <w:tr w:rsidR="004E386A" w:rsidRPr="004E386A" w:rsidTr="004E386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Зміна назв структурних підрозділів з підсиленням </w:t>
            </w: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їх профільними спеціалістами (перепрофілювання стаціонарних відділень, створення центру медичної реабілітації)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Наказ директора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 квартал 2020 року.</w:t>
            </w:r>
          </w:p>
        </w:tc>
      </w:tr>
      <w:tr w:rsidR="004E386A" w:rsidRPr="004E386A" w:rsidTr="004E386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Подання документів для внесення змін до ліцензії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Внесення змін до ліцензії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IVквартал 2020 року.</w:t>
            </w:r>
          </w:p>
        </w:tc>
      </w:tr>
    </w:tbl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386A" w:rsidRPr="004E386A">
          <w:pgSz w:w="11906" w:h="16838"/>
          <w:pgMar w:top="1134" w:right="850" w:bottom="1134" w:left="1701" w:header="708" w:footer="708" w:gutter="0"/>
          <w:cols w:space="720"/>
        </w:sectPr>
      </w:pPr>
    </w:p>
    <w:p w:rsidR="004E386A" w:rsidRPr="004E386A" w:rsidRDefault="004E386A" w:rsidP="004E3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386A">
        <w:rPr>
          <w:rFonts w:ascii="Times New Roman" w:hAnsi="Times New Roman" w:cs="Times New Roman"/>
          <w:sz w:val="24"/>
          <w:szCs w:val="24"/>
        </w:rPr>
        <w:lastRenderedPageBreak/>
        <w:t>Додаток 1. Діюча структура закладу.</w:t>
      </w:r>
    </w:p>
    <w:p w:rsidR="004E386A" w:rsidRPr="004E386A" w:rsidRDefault="004E386A" w:rsidP="004E3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9775" cy="58007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86A" w:rsidRPr="004E386A" w:rsidRDefault="004E386A" w:rsidP="004E3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Додаток 2. Запланова структура закладу.</w:t>
      </w:r>
    </w:p>
    <w:p w:rsidR="004E386A" w:rsidRPr="004E386A" w:rsidRDefault="004E386A" w:rsidP="004E3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96450" cy="579120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  <w:sectPr w:rsidR="004E386A" w:rsidRPr="004E386A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E386A" w:rsidRPr="004E386A" w:rsidRDefault="004E386A" w:rsidP="004E386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bookmarkStart w:id="3" w:name="n21"/>
      <w:bookmarkEnd w:id="3"/>
      <w:r w:rsidRPr="004E386A">
        <w:rPr>
          <w:b/>
          <w:color w:val="333333"/>
        </w:rPr>
        <w:lastRenderedPageBreak/>
        <w:t>Розроблення та впровадження заходів зі зменшення тривалості середнього строку госпіталізації.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left="642"/>
        <w:rPr>
          <w:b/>
          <w:color w:val="333333"/>
        </w:rPr>
      </w:pPr>
    </w:p>
    <w:p w:rsidR="004E386A" w:rsidRPr="004E386A" w:rsidRDefault="004E386A" w:rsidP="004E386A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386A">
        <w:rPr>
          <w:rFonts w:ascii="Times New Roman" w:hAnsi="Times New Roman"/>
          <w:color w:val="222222"/>
          <w:sz w:val="24"/>
          <w:szCs w:val="24"/>
          <w:lang w:val="uk-UA"/>
        </w:rPr>
        <w:t> </w:t>
      </w:r>
      <w:r w:rsidRPr="004E386A">
        <w:rPr>
          <w:rFonts w:ascii="Times New Roman" w:hAnsi="Times New Roman"/>
          <w:sz w:val="24"/>
          <w:szCs w:val="24"/>
          <w:lang w:val="uk-UA"/>
        </w:rPr>
        <w:t>Основним напрямком діяльності закладу є надання первинної медико-санітарної допомоги, спеціалізованої амбулаторної допомоги,стаціонарної медичної допомоги.</w:t>
      </w:r>
    </w:p>
    <w:p w:rsidR="004E386A" w:rsidRPr="004E386A" w:rsidRDefault="004E386A" w:rsidP="004E386A">
      <w:pPr>
        <w:pStyle w:val="1"/>
        <w:spacing w:after="0" w:line="240" w:lineRule="auto"/>
        <w:ind w:left="-567" w:firstLine="567"/>
        <w:jc w:val="both"/>
        <w:rPr>
          <w:rStyle w:val="docdata"/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  <w:lang w:val="uk-UA"/>
        </w:rPr>
        <w:t>Системний аналіз показав, що п</w:t>
      </w:r>
      <w:r w:rsidRPr="004E386A">
        <w:rPr>
          <w:rStyle w:val="docdata"/>
          <w:rFonts w:ascii="Times New Roman" w:hAnsi="Times New Roman"/>
          <w:sz w:val="24"/>
          <w:szCs w:val="24"/>
          <w:lang w:val="uk-UA"/>
        </w:rPr>
        <w:t>ацієнти потребують амбулаторної медичної допомоги, спеціалізованої амбулаторної медичної допомоги та стаціонарної спеціалізованої медичної допомоги при відповідних показах.</w:t>
      </w:r>
    </w:p>
    <w:p w:rsidR="004E386A" w:rsidRPr="004E386A" w:rsidRDefault="004E386A" w:rsidP="004E386A">
      <w:pPr>
        <w:pStyle w:val="1"/>
        <w:spacing w:after="0" w:line="240" w:lineRule="auto"/>
        <w:ind w:left="-567" w:firstLine="567"/>
        <w:jc w:val="both"/>
        <w:rPr>
          <w:rStyle w:val="docdata"/>
          <w:rFonts w:ascii="Times New Roman" w:hAnsi="Times New Roman"/>
          <w:sz w:val="24"/>
          <w:szCs w:val="24"/>
          <w:lang w:val="uk-UA"/>
        </w:rPr>
      </w:pPr>
      <w:r w:rsidRPr="004E386A">
        <w:rPr>
          <w:rStyle w:val="docdata"/>
          <w:rFonts w:ascii="Times New Roman" w:hAnsi="Times New Roman"/>
          <w:sz w:val="24"/>
          <w:szCs w:val="24"/>
          <w:lang w:val="uk-UA"/>
        </w:rPr>
        <w:t>У закладі якісно надається спеціалізована медична амбулаторна та стаціонарна допомога. Успішно функціонують реабілітаційні відділення, які надають реабілітаційну медичну допомогу, яку потрібно реорганізувати у центр реабілітації для якісної організації реабілітаційного лікування відповідно до вимог сьогодення та чинного законодавства.</w:t>
      </w:r>
    </w:p>
    <w:p w:rsidR="004E386A" w:rsidRPr="004E386A" w:rsidRDefault="004E386A" w:rsidP="004E386A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4E386A">
        <w:rPr>
          <w:b/>
          <w:color w:val="333333"/>
        </w:rPr>
        <w:t>План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4E386A">
        <w:rPr>
          <w:b/>
          <w:color w:val="333333"/>
        </w:rPr>
        <w:t>заходів зі зменшення тривалості середнього строку госпіталізації.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602"/>
        <w:gridCol w:w="2607"/>
        <w:gridCol w:w="2744"/>
      </w:tblGrid>
      <w:tr w:rsidR="004E386A" w:rsidRPr="004E386A" w:rsidTr="004E386A">
        <w:trPr>
          <w:trHeight w:val="7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№ п\п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Заходи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Індикатори виконання заходу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Період виконання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Широке інформування пацієнтів про переваги лікування в амбулаторних умовах.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Розміщення інформації на сайті підприємства.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 квартал 2020р.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 xml:space="preserve">Суворе дотримання протоколів лікування.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Аналіз амбулаторних карт пацієнтів (1 раз на місяць 20% карт).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Постійно.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Виконання працівниками закладу вимог стосовно термінів, умов та якості надання медичних послуг.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Аналіз амбулаторних карт пацієнтів (1 раз на місяць 20% карт).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Постійно.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Реорганізація реабілітаційного відділення №1 та №2 у центр медичної реабілітації.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Акти виконаних робіт.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 квартал 2020р. - IV квартал 2020р.</w:t>
            </w:r>
          </w:p>
        </w:tc>
      </w:tr>
    </w:tbl>
    <w:p w:rsidR="004E386A" w:rsidRPr="004E386A" w:rsidRDefault="004E386A" w:rsidP="004E386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386A" w:rsidRPr="004E386A" w:rsidRDefault="004E386A" w:rsidP="004E386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386A" w:rsidRPr="004E386A" w:rsidRDefault="004E386A" w:rsidP="004E386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4E386A" w:rsidRPr="004E386A" w:rsidRDefault="004E386A" w:rsidP="004E386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bookmarkStart w:id="4" w:name="n22"/>
      <w:bookmarkEnd w:id="4"/>
      <w:r w:rsidRPr="004E386A">
        <w:rPr>
          <w:b/>
          <w:color w:val="333333"/>
        </w:rPr>
        <w:t>Розроблення та впровадження заходів із збільшення частки амбулаторної медичної допомоги у структурі медичної допомоги, що надається ЗОЗ.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left="642"/>
        <w:jc w:val="both"/>
        <w:rPr>
          <w:b/>
          <w:color w:val="333333"/>
        </w:rPr>
      </w:pP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firstLine="282"/>
        <w:jc w:val="both"/>
      </w:pPr>
      <w:r w:rsidRPr="004E386A">
        <w:t>У зв’язку з тим, що заклад є амбулаторно-поліклінічним та стаціонарним, тому виходячи із потреби та показань до амбулаторної чи стаціонарної допомоги, дітям пріоритетність визначається індивідуально. Однак  в більшості випадків за рішенням первинної медико-санітарної допомоги призначається амбулаторно- поліклінічна допомога.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firstLine="282"/>
        <w:jc w:val="both"/>
        <w:rPr>
          <w:b/>
          <w:color w:val="333333"/>
        </w:rPr>
      </w:pP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left="642"/>
        <w:jc w:val="center"/>
        <w:rPr>
          <w:b/>
          <w:color w:val="333333"/>
        </w:rPr>
      </w:pPr>
      <w:r w:rsidRPr="004E386A">
        <w:rPr>
          <w:b/>
          <w:color w:val="333333"/>
        </w:rPr>
        <w:t>План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left="642"/>
        <w:jc w:val="center"/>
        <w:rPr>
          <w:b/>
          <w:color w:val="333333"/>
        </w:rPr>
      </w:pPr>
      <w:r w:rsidRPr="004E386A">
        <w:rPr>
          <w:b/>
          <w:color w:val="333333"/>
        </w:rPr>
        <w:t>заходів із збільшення частки амбулаторної медичної допомоги у структурі медичної допомоги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left="282"/>
        <w:jc w:val="both"/>
        <w:rPr>
          <w:b/>
          <w:color w:val="333333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828"/>
        <w:gridCol w:w="3402"/>
        <w:gridCol w:w="2410"/>
      </w:tblGrid>
      <w:tr w:rsidR="004E386A" w:rsidRPr="004E386A" w:rsidTr="004E3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з\п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Заходи</w:t>
            </w:r>
          </w:p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Індикатори виконання заходу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Період виконання</w:t>
            </w:r>
          </w:p>
        </w:tc>
      </w:tr>
      <w:tr w:rsidR="004E386A" w:rsidRPr="004E386A" w:rsidTr="004E3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Популяризація доступності та якості амбулаторних медичних послуг.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Розміщення інформації на сайті підприємства, санпросвітня робота первинної ланки.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III квартал 2020р</w:t>
            </w:r>
          </w:p>
        </w:tc>
      </w:tr>
      <w:tr w:rsidR="004E386A" w:rsidRPr="004E386A" w:rsidTr="004E3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Виконання працівниками закладу вимог стосовно термінів, умов та якості надання медичних послуг.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Аналіз амбулаторних карт пацієнтів (1 раз на місяць 20% карт).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Постійно </w:t>
            </w:r>
          </w:p>
        </w:tc>
      </w:tr>
      <w:tr w:rsidR="004E386A" w:rsidRPr="004E386A" w:rsidTr="004E3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Забезпечення доступності застосування та раціонального використання якісних препаратів та витратних матеріалів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Своєчасність закупівлі ліків та розхідних матеріалів;</w:t>
            </w:r>
          </w:p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% забезпечення закладу необхідними ліками, та матеріалами в межах фінансування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Постійно</w:t>
            </w:r>
          </w:p>
        </w:tc>
      </w:tr>
      <w:tr w:rsidR="004E386A" w:rsidRPr="004E386A" w:rsidTr="004E3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Проведення санпросвітницької роботи з питань зміцнення здоров’я  та ведення здорового способу життя.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Кількість занять з санітарно просвітницької роботи щодо небезпечного вживання алкоголю, паління, наркотичних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Постійно</w:t>
            </w:r>
          </w:p>
        </w:tc>
      </w:tr>
      <w:tr w:rsidR="004E386A" w:rsidRPr="004E386A" w:rsidTr="004E3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Постійне підвищення компетентності персоналу, а також організаційної та управлінської активності, з метою покращення діяльності закладу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% лікарів та медичних сестер вищої кваліфікаційної категорії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Постійно</w:t>
            </w:r>
          </w:p>
        </w:tc>
      </w:tr>
      <w:tr w:rsidR="004E386A" w:rsidRPr="004E386A" w:rsidTr="004E386A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Впровадження та затвердження індикаторів якості у КНП «ТМДКЛ» з метою контролю за якістю та організацією надання медичної допомоги дітям ( наказ КНП «ТМДКЛ» від 7 серпня 20р. №283).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Індикатори якості згідно наказу КНП «ТМДКЛ» від 7 серпня 2020р. №283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E386A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Щомісячно.</w:t>
            </w:r>
          </w:p>
        </w:tc>
      </w:tr>
      <w:tr w:rsidR="004E386A" w:rsidRPr="004E386A" w:rsidTr="004E3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Покращення надання медичної реабілітаційної та паліативної допомоги.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Індикатори якості згідно наказу КНП «ТМДКЛ» від 7 серпня 2020р. №283.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 xml:space="preserve"> Щомісячно.</w:t>
            </w:r>
          </w:p>
        </w:tc>
      </w:tr>
    </w:tbl>
    <w:p w:rsidR="004E386A" w:rsidRPr="004E386A" w:rsidRDefault="004E386A" w:rsidP="004E386A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</w:pPr>
      <w:bookmarkStart w:id="5" w:name="n23"/>
      <w:bookmarkEnd w:id="5"/>
      <w:r w:rsidRPr="004E386A">
        <w:rPr>
          <w:rStyle w:val="rvts15"/>
          <w:b/>
          <w:bCs/>
          <w:color w:val="333333"/>
        </w:rPr>
        <w:t>III. Програма фінансово-економічної діяльності.</w:t>
      </w:r>
    </w:p>
    <w:p w:rsidR="004E386A" w:rsidRPr="004E386A" w:rsidRDefault="004E386A" w:rsidP="004E386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bookmarkStart w:id="6" w:name="n24"/>
      <w:bookmarkEnd w:id="6"/>
      <w:r w:rsidRPr="004E386A">
        <w:rPr>
          <w:b/>
          <w:color w:val="333333"/>
        </w:rPr>
        <w:t>Оцінка стану фінансування ЗОЗ за 2018-2020 роки.</w:t>
      </w:r>
    </w:p>
    <w:p w:rsidR="004E386A" w:rsidRPr="004E386A" w:rsidRDefault="004E386A" w:rsidP="004E386A">
      <w:pPr>
        <w:spacing w:after="0" w:line="24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За два попередні роки заклад спрацював успішно, без кредиторської заборгованості завдяки чіткому контролю та раціональному використанню асигнувань, в т.ч.: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0"/>
        <w:gridCol w:w="3008"/>
        <w:gridCol w:w="3008"/>
      </w:tblGrid>
      <w:tr w:rsidR="004E386A" w:rsidRPr="004E386A" w:rsidTr="004E386A"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86A" w:rsidRPr="004E386A" w:rsidTr="004E386A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фінансових надходжень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t>2018р.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t>тис.грн.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t>2019р.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t>тис.грн.</w:t>
            </w:r>
          </w:p>
        </w:tc>
      </w:tr>
      <w:tr w:rsidR="004E386A" w:rsidRPr="004E386A" w:rsidTr="004E386A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Медична субвенція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31277,4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32499,9</w:t>
            </w:r>
          </w:p>
        </w:tc>
      </w:tr>
      <w:tr w:rsidR="004E386A" w:rsidRPr="004E386A" w:rsidTr="004E386A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Кошти місцевого бюджету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16309,2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15171,6</w:t>
            </w:r>
          </w:p>
        </w:tc>
      </w:tr>
      <w:tr w:rsidR="004E386A" w:rsidRPr="004E386A" w:rsidTr="004E386A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Власні надходження (кошти від роботодавців за надані медичні послуги, за послуги надані пацієнтам  за їх особистої ініціативи, благодійна допомога, дохід від передавання в оренду нерухомого майна)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3192,6</w:t>
            </w:r>
          </w:p>
        </w:tc>
      </w:tr>
    </w:tbl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86A" w:rsidRPr="004E386A" w:rsidRDefault="004E386A" w:rsidP="004E386A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 xml:space="preserve">У зв’язку з прийняттям Постанови КМУ від 19.06.2020 року №610 «Про доплату до заробітної плати медичним та іншим працівникам закладів охорони здоров’я, які надають медичну допомогу хворим на гостру респіраторну хворобу COVID-19» додатково необхідно </w:t>
      </w:r>
      <w:r w:rsidRPr="004E386A">
        <w:rPr>
          <w:rFonts w:ascii="Times New Roman" w:hAnsi="Times New Roman"/>
          <w:sz w:val="24"/>
          <w:szCs w:val="24"/>
        </w:rPr>
        <w:lastRenderedPageBreak/>
        <w:t>коштів: на вересень 2020р. (КЕКВ 21111 + КЕКВ2120) складає 1764,9 тис.грн., на третій квартал 2020р. (КЕКВ 2111 + 2120) – 5294,7 тис.грн., разом 7059,6тис.грн.</w:t>
      </w:r>
    </w:p>
    <w:p w:rsidR="004E386A" w:rsidRPr="004E386A" w:rsidRDefault="004E386A" w:rsidP="004E386A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на придбання медикаментів та перев’язувальних матеріалів – 600,0тис.грн.</w:t>
      </w:r>
    </w:p>
    <w:p w:rsidR="004E386A" w:rsidRPr="004E386A" w:rsidRDefault="004E386A" w:rsidP="004E386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bookmarkStart w:id="7" w:name="n25"/>
      <w:bookmarkEnd w:id="7"/>
      <w:r w:rsidRPr="004E386A">
        <w:rPr>
          <w:b/>
          <w:color w:val="333333"/>
        </w:rPr>
        <w:t>Аналіз реалізації програми медичних гарантій: перелік пакетів медичних послуг та суми фінансування, на які укладено договори з Національною службою здоров’я України.</w:t>
      </w:r>
    </w:p>
    <w:p w:rsidR="004E386A" w:rsidRPr="004E386A" w:rsidRDefault="004E386A" w:rsidP="004E386A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8" w:name="n28"/>
      <w:bookmarkEnd w:id="8"/>
      <w:r w:rsidRPr="004E386A">
        <w:rPr>
          <w:rFonts w:ascii="Times New Roman" w:hAnsi="Times New Roman"/>
          <w:sz w:val="24"/>
          <w:szCs w:val="24"/>
        </w:rPr>
        <w:t>КНП «Тернопільська міська дитяча комунальна лікарня» надає послуги по пакетах: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Стаціонарна допомога дорослим та дітям без проведення хірургічних операцій – 15068,2тис.грн.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стоматологічна допомога – 14429,5тис.грн.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Діагностика та хіміотерапевтичне лікування онкологічних захворювань у дорослих та дітей – 6406,0тис.грн.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Стаціонарна паліативна медична допомога дорослим та дітям – 88,6тис.грн.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Мобільна паліативна медична допомога дорослим і дітям – 632,8тис.грн.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Медична реабілітація дорослих та дітей від трьох років з ураженням опорно-рухового апарату – 964,6тис.грн.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Медична реабілітація дорослих та дітей від трьох років з ураженням нервової системи – 492,7тис.грн.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Медична допомога, яка надається мобільними медичними бригадами, що створені для реагування на гостру респіраторну хворобу COVID-19, спричинену коронавірусом SARS-CoV-2 – 624,1 тис.грн.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 xml:space="preserve">Стаціонарна медична допомога пацієнтам з гострою респіраторною хворобою COVID-19, спричиненою  коронавірусом SARS-CoV-2, яка надається окремими закладами охорони здоров’я – 11511,6тис.грн. </w:t>
      </w:r>
    </w:p>
    <w:p w:rsidR="004E386A" w:rsidRPr="004E386A" w:rsidRDefault="004E386A" w:rsidP="004E386A">
      <w:pPr>
        <w:pStyle w:val="1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Перехідне фінансове забезпечення комплексного надання медичних послуг в частині умов,які застосовуються з 1 вересня 2020 року – 7855,8 тис.грн.</w:t>
      </w:r>
    </w:p>
    <w:p w:rsidR="004E386A" w:rsidRPr="004E386A" w:rsidRDefault="004E386A" w:rsidP="004E386A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Розрахункова сума фінансування на 9 місяців 2020р. – 58073,9 тис.грн.</w:t>
      </w:r>
    </w:p>
    <w:p w:rsidR="004E386A" w:rsidRPr="004E386A" w:rsidRDefault="004E386A" w:rsidP="004E386A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У зв’язку з прийняттям Постанови КМУ від 19.06.2020 року №610 «Про доплату до заробітної плати медичним та іншим працівникам закладів охорони здоров’я, які надають медичну допомогу хворим на гостру респіраторну хворобу COVID-19» незабезпеченість коштами на вересень 2020р. складає 575,0 тис.грн., на третій квартал 2020р. – 1725,0 тис.грн.</w:t>
      </w:r>
    </w:p>
    <w:p w:rsidR="004E386A" w:rsidRPr="004E386A" w:rsidRDefault="004E386A" w:rsidP="004E386A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E386A" w:rsidRPr="004E386A" w:rsidRDefault="004E386A" w:rsidP="004E386A">
      <w:pPr>
        <w:pStyle w:val="1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E386A">
        <w:rPr>
          <w:rFonts w:ascii="Times New Roman" w:hAnsi="Times New Roman"/>
          <w:b/>
          <w:sz w:val="24"/>
          <w:szCs w:val="24"/>
        </w:rPr>
        <w:t>Очікуваний обсяг коштів, що можуть бути спрямовані на фінансування ЗОЗ, заходів за рахунок місцевих бюджетів.</w:t>
      </w:r>
    </w:p>
    <w:p w:rsidR="004E386A" w:rsidRPr="004E386A" w:rsidRDefault="004E386A" w:rsidP="004E386A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Необхідний обсяг фінансування програми може уточнюватись у процесі коригування бюджету на відповідний рік. Реалізація Плану розвитку відображається у фінансовому плані комунального підприємства, цільовій програмі фінансування.</w:t>
      </w:r>
    </w:p>
    <w:p w:rsidR="004E386A" w:rsidRPr="004E386A" w:rsidRDefault="004E386A" w:rsidP="004E386A">
      <w:pPr>
        <w:pStyle w:val="1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E386A">
        <w:rPr>
          <w:rFonts w:ascii="Times New Roman" w:hAnsi="Times New Roman"/>
          <w:b/>
          <w:sz w:val="24"/>
          <w:szCs w:val="24"/>
        </w:rPr>
        <w:t>Фінансовий план</w:t>
      </w:r>
    </w:p>
    <w:tbl>
      <w:tblPr>
        <w:tblW w:w="10875" w:type="dxa"/>
        <w:tblInd w:w="-674" w:type="dxa"/>
        <w:tblLayout w:type="fixed"/>
        <w:tblLook w:val="00A0"/>
      </w:tblPr>
      <w:tblGrid>
        <w:gridCol w:w="2342"/>
        <w:gridCol w:w="1133"/>
        <w:gridCol w:w="993"/>
        <w:gridCol w:w="1049"/>
        <w:gridCol w:w="1128"/>
        <w:gridCol w:w="987"/>
        <w:gridCol w:w="1128"/>
        <w:gridCol w:w="1128"/>
        <w:gridCol w:w="987"/>
      </w:tblGrid>
      <w:tr w:rsidR="004E386A" w:rsidRPr="004E386A" w:rsidTr="004E386A">
        <w:trPr>
          <w:trHeight w:val="288"/>
        </w:trPr>
        <w:tc>
          <w:tcPr>
            <w:tcW w:w="2343" w:type="dxa"/>
            <w:noWrap/>
            <w:vAlign w:val="bottom"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noWrap/>
            <w:vAlign w:val="bottom"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noWrap/>
            <w:vAlign w:val="bottom"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noWrap/>
            <w:vAlign w:val="bottom"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noWrap/>
            <w:vAlign w:val="bottom"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noWrap/>
            <w:vAlign w:val="bottom"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noWrap/>
            <w:vAlign w:val="bottom"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86A" w:rsidRPr="004E386A" w:rsidTr="004E386A">
        <w:trPr>
          <w:trHeight w:val="288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 минулого року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Плановий рік уточнений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(усього)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 тому числі за кварталами</w:t>
            </w:r>
          </w:p>
        </w:tc>
      </w:tr>
      <w:tr w:rsidR="004E386A" w:rsidRPr="004E386A" w:rsidTr="004E386A">
        <w:trPr>
          <w:trHeight w:val="804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4E386A" w:rsidRPr="004E386A" w:rsidTr="004E386A">
        <w:trPr>
          <w:trHeight w:val="288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E386A" w:rsidRPr="004E386A" w:rsidTr="004E386A">
        <w:trPr>
          <w:trHeight w:val="67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Матеріальні затрати,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11058,00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13308,70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5843,5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2281,3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2896,2</w:t>
            </w:r>
          </w:p>
        </w:tc>
      </w:tr>
      <w:tr w:rsidR="004E386A" w:rsidRPr="004E386A" w:rsidTr="004E386A">
        <w:trPr>
          <w:trHeight w:val="75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витрати на сировину і основні матеріали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9351,70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4109,30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1914,50</w:t>
            </w:r>
          </w:p>
        </w:tc>
      </w:tr>
      <w:tr w:rsidR="004E386A" w:rsidRPr="004E386A" w:rsidTr="004E386A">
        <w:trPr>
          <w:trHeight w:val="45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витрати на паливо та енергію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3539,5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981,7</w:t>
            </w:r>
          </w:p>
        </w:tc>
      </w:tr>
      <w:tr w:rsidR="004E386A" w:rsidRPr="004E386A" w:rsidTr="004E386A">
        <w:trPr>
          <w:trHeight w:val="46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59310,8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67073,60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16029,4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17803,4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21991,0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21376,2</w:t>
            </w:r>
          </w:p>
        </w:tc>
      </w:tr>
      <w:tr w:rsidR="004E386A" w:rsidRPr="004E386A" w:rsidTr="004E386A">
        <w:trPr>
          <w:trHeight w:val="64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14715,6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17886,20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18385,00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5164,3</w:t>
            </w:r>
          </w:p>
        </w:tc>
      </w:tr>
      <w:tr w:rsidR="004E386A" w:rsidRPr="004E386A" w:rsidTr="004E386A">
        <w:trPr>
          <w:trHeight w:val="64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Капітальні видатки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10583,9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17099,00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3 663,20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5 922,80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3 756,50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3 756,50</w:t>
            </w:r>
          </w:p>
        </w:tc>
      </w:tr>
      <w:tr w:rsidR="004E386A" w:rsidRPr="004E386A" w:rsidTr="004E386A">
        <w:trPr>
          <w:trHeight w:val="52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7141,00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1 706,20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1 603,20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1 915,90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1 915,70</w:t>
            </w:r>
          </w:p>
        </w:tc>
      </w:tr>
      <w:tr w:rsidR="004E386A" w:rsidRPr="004E386A" w:rsidTr="004E386A">
        <w:trPr>
          <w:trHeight w:val="39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96062,9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107 017,8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133 133,7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31 076,6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31 839,1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35 109,1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86A" w:rsidRPr="004E386A" w:rsidRDefault="004E386A" w:rsidP="004E3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35 108,9</w:t>
            </w:r>
          </w:p>
        </w:tc>
      </w:tr>
    </w:tbl>
    <w:p w:rsidR="004E386A" w:rsidRPr="004E386A" w:rsidRDefault="004E386A" w:rsidP="004E386A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4E386A" w:rsidRPr="004E386A" w:rsidRDefault="004E386A" w:rsidP="004E386A">
      <w:pPr>
        <w:pStyle w:val="10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E386A">
        <w:rPr>
          <w:rFonts w:ascii="Times New Roman" w:hAnsi="Times New Roman"/>
          <w:b/>
          <w:sz w:val="24"/>
          <w:szCs w:val="24"/>
        </w:rPr>
        <w:t>Очікуваний обсяг коштів, що можуть бути спрямовані на фінансування ЗОЗ за рахунок недержавних інвестицій, спонсорських внесків, благодійних пожертв та грантів, коштів міжнародної технічної допомоги, страхових компаній та інших джерел.</w:t>
      </w:r>
    </w:p>
    <w:p w:rsidR="004E386A" w:rsidRPr="004E386A" w:rsidRDefault="004E386A" w:rsidP="004E386A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4E386A">
        <w:rPr>
          <w:rFonts w:ascii="Times New Roman" w:hAnsi="Times New Roman"/>
          <w:sz w:val="24"/>
          <w:szCs w:val="24"/>
        </w:rPr>
        <w:t>100,0 тис.грн. – сума що могла бути спрямована на фінансування КНП «Тернопільська міська дитяча комунальна лікарня» за рахунок благодійних пожертв.</w:t>
      </w:r>
    </w:p>
    <w:p w:rsidR="004E386A" w:rsidRPr="004E386A" w:rsidRDefault="004E386A" w:rsidP="004E386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4E386A">
        <w:rPr>
          <w:b/>
          <w:color w:val="333333"/>
        </w:rPr>
        <w:t>Обґрунтування необхідності капітальних інвестицій у ЗОЗ (закупівля обладнання, будівництва, ремонт приміщень тощо).</w:t>
      </w:r>
    </w:p>
    <w:p w:rsidR="004E386A" w:rsidRPr="004E386A" w:rsidRDefault="004E386A" w:rsidP="004E386A">
      <w:pPr>
        <w:pStyle w:val="Default"/>
        <w:ind w:firstLine="708"/>
        <w:jc w:val="both"/>
        <w:rPr>
          <w:color w:val="auto"/>
          <w:shd w:val="clear" w:color="auto" w:fill="FFFFFF"/>
        </w:rPr>
      </w:pPr>
      <w:r w:rsidRPr="004E386A">
        <w:rPr>
          <w:color w:val="auto"/>
        </w:rPr>
        <w:t xml:space="preserve">Проведення реконструкції та ремонтів приміщень закладу відповідно до сучасних вимог, а також оновлення обладнання </w:t>
      </w:r>
      <w:r w:rsidRPr="004E386A">
        <w:rPr>
          <w:color w:val="auto"/>
          <w:shd w:val="clear" w:color="auto" w:fill="FFFFFF"/>
        </w:rPr>
        <w:t>відповідно до пунктів стратегічного плану розвитку</w:t>
      </w:r>
      <w:r w:rsidRPr="004E386A">
        <w:rPr>
          <w:color w:val="auto"/>
        </w:rPr>
        <w:t xml:space="preserve"> дасть змогу:</w:t>
      </w:r>
    </w:p>
    <w:p w:rsidR="004E386A" w:rsidRPr="004E386A" w:rsidRDefault="004E386A" w:rsidP="004E386A">
      <w:pPr>
        <w:pStyle w:val="a3"/>
        <w:numPr>
          <w:ilvl w:val="1"/>
          <w:numId w:val="6"/>
        </w:numPr>
        <w:ind w:left="0" w:firstLine="709"/>
        <w:jc w:val="both"/>
        <w:rPr>
          <w:color w:val="auto"/>
          <w:lang w:val="uk-UA"/>
        </w:rPr>
      </w:pPr>
      <w:r w:rsidRPr="004E386A">
        <w:rPr>
          <w:color w:val="auto"/>
          <w:lang w:val="uk-UA"/>
        </w:rPr>
        <w:t>- покращити матеріально-технічний стан будівлі;</w:t>
      </w:r>
    </w:p>
    <w:p w:rsidR="004E386A" w:rsidRPr="004E386A" w:rsidRDefault="004E386A" w:rsidP="004E386A">
      <w:pPr>
        <w:pStyle w:val="a3"/>
        <w:numPr>
          <w:ilvl w:val="1"/>
          <w:numId w:val="6"/>
        </w:numPr>
        <w:ind w:left="0" w:firstLine="709"/>
        <w:jc w:val="both"/>
        <w:rPr>
          <w:color w:val="auto"/>
          <w:lang w:val="uk-UA"/>
        </w:rPr>
      </w:pPr>
      <w:r w:rsidRPr="004E386A">
        <w:rPr>
          <w:color w:val="auto"/>
          <w:lang w:val="uk-UA"/>
        </w:rPr>
        <w:t>- забезпечити спеціалістів сучасним медичним обладнанням;</w:t>
      </w:r>
    </w:p>
    <w:p w:rsidR="004E386A" w:rsidRPr="004E386A" w:rsidRDefault="004E386A" w:rsidP="004E386A">
      <w:pPr>
        <w:pStyle w:val="a3"/>
        <w:numPr>
          <w:ilvl w:val="1"/>
          <w:numId w:val="6"/>
        </w:numPr>
        <w:ind w:left="0" w:firstLine="709"/>
        <w:jc w:val="both"/>
        <w:rPr>
          <w:color w:val="auto"/>
          <w:lang w:val="uk-UA"/>
        </w:rPr>
      </w:pPr>
      <w:r w:rsidRPr="004E386A">
        <w:rPr>
          <w:color w:val="auto"/>
          <w:lang w:val="uk-UA"/>
        </w:rPr>
        <w:t>- збільшити доступність лікарської допомоги населенню;</w:t>
      </w:r>
    </w:p>
    <w:p w:rsidR="004E386A" w:rsidRPr="004E386A" w:rsidRDefault="004E386A" w:rsidP="004E386A">
      <w:pPr>
        <w:pStyle w:val="a3"/>
        <w:numPr>
          <w:ilvl w:val="1"/>
          <w:numId w:val="6"/>
        </w:numPr>
        <w:ind w:left="0" w:firstLine="709"/>
        <w:jc w:val="both"/>
        <w:rPr>
          <w:color w:val="auto"/>
          <w:lang w:val="uk-UA"/>
        </w:rPr>
      </w:pPr>
      <w:r w:rsidRPr="004E386A">
        <w:rPr>
          <w:color w:val="auto"/>
          <w:lang w:val="uk-UA"/>
        </w:rPr>
        <w:t>- поліпшити сервіс та якість надання медичних послуг;</w:t>
      </w:r>
    </w:p>
    <w:p w:rsidR="004E386A" w:rsidRPr="004E386A" w:rsidRDefault="004E386A" w:rsidP="004E386A">
      <w:pPr>
        <w:pStyle w:val="a3"/>
        <w:ind w:left="851" w:hanging="142"/>
        <w:jc w:val="both"/>
        <w:rPr>
          <w:color w:val="auto"/>
          <w:lang w:val="uk-UA"/>
        </w:rPr>
      </w:pPr>
      <w:r w:rsidRPr="004E386A">
        <w:rPr>
          <w:color w:val="auto"/>
          <w:lang w:val="uk-UA"/>
        </w:rPr>
        <w:t>- сприяти формуванню позитивного ставлення населення до змін у галузі охорони здоров’я.</w:t>
      </w:r>
    </w:p>
    <w:p w:rsidR="004E386A" w:rsidRPr="004E386A" w:rsidRDefault="004E386A" w:rsidP="004E3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Необхідно провести капітальний ремонт даху з побудовою мансардних приміщень на обох корпусах за адресою вул.Клінічна,1а, вартість якого становитиме 13000,0 тис.грн.</w:t>
      </w:r>
    </w:p>
    <w:p w:rsidR="004E386A" w:rsidRPr="004E386A" w:rsidRDefault="004E386A" w:rsidP="004E3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t>Для подальшої успішної роботи за</w:t>
      </w:r>
      <w:r w:rsidRPr="004E3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програмою медичних гарантій та</w:t>
      </w:r>
      <w:r w:rsidRPr="004E386A">
        <w:rPr>
          <w:rFonts w:ascii="Times New Roman" w:hAnsi="Times New Roman" w:cs="Times New Roman"/>
          <w:sz w:val="24"/>
          <w:szCs w:val="24"/>
        </w:rPr>
        <w:t xml:space="preserve"> виконання вимог у відповідності до табеля матеріально-технічного оснащення для закладу потрібно  придбати наступне обладнання </w:t>
      </w:r>
      <w:r w:rsidRPr="004E3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 економічного використання систем для імуноферментного аналізу.</w:t>
      </w:r>
    </w:p>
    <w:p w:rsidR="004E386A" w:rsidRPr="004E386A" w:rsidRDefault="004E386A" w:rsidP="004E386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bookmarkStart w:id="9" w:name="n29"/>
      <w:bookmarkEnd w:id="9"/>
      <w:r w:rsidRPr="004E386A">
        <w:rPr>
          <w:b/>
          <w:color w:val="333333"/>
        </w:rPr>
        <w:t>Розроблення моделі впровадження платних послуг.</w:t>
      </w:r>
    </w:p>
    <w:p w:rsidR="004E386A" w:rsidRPr="004E386A" w:rsidRDefault="004E386A" w:rsidP="004E386A">
      <w:pPr>
        <w:pStyle w:val="Default"/>
        <w:ind w:firstLine="360"/>
        <w:jc w:val="both"/>
      </w:pPr>
      <w:r w:rsidRPr="004E386A">
        <w:t>Для реалізації механізму надання платних медичних послуг у закладі розроблено наступний детальний стратегічний план.</w:t>
      </w:r>
    </w:p>
    <w:p w:rsidR="004E386A" w:rsidRPr="004E386A" w:rsidRDefault="004E386A" w:rsidP="004E386A">
      <w:pPr>
        <w:pStyle w:val="Default"/>
        <w:jc w:val="center"/>
        <w:rPr>
          <w:b/>
          <w:color w:val="333333"/>
        </w:rPr>
      </w:pPr>
      <w:r w:rsidRPr="004E386A">
        <w:rPr>
          <w:b/>
          <w:color w:val="333333"/>
        </w:rPr>
        <w:t>План</w:t>
      </w:r>
    </w:p>
    <w:p w:rsidR="004E386A" w:rsidRPr="004E386A" w:rsidRDefault="004E386A" w:rsidP="004E386A">
      <w:pPr>
        <w:pStyle w:val="Default"/>
        <w:jc w:val="center"/>
      </w:pPr>
      <w:r w:rsidRPr="004E386A">
        <w:rPr>
          <w:b/>
          <w:color w:val="333333"/>
        </w:rPr>
        <w:t>впровадження платних послуг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603"/>
        <w:gridCol w:w="2607"/>
        <w:gridCol w:w="2744"/>
      </w:tblGrid>
      <w:tr w:rsidR="004E386A" w:rsidRPr="004E386A" w:rsidTr="004E386A">
        <w:trPr>
          <w:trHeight w:val="7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№ п\п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Заходи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Індикатори виконання заходу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Період виконання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Розроблення та затвердження «Положення про платні медичні послуги у КНП «ТМДКЛ»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«Положення про платні медичні послуги у КНП «ТМДКЛ»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IV квартал 2020р.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Формування розширеного переліку платних послуг, які планується надавати.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переліку платних послуг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IV квартал 2020р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lastRenderedPageBreak/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Розрахунок вартості платних послуг.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вартості платних послуг.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IV квартал 2020р. –</w:t>
            </w:r>
          </w:p>
          <w:p w:rsidR="004E386A" w:rsidRPr="004E386A" w:rsidRDefault="004E386A" w:rsidP="004E386A">
            <w:pPr>
              <w:pStyle w:val="Default"/>
            </w:pPr>
            <w:r w:rsidRPr="004E386A">
              <w:t>I квартал 2021р.</w:t>
            </w:r>
          </w:p>
        </w:tc>
      </w:tr>
      <w:tr w:rsidR="004E386A" w:rsidRPr="004E386A" w:rsidTr="004E386A">
        <w:trPr>
          <w:trHeight w:val="11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«Переліку платних послуг» та тарифів згідно вимог чинного законодавства.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Рішення виконавчого комітету ТМР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 xml:space="preserve">IV квартал 2020р. – </w:t>
            </w:r>
          </w:p>
          <w:p w:rsidR="004E386A" w:rsidRPr="004E386A" w:rsidRDefault="004E386A" w:rsidP="004E386A">
            <w:pPr>
              <w:pStyle w:val="Default"/>
            </w:pPr>
            <w:r w:rsidRPr="004E386A">
              <w:t>I квартал 2021р.</w:t>
            </w:r>
          </w:p>
        </w:tc>
      </w:tr>
      <w:tr w:rsidR="004E386A" w:rsidRPr="004E386A" w:rsidTr="004E386A">
        <w:trPr>
          <w:trHeight w:val="19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Організація роботи по надходженню платних послуг згідно вимог чинного законодавства у приміщеннях, де надаються платні медичні послуги через термінали (вул. Клінічна,1а та вул.Федьковича,16).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Звіт медичному директору завідуючих відділеннями щодо надходжень платних послуг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Щотижнево III-IV квартал 2020р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«Маршруту пацієнта» для отримувачів платних медичних послуг.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наказом директора «Маршруту пацієнта»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 квартал 2020р</w:t>
            </w:r>
          </w:p>
        </w:tc>
      </w:tr>
      <w:tr w:rsidR="004E386A" w:rsidRPr="004E386A" w:rsidTr="004E386A">
        <w:trPr>
          <w:trHeight w:val="15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типових договорів, інформованих згод, бланків бухгалтерського обліку та статистичної звітності тощо.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 xml:space="preserve">Затвердження наказом директора типових договорів, інформованих згод, бланків бухгалтерського обліку та статистичної звітності тощо.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IV квартал 2020р. –</w:t>
            </w:r>
          </w:p>
          <w:p w:rsidR="004E386A" w:rsidRPr="004E386A" w:rsidRDefault="004E386A" w:rsidP="004E386A">
            <w:pPr>
              <w:pStyle w:val="Default"/>
            </w:pPr>
            <w:r w:rsidRPr="004E386A">
              <w:t>I квартал 2021р.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Проведення тренінгу з працівниками щодо механізму надання платних послуг.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Фотографічний звіт про проведення тренінгу з працівниками щодо механізму надання платних послуг.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 I квартал 2021р. квартал 2020р</w:t>
            </w:r>
          </w:p>
        </w:tc>
      </w:tr>
      <w:tr w:rsidR="004E386A" w:rsidRPr="004E386A" w:rsidTr="004E386A">
        <w:trPr>
          <w:trHeight w:val="15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Оформлення «Кутка споживача» та іншої, передбаченої чинним законодавством України, інформації для пацієнтів.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Наявність «Кутка споживача» та іншої, передбаченої чинним законодавством України, інформації для пацієнтів.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III-IV квартал 2020р</w:t>
            </w:r>
          </w:p>
        </w:tc>
      </w:tr>
    </w:tbl>
    <w:p w:rsidR="004E386A" w:rsidRPr="004E386A" w:rsidRDefault="004E386A" w:rsidP="004E386A">
      <w:pPr>
        <w:pStyle w:val="Default"/>
        <w:ind w:firstLine="708"/>
        <w:jc w:val="both"/>
      </w:pPr>
      <w:r w:rsidRPr="004E386A">
        <w:rPr>
          <w:color w:val="333333"/>
        </w:rPr>
        <w:t>Для ширшої реалізації надання платних медичних послуг, зокрема: м</w:t>
      </w:r>
      <w:r w:rsidRPr="004E386A">
        <w:t>ожливості запровадження повного циклу послуг для громадян при походженні профілактичних медичних оглядів та розширення спектру діагностичних послуг для хворих, планується введення аутсорсінгу.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firstLine="282"/>
        <w:jc w:val="center"/>
        <w:rPr>
          <w:b/>
          <w:color w:val="333333"/>
        </w:rPr>
      </w:pPr>
      <w:bookmarkStart w:id="10" w:name="n30"/>
      <w:bookmarkEnd w:id="10"/>
      <w:r w:rsidRPr="004E386A">
        <w:rPr>
          <w:b/>
          <w:color w:val="333333"/>
        </w:rPr>
        <w:t>План</w:t>
      </w: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firstLine="282"/>
        <w:jc w:val="center"/>
        <w:rPr>
          <w:b/>
          <w:color w:val="333333"/>
        </w:rPr>
      </w:pPr>
      <w:r w:rsidRPr="004E386A">
        <w:rPr>
          <w:b/>
          <w:color w:val="333333"/>
        </w:rPr>
        <w:t>впровадження аутсорсінгу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3312"/>
        <w:gridCol w:w="3766"/>
        <w:gridCol w:w="1720"/>
      </w:tblGrid>
      <w:tr w:rsidR="004E386A" w:rsidRPr="004E386A" w:rsidTr="004E386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№ п\п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Заходи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Індикатори виконання заходу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Період виконання</w:t>
            </w:r>
          </w:p>
        </w:tc>
      </w:tr>
      <w:tr w:rsidR="004E386A" w:rsidRPr="004E386A" w:rsidTr="004E386A">
        <w:trPr>
          <w:trHeight w:val="34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Організація пункту забору біологічного матеріалу для бактеріологічного дослідження у корпусі вул. Клінічна,1а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pStyle w:val="Default"/>
            </w:pPr>
            <w:r w:rsidRPr="004E386A">
              <w:t>Звіт завідуючої відділенням лабораторії</w:t>
            </w:r>
          </w:p>
          <w:p w:rsidR="004E386A" w:rsidRPr="004E386A" w:rsidRDefault="004E386A" w:rsidP="004E386A">
            <w:pPr>
              <w:pStyle w:val="Defaul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III-IV квартал 2020р.</w:t>
            </w:r>
          </w:p>
        </w:tc>
      </w:tr>
    </w:tbl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firstLine="282"/>
        <w:jc w:val="both"/>
        <w:rPr>
          <w:b/>
          <w:color w:val="333333"/>
        </w:rPr>
      </w:pPr>
    </w:p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firstLine="282"/>
        <w:jc w:val="both"/>
        <w:rPr>
          <w:b/>
          <w:color w:val="333333"/>
        </w:rPr>
      </w:pPr>
      <w:r w:rsidRPr="004E386A">
        <w:rPr>
          <w:b/>
          <w:color w:val="333333"/>
        </w:rPr>
        <w:t>7. Оцінка рівня енергоспоживання будівель ЗОЗ та планування заходів щодо підвищення їх енергетичної ефективності.</w:t>
      </w:r>
    </w:p>
    <w:p w:rsidR="004E386A" w:rsidRPr="004E386A" w:rsidRDefault="004E386A" w:rsidP="004E386A">
      <w:pPr>
        <w:pStyle w:val="Bodytext21"/>
        <w:widowControl/>
        <w:shd w:val="clear" w:color="auto" w:fill="auto"/>
        <w:spacing w:after="0" w:line="240" w:lineRule="auto"/>
        <w:ind w:firstLine="709"/>
        <w:rPr>
          <w:rStyle w:val="Bodytext2"/>
          <w:sz w:val="24"/>
          <w:szCs w:val="24"/>
        </w:rPr>
      </w:pPr>
      <w:r w:rsidRPr="004E386A">
        <w:rPr>
          <w:sz w:val="24"/>
          <w:szCs w:val="24"/>
        </w:rPr>
        <w:t xml:space="preserve">КНП </w:t>
      </w:r>
      <w:r w:rsidRPr="004E386A">
        <w:rPr>
          <w:rStyle w:val="Bodytext2"/>
          <w:sz w:val="24"/>
          <w:szCs w:val="24"/>
        </w:rPr>
        <w:t>«Тернопільська міська дитяча комунальна лікарня» постійно дбає про підвищення енергетичної ефективності закладу.</w:t>
      </w:r>
    </w:p>
    <w:p w:rsidR="004E386A" w:rsidRPr="004E386A" w:rsidRDefault="004E386A" w:rsidP="004E386A">
      <w:pPr>
        <w:pStyle w:val="Default"/>
        <w:ind w:firstLine="708"/>
        <w:jc w:val="both"/>
      </w:pPr>
      <w:r w:rsidRPr="004E386A">
        <w:t>Згідно вимог законодавства до енергозберігаючих технологій в період з січня 2019 року по даний час виконанні наступні роботи:</w:t>
      </w:r>
    </w:p>
    <w:p w:rsidR="004E386A" w:rsidRPr="004E386A" w:rsidRDefault="004E386A" w:rsidP="004E386A">
      <w:pPr>
        <w:pStyle w:val="Default"/>
        <w:ind w:firstLine="708"/>
        <w:jc w:val="both"/>
      </w:pPr>
      <w:r w:rsidRPr="004E386A">
        <w:t>Замінено на 97% старі дерев’яні вікна та двері на сучасні металопластикові вікна та двері.</w:t>
      </w:r>
    </w:p>
    <w:p w:rsidR="004E386A" w:rsidRPr="004E386A" w:rsidRDefault="004E386A" w:rsidP="004E386A">
      <w:pPr>
        <w:pStyle w:val="Default"/>
        <w:ind w:firstLine="708"/>
        <w:jc w:val="both"/>
      </w:pPr>
      <w:r w:rsidRPr="004E386A">
        <w:t>Капітально відремонтовані та реконструйовані, з використанням сучасних матеріалів та технологій, системи теплопостачання і водопостачання всіх поліклінічних відділень.</w:t>
      </w:r>
    </w:p>
    <w:p w:rsidR="004E386A" w:rsidRPr="004E386A" w:rsidRDefault="004E386A" w:rsidP="004E386A">
      <w:pPr>
        <w:pStyle w:val="Default"/>
        <w:ind w:firstLine="708"/>
        <w:jc w:val="both"/>
        <w:rPr>
          <w:rStyle w:val="Bodytext2"/>
        </w:rPr>
      </w:pPr>
      <w:r w:rsidRPr="004E386A">
        <w:rPr>
          <w:rStyle w:val="Bodytext2"/>
        </w:rPr>
        <w:t>Також у закладі розроблено подальший стратегічний план енергоефективності.</w:t>
      </w:r>
    </w:p>
    <w:p w:rsidR="004E386A" w:rsidRPr="004E386A" w:rsidRDefault="004E386A" w:rsidP="004E386A">
      <w:pPr>
        <w:pStyle w:val="Default"/>
        <w:jc w:val="center"/>
      </w:pPr>
    </w:p>
    <w:p w:rsidR="004E386A" w:rsidRPr="004E386A" w:rsidRDefault="004E386A" w:rsidP="004E386A">
      <w:pPr>
        <w:pStyle w:val="Default"/>
        <w:jc w:val="center"/>
        <w:rPr>
          <w:b/>
          <w:color w:val="333333"/>
        </w:rPr>
      </w:pPr>
      <w:r w:rsidRPr="004E386A">
        <w:rPr>
          <w:b/>
          <w:color w:val="333333"/>
        </w:rPr>
        <w:t>План</w:t>
      </w:r>
    </w:p>
    <w:p w:rsidR="004E386A" w:rsidRPr="004E386A" w:rsidRDefault="004E386A" w:rsidP="004E386A">
      <w:pPr>
        <w:pStyle w:val="Default"/>
        <w:jc w:val="center"/>
      </w:pPr>
      <w:r w:rsidRPr="004E386A">
        <w:rPr>
          <w:b/>
          <w:color w:val="333333"/>
        </w:rPr>
        <w:t>заходів щодо підвищення енергетичної ефективності будівель</w:t>
      </w:r>
    </w:p>
    <w:p w:rsidR="004E386A" w:rsidRPr="004E386A" w:rsidRDefault="004E386A" w:rsidP="004E386A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603"/>
        <w:gridCol w:w="2607"/>
        <w:gridCol w:w="2744"/>
      </w:tblGrid>
      <w:tr w:rsidR="004E386A" w:rsidRPr="004E386A" w:rsidTr="004E386A">
        <w:trPr>
          <w:trHeight w:val="7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№ п\п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Заходи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Індикатори виконання заходу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Період виконання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Заміна лампочок розжарювання на всіх освітлювальних площах на енергозберігаючі.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Наявність енергозберігаючих лампочок на всіх освітлювальних площах.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IV квартал 2020р. –</w:t>
            </w:r>
          </w:p>
          <w:p w:rsidR="004E386A" w:rsidRPr="004E386A" w:rsidRDefault="004E386A" w:rsidP="004E386A">
            <w:pPr>
              <w:pStyle w:val="Default"/>
            </w:pPr>
            <w:r w:rsidRPr="004E386A">
              <w:t>I квартал 2021р.</w:t>
            </w:r>
          </w:p>
        </w:tc>
      </w:tr>
      <w:tr w:rsidR="004E386A" w:rsidRPr="004E386A" w:rsidTr="004E386A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Утеплення фасаду будівлі.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Акт виконаних робіт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IV квартал 2021р.</w:t>
            </w:r>
          </w:p>
        </w:tc>
      </w:tr>
    </w:tbl>
    <w:p w:rsidR="004E386A" w:rsidRPr="004E386A" w:rsidRDefault="004E386A" w:rsidP="004E386A">
      <w:pPr>
        <w:pStyle w:val="rvps2"/>
        <w:shd w:val="clear" w:color="auto" w:fill="FFFFFF"/>
        <w:spacing w:before="0" w:beforeAutospacing="0" w:after="0" w:afterAutospacing="0"/>
        <w:ind w:firstLine="282"/>
        <w:jc w:val="both"/>
        <w:rPr>
          <w:b/>
          <w:color w:val="333333"/>
        </w:rPr>
      </w:pPr>
    </w:p>
    <w:p w:rsidR="004E386A" w:rsidRPr="004E386A" w:rsidRDefault="004E386A" w:rsidP="004E386A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Cs/>
        </w:rPr>
      </w:pPr>
      <w:bookmarkStart w:id="11" w:name="n31"/>
      <w:bookmarkEnd w:id="11"/>
      <w:r w:rsidRPr="004E386A">
        <w:rPr>
          <w:rStyle w:val="rvts15"/>
          <w:b/>
          <w:bCs/>
          <w:color w:val="333333"/>
        </w:rPr>
        <w:t>IV. Програма управління якістю надання медичної допомоги</w:t>
      </w:r>
    </w:p>
    <w:p w:rsidR="004E386A" w:rsidRPr="004E386A" w:rsidRDefault="004E386A" w:rsidP="004E386A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bookmarkStart w:id="12" w:name="n32"/>
      <w:bookmarkEnd w:id="12"/>
      <w:r w:rsidRPr="004E386A">
        <w:rPr>
          <w:b/>
          <w:color w:val="333333"/>
        </w:rPr>
        <w:t>Впровадження критеріїв та індикаторів якості надання медичної допомоги.</w:t>
      </w:r>
    </w:p>
    <w:p w:rsidR="004E386A" w:rsidRPr="004E386A" w:rsidRDefault="004E386A" w:rsidP="004E386A">
      <w:pPr>
        <w:pStyle w:val="Bodytext21"/>
        <w:widowControl/>
        <w:shd w:val="clear" w:color="auto" w:fill="auto"/>
        <w:spacing w:after="0" w:line="240" w:lineRule="auto"/>
        <w:ind w:firstLine="709"/>
        <w:rPr>
          <w:rStyle w:val="Bodytext2"/>
          <w:sz w:val="24"/>
          <w:szCs w:val="24"/>
        </w:rPr>
      </w:pPr>
      <w:r w:rsidRPr="004E386A">
        <w:rPr>
          <w:sz w:val="24"/>
          <w:szCs w:val="24"/>
        </w:rPr>
        <w:t>Комунальне некомерційне підприємство «Тернопільська міська дитяча комунальна лікарня»</w:t>
      </w:r>
      <w:r w:rsidRPr="004E386A">
        <w:rPr>
          <w:rStyle w:val="Bodytext2"/>
          <w:sz w:val="24"/>
          <w:szCs w:val="24"/>
        </w:rPr>
        <w:t>постійно впроваджує новітні технології щодо якісного надання своїх медичних послуг.</w:t>
      </w:r>
    </w:p>
    <w:p w:rsidR="004E386A" w:rsidRPr="004E386A" w:rsidRDefault="004E386A" w:rsidP="004E386A">
      <w:pPr>
        <w:pStyle w:val="Bodytext21"/>
        <w:widowControl/>
        <w:shd w:val="clear" w:color="auto" w:fill="auto"/>
        <w:spacing w:after="0" w:line="240" w:lineRule="auto"/>
        <w:ind w:firstLine="709"/>
        <w:rPr>
          <w:rStyle w:val="Bodytext2"/>
          <w:sz w:val="24"/>
          <w:szCs w:val="24"/>
        </w:rPr>
      </w:pPr>
      <w:r w:rsidRPr="004E386A">
        <w:rPr>
          <w:rStyle w:val="Bodytext2"/>
          <w:sz w:val="24"/>
          <w:szCs w:val="24"/>
        </w:rPr>
        <w:t>Саме тому у закладі розроблено наступний стратегічний план покращення якості надання медичної допомоги.</w:t>
      </w:r>
    </w:p>
    <w:p w:rsidR="004E386A" w:rsidRPr="004E386A" w:rsidRDefault="004E386A" w:rsidP="004E386A">
      <w:pPr>
        <w:pStyle w:val="Bodytext21"/>
        <w:widowControl/>
        <w:shd w:val="clear" w:color="auto" w:fill="auto"/>
        <w:spacing w:after="0" w:line="240" w:lineRule="auto"/>
        <w:ind w:firstLine="709"/>
        <w:jc w:val="center"/>
        <w:rPr>
          <w:rStyle w:val="Bodytext2"/>
          <w:b/>
          <w:sz w:val="24"/>
          <w:szCs w:val="24"/>
        </w:rPr>
      </w:pPr>
      <w:r w:rsidRPr="004E386A">
        <w:rPr>
          <w:rStyle w:val="Bodytext2"/>
          <w:b/>
          <w:sz w:val="24"/>
          <w:szCs w:val="24"/>
        </w:rPr>
        <w:t>План</w:t>
      </w:r>
    </w:p>
    <w:p w:rsidR="004E386A" w:rsidRPr="004E386A" w:rsidRDefault="004E386A" w:rsidP="004E386A">
      <w:pPr>
        <w:pStyle w:val="Bodytext21"/>
        <w:widowControl/>
        <w:shd w:val="clear" w:color="auto" w:fill="auto"/>
        <w:spacing w:after="0" w:line="240" w:lineRule="auto"/>
        <w:ind w:firstLine="709"/>
        <w:jc w:val="center"/>
        <w:rPr>
          <w:rStyle w:val="Bodytext2"/>
          <w:b/>
          <w:color w:val="333333"/>
          <w:sz w:val="24"/>
          <w:szCs w:val="24"/>
        </w:rPr>
      </w:pPr>
      <w:r w:rsidRPr="004E386A">
        <w:rPr>
          <w:b/>
          <w:color w:val="333333"/>
          <w:sz w:val="24"/>
          <w:szCs w:val="24"/>
        </w:rPr>
        <w:t xml:space="preserve"> впровадження критеріїв та індикаторів якості надання медичної допомоги</w:t>
      </w:r>
    </w:p>
    <w:p w:rsidR="004E386A" w:rsidRPr="004E386A" w:rsidRDefault="004E386A" w:rsidP="004E386A">
      <w:pPr>
        <w:pStyle w:val="Bodytext21"/>
        <w:widowControl/>
        <w:shd w:val="clear" w:color="auto" w:fill="auto"/>
        <w:spacing w:after="0" w:line="240" w:lineRule="auto"/>
        <w:ind w:firstLine="709"/>
        <w:rPr>
          <w:rStyle w:val="Bodytext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462"/>
        <w:gridCol w:w="3259"/>
        <w:gridCol w:w="1984"/>
      </w:tblGrid>
      <w:tr w:rsidR="004E386A" w:rsidRPr="004E386A" w:rsidTr="004E386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Заходи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Індикатори виконання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Період виконання</w:t>
            </w:r>
          </w:p>
        </w:tc>
      </w:tr>
      <w:tr w:rsidR="004E386A" w:rsidRPr="004E386A" w:rsidTr="004E386A">
        <w:trPr>
          <w:trHeight w:val="13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Вивчення вимог національного стандарту ДСТУ EN 15224:2019 - «Системи управління якістю EN ISO 9001:2015 у сфері охорони здоров’я»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наради директора.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IV квартал 2020р. </w:t>
            </w:r>
            <w:r w:rsidRPr="004E386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₋</w:t>
            </w: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II квартал 2021р.</w:t>
            </w:r>
          </w:p>
        </w:tc>
      </w:tr>
      <w:tr w:rsidR="004E386A" w:rsidRPr="004E386A" w:rsidTr="004E386A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Формування опису всіх процесів при наданні медичних послуг з визначенням відповідальних осіб та показників результативності.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Затвердження наказом директора опису всіх процесів при наданні медичних послуг з визначенням відповідальних осіб та показників результативності.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– IV квартал 2021р.</w:t>
            </w:r>
          </w:p>
        </w:tc>
      </w:tr>
      <w:tr w:rsidR="004E386A" w:rsidRPr="004E386A" w:rsidTr="004E386A">
        <w:trPr>
          <w:trHeight w:val="1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Продовження виконання наказу КНП «ТМДКЛ» від 7 серпня 2020року №283 «Про затвердження та впровадження індикаторів якості у КНП «ТМДКЛ» для персоналу та відповідальних осіб.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Затверджені індикатори якості.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Щомісячно.</w:t>
            </w:r>
          </w:p>
        </w:tc>
      </w:tr>
      <w:tr w:rsidR="004E386A" w:rsidRPr="004E386A" w:rsidTr="004E386A">
        <w:trPr>
          <w:trHeight w:val="12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Впровадження принципів розробленого внутрішнього та зовнішнього аудиту для уникнення ризикових ситуацій.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Затвердження наказом директора принципів внутрішнього та зовнішнього аудиту для уникнення ризикових ситуацій.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IІ-IVквартал 2020р. та І-ІІІ квартал 2021р.</w:t>
            </w:r>
          </w:p>
        </w:tc>
      </w:tr>
      <w:tr w:rsidR="004E386A" w:rsidRPr="004E386A" w:rsidTr="004E386A">
        <w:trPr>
          <w:trHeight w:val="1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Проведення навчальних семінарів для всіх працівників закладу щодо політики закладу в частині якості надання медичної допомоги, деонтологічних питань.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Звіт про проведення навчання для всіх працівників закладу щодо розуміння політики якості.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III-IV квартал 2020р.</w:t>
            </w:r>
          </w:p>
        </w:tc>
      </w:tr>
      <w:tr w:rsidR="004E386A" w:rsidRPr="004E386A" w:rsidTr="004E386A">
        <w:trPr>
          <w:trHeight w:val="18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Формування та налагодження роботи груп якості.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Протоколи засідання груп якості.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III-IV квартал 2020р.</w:t>
            </w:r>
          </w:p>
        </w:tc>
      </w:tr>
      <w:tr w:rsidR="004E386A" w:rsidRPr="004E386A" w:rsidTr="004E386A">
        <w:trPr>
          <w:trHeight w:val="18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Розроблення механізму збору, опрацювання скарг та своєчасного реагування на них.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Затвердження наказом директора механізму збору, опрацювання скарг та своєчасного реагування на них.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 квартал 2020р. - I квартал 2021р</w:t>
            </w:r>
          </w:p>
        </w:tc>
      </w:tr>
      <w:tr w:rsidR="004E386A" w:rsidRPr="004E386A" w:rsidTr="004E386A">
        <w:trPr>
          <w:trHeight w:val="18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Розроблення та впровадження інструментів збору зворотного зв’язку від пацієнтів (відгуки, пропозиції, зауваження) і їх системний аналіз.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Затвердженнянаказом директора інструментів збору зворотного зв’язку від пацієнтів (відгуки, пропозиції, зауваження) і їх системний аналіз медичними директорами.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IIквартал 2021р</w:t>
            </w:r>
          </w:p>
        </w:tc>
      </w:tr>
    </w:tbl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86A" w:rsidRPr="004E386A" w:rsidRDefault="004E386A" w:rsidP="004E386A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bookmarkStart w:id="13" w:name="n33"/>
      <w:bookmarkEnd w:id="13"/>
      <w:r w:rsidRPr="004E386A">
        <w:rPr>
          <w:b/>
          <w:color w:val="333333"/>
        </w:rPr>
        <w:t>Розроблення стандартів сервісного обслуговування пацієнтів при наданні медичної допомоги.</w:t>
      </w:r>
    </w:p>
    <w:p w:rsidR="004E386A" w:rsidRPr="004E386A" w:rsidRDefault="004E386A" w:rsidP="004E386A">
      <w:pPr>
        <w:pStyle w:val="Bodytext21"/>
        <w:widowControl/>
        <w:shd w:val="clear" w:color="auto" w:fill="auto"/>
        <w:spacing w:after="0" w:line="240" w:lineRule="auto"/>
        <w:ind w:firstLine="568"/>
        <w:rPr>
          <w:rStyle w:val="Bodytext2"/>
          <w:sz w:val="24"/>
          <w:szCs w:val="24"/>
        </w:rPr>
      </w:pPr>
      <w:r w:rsidRPr="004E386A">
        <w:rPr>
          <w:sz w:val="24"/>
          <w:szCs w:val="24"/>
        </w:rPr>
        <w:t>Комунальне некомерційне підприємство «Тернопільська міська дитяча комунальна лікарня»</w:t>
      </w:r>
      <w:r w:rsidRPr="004E386A">
        <w:rPr>
          <w:rStyle w:val="Bodytext2"/>
          <w:sz w:val="24"/>
          <w:szCs w:val="24"/>
        </w:rPr>
        <w:t xml:space="preserve"> постійно впроваджує новітні технології щодо якісного надання своїх медичних послуг.</w:t>
      </w:r>
    </w:p>
    <w:p w:rsidR="004E386A" w:rsidRPr="004E386A" w:rsidRDefault="004E386A" w:rsidP="004E386A">
      <w:pPr>
        <w:pStyle w:val="Bodytext21"/>
        <w:widowControl/>
        <w:shd w:val="clear" w:color="auto" w:fill="auto"/>
        <w:spacing w:after="0" w:line="240" w:lineRule="auto"/>
        <w:ind w:firstLine="568"/>
        <w:rPr>
          <w:sz w:val="24"/>
          <w:szCs w:val="24"/>
        </w:rPr>
      </w:pPr>
      <w:r w:rsidRPr="004E386A">
        <w:rPr>
          <w:sz w:val="24"/>
          <w:szCs w:val="24"/>
        </w:rPr>
        <w:t>У закладі затверджено комплексний план з впровадження стандартів сервісного обслуговування пацієнтів при наданні медичної допомоги.</w:t>
      </w:r>
    </w:p>
    <w:p w:rsidR="004E386A" w:rsidRPr="004E386A" w:rsidRDefault="004E386A" w:rsidP="004E386A">
      <w:pPr>
        <w:pStyle w:val="Default"/>
        <w:jc w:val="center"/>
        <w:rPr>
          <w:b/>
        </w:rPr>
      </w:pPr>
      <w:r w:rsidRPr="004E386A">
        <w:rPr>
          <w:b/>
        </w:rPr>
        <w:t>План</w:t>
      </w:r>
    </w:p>
    <w:p w:rsidR="004E386A" w:rsidRPr="004E386A" w:rsidRDefault="004E386A" w:rsidP="004E386A">
      <w:pPr>
        <w:pStyle w:val="Default"/>
        <w:jc w:val="center"/>
      </w:pPr>
      <w:r w:rsidRPr="004E386A">
        <w:rPr>
          <w:b/>
        </w:rPr>
        <w:t xml:space="preserve"> з впровадження стандартів сервісного обслуговування пацієнтів при наданні медичної допомоги</w:t>
      </w:r>
      <w:r w:rsidRPr="004E386A">
        <w:t>.</w:t>
      </w:r>
    </w:p>
    <w:p w:rsidR="004E386A" w:rsidRPr="004E386A" w:rsidRDefault="004E386A" w:rsidP="004E386A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3312"/>
        <w:gridCol w:w="3536"/>
        <w:gridCol w:w="1843"/>
      </w:tblGrid>
      <w:tr w:rsidR="004E386A" w:rsidRPr="004E386A" w:rsidTr="004E386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№ п\п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  <w:rPr>
                <w:b/>
              </w:rPr>
            </w:pPr>
            <w:r w:rsidRPr="004E386A">
              <w:rPr>
                <w:b/>
              </w:rPr>
              <w:t>Заходи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Індикатори виконання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  <w:rPr>
                <w:b/>
              </w:rPr>
            </w:pPr>
            <w:r w:rsidRPr="004E386A">
              <w:rPr>
                <w:b/>
              </w:rPr>
              <w:t>Період виконання</w:t>
            </w:r>
          </w:p>
        </w:tc>
      </w:tr>
      <w:tr w:rsidR="004E386A" w:rsidRPr="004E386A" w:rsidTr="004E386A">
        <w:trPr>
          <w:trHeight w:val="13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lastRenderedPageBreak/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стандартів та тренінг із сервісного обслуговування пацієнтів для працівників «Реєстратури».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стандартів із сервісного обслуговування пацієнтів для працівників «Реєстратури».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I-IІ квартал 2021р.</w:t>
            </w:r>
          </w:p>
        </w:tc>
      </w:tr>
      <w:tr w:rsidR="004E386A" w:rsidRPr="004E386A" w:rsidTr="004E386A">
        <w:trPr>
          <w:trHeight w:val="126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стандартів та тренінг з сервісного обслуговування пацієнтів для працівників «Каси».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стандартів із сервісного обслуговування пацієнтів для працівників «Каси».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II-IІІ квартал 2021р.</w:t>
            </w:r>
          </w:p>
        </w:tc>
      </w:tr>
      <w:tr w:rsidR="004E386A" w:rsidRPr="004E386A" w:rsidTr="004E386A">
        <w:trPr>
          <w:trHeight w:val="1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стандартів та тренінг з сервісного обслуговування пацієнтів для працівників «Адміністрації».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стандартів із сервісного обслуговування пацієнтів для працівників «Адміністрації».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III-IV квартал 2021р.</w:t>
            </w:r>
          </w:p>
        </w:tc>
      </w:tr>
      <w:tr w:rsidR="004E386A" w:rsidRPr="004E386A" w:rsidTr="004E386A">
        <w:trPr>
          <w:trHeight w:val="12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стандартів та тренінг з сервісного обслуговування пацієнтів для працівників «КДЛ».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стандартів із сервісного обслуговування пацієнтів для працівників КНП«ТМДКЛ».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III-IV квартал 2021р.</w:t>
            </w:r>
          </w:p>
        </w:tc>
      </w:tr>
      <w:tr w:rsidR="004E386A" w:rsidRPr="004E386A" w:rsidTr="004E386A">
        <w:trPr>
          <w:trHeight w:val="15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стандартів та тренінг із сервісного обслуговування пацієнтів для працівників первинної медико-санітарної допомоги, вторинної спеціалізованої амбулаторної та стаціонарної медичної допомоги.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стандартів із сервісного обслуговування пацієнтів для працівників первинної медико-санітарної допомоги, вторинної спеціалізованої амбулаторної та стаціонарної медичної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III-IV квартал 2021р.</w:t>
            </w:r>
          </w:p>
        </w:tc>
      </w:tr>
      <w:tr w:rsidR="004E386A" w:rsidRPr="004E386A" w:rsidTr="004E386A">
        <w:trPr>
          <w:trHeight w:val="127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стандартів та тренінг із сервісного обслуговування пацієнтів для лікарів.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стандартів із сервісного обслуговування пацієнтів для лікарів.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III-IV квартал 2021р.</w:t>
            </w:r>
          </w:p>
        </w:tc>
      </w:tr>
      <w:tr w:rsidR="004E386A" w:rsidRPr="004E386A" w:rsidTr="004E386A">
        <w:trPr>
          <w:trHeight w:val="18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стандартів та тренінг із сервісного обслуговування пацієнтів для середнього медичного персоналу.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стандартів з сервісного обслуговування пацієнтів для середнього медичного персоналу.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III-IV квартал 2021р.</w:t>
            </w:r>
          </w:p>
        </w:tc>
      </w:tr>
      <w:tr w:rsidR="004E386A" w:rsidRPr="004E386A" w:rsidTr="004E386A">
        <w:trPr>
          <w:trHeight w:val="182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Розробка стандартів та тренінг з сервісного обслуговування пацієнтів для молодшого медичного персоналу.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Затвердження директором стандартів з сервісного обслуговування пацієнтів для молодшого медичного персоналу.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Default"/>
            </w:pPr>
            <w:r w:rsidRPr="004E386A">
              <w:t>III-IV квартал 2021р.</w:t>
            </w:r>
          </w:p>
        </w:tc>
      </w:tr>
    </w:tbl>
    <w:p w:rsidR="004E386A" w:rsidRPr="004E386A" w:rsidRDefault="004E386A" w:rsidP="004E386A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bookmarkStart w:id="14" w:name="n34"/>
      <w:bookmarkEnd w:id="14"/>
      <w:r w:rsidRPr="004E386A">
        <w:rPr>
          <w:b/>
          <w:color w:val="333333"/>
        </w:rPr>
        <w:t>Річний план дій з впровадження програми профілактики інфекцій та інфекційного контролю із зазначенням обчислювальних індикаторів його виконання.</w:t>
      </w:r>
    </w:p>
    <w:tbl>
      <w:tblPr>
        <w:tblW w:w="5000" w:type="pct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06"/>
        <w:gridCol w:w="3246"/>
        <w:gridCol w:w="3804"/>
        <w:gridCol w:w="2273"/>
      </w:tblGrid>
      <w:tr w:rsidR="004E386A" w:rsidRPr="004E386A" w:rsidTr="004E386A">
        <w:trPr>
          <w:trHeight w:val="7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Індикатори виконання заходу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</w:rPr>
              <w:t>Період виконання</w:t>
            </w:r>
          </w:p>
        </w:tc>
      </w:tr>
      <w:tr w:rsidR="004E386A" w:rsidRPr="004E386A" w:rsidTr="004E386A">
        <w:trPr>
          <w:trHeight w:val="162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Складання Плану роботи комісії зінфекційного контролю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Відсоток звітування про результати моніторингу та розроблених планів, щодо заходів інфекційного контролю, повнота звітності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Січень 2021р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Моніторинг та оцінка заходів</w:t>
            </w:r>
            <w:r w:rsidRPr="004E386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E38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інфекційного контролю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Кількість занять з санітарно просвітницької роботи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виконання вимог, щодо недопущення випадків заносу інфекційних захворювань та розповсюдження інфекції в умовах закладу серед пацієнтів та медичного персоналу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Аналіз причин виникнення інфекції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епідемічно безпечних алгоритмів техніки асептики та дезінфекції узакладі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Відсоток</w:t>
            </w:r>
            <w:bookmarkStart w:id="15" w:name="_GoBack"/>
            <w:bookmarkEnd w:id="15"/>
            <w:r w:rsidRPr="004E386A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закладу необхідними антисептиками та матеріалами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забезпечення дотримання умов охорони праці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інструктажу:</w:t>
            </w:r>
          </w:p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безпеки при роботі з колюче-ріжучими предметами, техніка безпеки роботи з дезінфекційними розчинами та антисептичними засобами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2 рази на рік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забезпеченості відділень закладу засобами індивідуального захисту (маски, гумові рукавички, одноразові халати та рушники)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списку засобів, які мають бути в закладі, відсоток</w:t>
            </w:r>
            <w:r w:rsidRPr="004E38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поновлення </w:t>
            </w: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засобів індивідуального захисту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Санітарний нагляд у розв’язанні питань ремонту, реконструкції та експлуатації приміщень закладу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списку обладнання, яке має бути в закладі, відсоток</w:t>
            </w:r>
            <w:r w:rsidRPr="004E38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поновлення та ремонту, який проводиться в приміщеннях закладу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забезпечення приміщень, у яких проводяться медичні маніпуляції та процедури, достатньою кількістю УФ-випромінювачів відповідно до розрахунків, контроль за їх використанням та заміною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Відсоток закупівлі випромінювачів та розхідних матеріалів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роботи системи вентиляції в приміщеннях закладу, оцінка її стану. Розроблення заходів, щодо забезпечення приміщень закладу природньою, механічною та змішаного 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типу вентиляцією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Своєчасність проведення перевірки відсоток забезпечення закладу природною, механічною та змішаного типу вентиляцією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поводженням з медичними відходами на території закладу, за додержання норм екологічної безпеки 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Відсоток утилізації відходів, дезінфекція та стерилізація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 виконанням інструктивно-методичних, директивних документів та епідемічно безпечних алгоритмів з техніки дезінфекції та стерилізації в усіх структурних підрозділах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Звітування про результати моніторингу.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Перевірка правильності оформлення документації.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проведенням дезінфекційних заходів при генеральному та поточному прибиранні: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відсоток приготування та зберігання робочих дезінфекційних розчинів, відсоток закупівлі дезінфікуючих засобів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організація безпеки медичного персоналу при роботі з дезінфекційними розчинами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проведенням дезінфекції, передстерилізаційного оброблення медичного інструментарію, дезінфекційного оброблення ендоскопічної апаратури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Своєчасність закупівлі розхідних матеріалів, відсоток забезпечення закладу необхідними дезінфекційними засобами і матеріалами в межах фінансування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4E386A" w:rsidRPr="004E386A" w:rsidTr="004E386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Статистичний аналіз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Щорічне встановлення цілей, щодо покращення 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профілактики інфекцій та інфекційного контролю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</w:tbl>
    <w:p w:rsidR="004E386A" w:rsidRPr="004E386A" w:rsidRDefault="004E386A" w:rsidP="004E386A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  <w:u w:val="single"/>
        </w:rPr>
      </w:pPr>
      <w:bookmarkStart w:id="16" w:name="n35"/>
      <w:bookmarkEnd w:id="16"/>
      <w:r w:rsidRPr="004E386A">
        <w:rPr>
          <w:rStyle w:val="rvts15"/>
          <w:b/>
          <w:bCs/>
          <w:color w:val="333333"/>
          <w:u w:val="single"/>
        </w:rPr>
        <w:t>V. Інші програми діяльності КНП «ТМДКЛ»</w:t>
      </w:r>
    </w:p>
    <w:p w:rsidR="004E386A" w:rsidRPr="004E386A" w:rsidRDefault="004E386A" w:rsidP="004E38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7" w:name="n36"/>
      <w:bookmarkEnd w:id="17"/>
      <w:r w:rsidRPr="004E386A">
        <w:rPr>
          <w:rFonts w:ascii="Times New Roman" w:hAnsi="Times New Roman" w:cs="Times New Roman"/>
          <w:sz w:val="24"/>
          <w:szCs w:val="24"/>
        </w:rPr>
        <w:t>Комунальне некомерційне підприємство «Тернопільська міська дитяча комунальна лікарня» постійно дбає про якість своїх медичних послуг, в тому числі надання паліативної допомоги дітям, керуючись вимогами НСЗУ з питань надання медичних послуг – паліативної медичної допомоги дітям та наказу МОЗ України від 04.06.2020року №1308 «Про удосконалення організації надання паліативної допомоги в Україні.»</w:t>
      </w:r>
    </w:p>
    <w:p w:rsidR="004E386A" w:rsidRPr="004E386A" w:rsidRDefault="004E386A" w:rsidP="004E38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064"/>
        <w:gridCol w:w="3073"/>
        <w:gridCol w:w="1935"/>
      </w:tblGrid>
      <w:tr w:rsidR="004E386A" w:rsidRPr="004E386A" w:rsidTr="004E38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Заходи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Індикатори виконання заходу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Період виконання</w:t>
            </w:r>
          </w:p>
        </w:tc>
      </w:tr>
      <w:tr w:rsidR="004E386A" w:rsidRPr="004E386A" w:rsidTr="004E38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Створити мобільну паліативну медичну допомогу дітям за місцем перебування пацієнта.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Наказ Директора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ІV квартал 2020р.- І квартал 2021р.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386A" w:rsidRPr="004E386A" w:rsidTr="004E38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Виконання лікарями вимог наказу МОЗ України від04.06.2020року </w:t>
            </w: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№1308 «Про удосконалення організації надання паліативної допомоги в Україні.»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Аналіз карт пацієнтів та планів спостереження </w:t>
            </w: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пацієнтів (1 раз на місяць 20% карт)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Постійно</w:t>
            </w:r>
          </w:p>
        </w:tc>
      </w:tr>
      <w:tr w:rsidR="004E386A" w:rsidRPr="004E386A" w:rsidTr="004E38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Забезпечення якісної послуги пацієнту дитячого віку, що потребує паліативної допомоги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Аналіз карт пацієнтів та планів спостереження пацієнтів (1 раз на місяць 20% карт)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</w:p>
        </w:tc>
      </w:tr>
      <w:tr w:rsidR="004E386A" w:rsidRPr="004E386A" w:rsidTr="004E38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Надання паліативної медичної допомоги за участю спеціалістів мультидисциплінарної реабілітаційної команди та співпраці з іншими закладами охорони здоров'я, установами, тощо.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Аналіз карт пацієнтів та планів спостереження пацієнтів (1 раз на місяць 20% карт)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Постійно.</w:t>
            </w:r>
          </w:p>
        </w:tc>
      </w:tr>
      <w:tr w:rsidR="004E386A" w:rsidRPr="004E386A" w:rsidTr="004E38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Організація проведення спеціального навчання для всіх співробітників, які залучені до надання паліативної допомоги з прийняттям заліків.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Звіт про проведення спеціального навчання.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ІV квартал 2020р.- І квартал 2021р.</w:t>
            </w:r>
          </w:p>
        </w:tc>
      </w:tr>
      <w:tr w:rsidR="004E386A" w:rsidRPr="004E386A" w:rsidTr="004E38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Розроблення статистичних даних щодо надання паліативної допомоги та подача даних до електронної системи охорони здоров'я.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Аналіз даних медичної інформаційної системи, згідно вимог НСЗУ.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ІV квартал 2020р.</w:t>
            </w:r>
          </w:p>
        </w:tc>
      </w:tr>
    </w:tbl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Ind w:w="1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/>
      </w:tblPr>
      <w:tblGrid>
        <w:gridCol w:w="5127"/>
        <w:gridCol w:w="2626"/>
        <w:gridCol w:w="1895"/>
      </w:tblGrid>
      <w:tr w:rsidR="004E386A" w:rsidRPr="004E386A" w:rsidTr="004E386A">
        <w:trPr>
          <w:trHeight w:val="6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86A" w:rsidRPr="004E386A" w:rsidRDefault="004E386A" w:rsidP="004E386A">
            <w:pPr>
              <w:spacing w:before="9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n44"/>
            <w:bookmarkEnd w:id="18"/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(за наявності)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та підпис керівника закладу охорони здоров’я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Артимович Андрій Іванович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(П.І.Б)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</w:tr>
      <w:tr w:rsidR="004E386A" w:rsidRPr="004E386A" w:rsidTr="004E386A">
        <w:trPr>
          <w:trHeight w:val="6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86A" w:rsidRPr="004E386A" w:rsidRDefault="004E386A" w:rsidP="004E386A">
            <w:pPr>
              <w:spacing w:before="9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(за наявності)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та підпис уповноваженої особи власника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(органу управління закладу охорони здоров’я)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або госпітальної ради відповідного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госпітального округу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(П.І.Б)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</w:tr>
    </w:tbl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86A">
        <w:rPr>
          <w:rFonts w:ascii="Times New Roman" w:hAnsi="Times New Roman" w:cs="Times New Roman"/>
          <w:sz w:val="24"/>
          <w:szCs w:val="24"/>
        </w:rPr>
        <w:br w:type="page"/>
      </w:r>
    </w:p>
    <w:p w:rsidR="004E386A" w:rsidRPr="004E386A" w:rsidRDefault="004E386A" w:rsidP="004E386A">
      <w:pPr>
        <w:shd w:val="clear" w:color="auto" w:fill="FFFFFF"/>
        <w:spacing w:before="94" w:after="0" w:line="240" w:lineRule="auto"/>
        <w:ind w:left="282" w:right="282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E386A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План розвитку закладу КНП «ТМДКЛ» з моніторинговою оцінкою виконання плану </w:t>
      </w:r>
    </w:p>
    <w:p w:rsidR="004E386A" w:rsidRPr="004E386A" w:rsidRDefault="004E386A" w:rsidP="004E386A">
      <w:pPr>
        <w:shd w:val="clear" w:color="auto" w:fill="FFFFFF"/>
        <w:spacing w:before="94" w:after="0" w:line="240" w:lineRule="auto"/>
        <w:ind w:left="282" w:right="282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9"/>
        <w:gridCol w:w="2936"/>
        <w:gridCol w:w="2506"/>
        <w:gridCol w:w="1948"/>
        <w:gridCol w:w="1830"/>
      </w:tblGrid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Деталізований захід Плану розвитку закладу охорони здоров’я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Індикатор виконання заходу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Дата до якої має бути виконаний захід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before="9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Підтвердження виконання</w:t>
            </w: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Обговорення в колективі пропозицій щодо ефективної структури управління закладом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Протокол наради директора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II - III квартал 2020 року.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Зміна назв структурних підрозділів з підсиленням їх профільними спеціалістами (перепрофілювання стаціонарних відділень, створення центру медичної реабілітації)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Наказ директора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IV квартал 2020 року.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Подання документів для внесення змін до ліцензії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Внесення змін до ліцензії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IV квартал 2020 року.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Виконання працівниками закладу вимог стосовно термінів, умов та якості надання медичних послуг.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Аналіз амбулаторних карт пацієнтів (1 раз на місяць 20% карт).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Постійно.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Реорганізація реабілітаційного відділення №1 та №2 у центр медичної реабілітації.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Акти виконаних робіт.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III квартал 2020р. - IV квартал 2020р.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санпросвітницької роботи з питань зміцнення здоров’я та ведення здорового способу життя.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занять з санітарно просвітницької роботи щодо небезпечного вживання алкоголю, паління, наркотичних засобів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E38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Постійне підвищення компетентності персоналу, а також організаційної та управлінської активності, з метою покращення діяльності закладу</w:t>
            </w:r>
          </w:p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Відсоток лікарів та медичних сестер вищої кваліфікаційної категорії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268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Впровадження та затвердження індикаторів якості у КНП «ТМДКЛ» з метою контролю за якістю та організацією надання медичної допомоги дітям ( наказ КНП «ТМДКЛ» від 7 серпня 2020р. №283).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Індикатори якості згідно наказу КНП «ТМДКЛ» від 7 серпня 2020р. №283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Щомісячно.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Покращення надання медичної реабілітаційної та паліативної допомоги.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Індикатори якості згідно наказу КНП «ТМДКЛ» від 7 серпня 2020р. №283.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Щомісячно.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Розробка типових договорів, інформованих згод, бланків бухгалтерського обліку та статистичної звітності тощо.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Затвердження наказом директора типових договорів, інформованих згод, бланків бухгалтерського обліку та статистичної звітності тощо.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IV квартал 2020р. –</w:t>
            </w:r>
          </w:p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I квартал 2021р.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Проведення тренінгу з працівниками щодо механізму надання платних послуг.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Фотографічний звіт про проведення тренінгу з працівниками щодо механізму надання платних послуг.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III I квартал 2021р. квартал 2020р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Оформлення «Кутка споживача» та іншої, передбаченої чинним законодавством України, інформації для пацієнтів.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Наявність «Кутка споживача» та іншої, передбаченої чинним законодавством України, інформації для пацієнтів.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III-IV квартал 2020р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Розроблення механізму збору, опрацювання скарг та своєчасного реагування на них.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Затвердження наказом директора механізму збору, опрацювання скарг та своєчасного реагування на них.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IV квартал 2020р. - I квартал 2021р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Розроблення та впровадження інструментів збору зворотного зв’язку від пацієнтів (відгуки, пропозиції, зауваження) і їх системний аналіз.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Наказ директора інструментів збору зворотного зв’язку від пацієнтів (відгуки, пропозиції, зауваження) і їх системний аналіз медичними директорами.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II квартал 2021р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Розробка стандартів та тренінг з сервісного обслуговування пацієнтів для молодшого медичного персоналу.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Затвердження директором стандартів з сервісного обслуговування пацієнтів для молодшого медичного персоналу.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Default"/>
              <w:jc w:val="center"/>
            </w:pPr>
            <w:r w:rsidRPr="004E386A">
              <w:t>III-IV квартал 2021р.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забезпечення приміщень, у яких проводяться медичні маніпуляції та процедури, достатньою кількістю УФ-випромінювачів відповідно до розрахунків, контроль за їх використанням та заміною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Відсоток закупівлі випромінювачів та розхідних матеріалів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роботи системи вентиляції в приміщеннях закладу, оцінка її стану. Розроблення заходів, щодо забезпечення приміщень закладу природньою, 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механічною та змішаного типу вентиляцією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Своєчасність проведення перевірки відсоток забезпечення закладу природною, механічною та змішаного типу вентиляцією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 поводженням з медичними відходами на території закладу, за додержання норм екологічної безпеки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Відсоток утилізації відходів, дезінфекція та стерилізація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 виконанням інструктивно-методичних, директивних документів та епідемічно безпечних алгоритмів з техніки дезінфекції та стерилізації в усіх структурних підрозділах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Звітування про результати моніторингу.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Перевірка правильності оформлення документації.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проведенням дезінфекційних заходів при генеральному та поточному прибиранні: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відсоток приготування та зберігання робочих дезінфекційних розчинів, відсоток закупівлі дезінфікуючих засобів організація безпеки медичного персоналу при роботі з дезінфекційними розчинами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проведенням дезінфекції, передстерилізаційного оброблення медичного інструментарію, дезінфекційного оброблення ендоскопічної апаратури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pStyle w:val="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86A">
              <w:rPr>
                <w:rFonts w:ascii="Times New Roman" w:hAnsi="Times New Roman"/>
                <w:sz w:val="24"/>
                <w:szCs w:val="24"/>
                <w:lang w:val="uk-UA"/>
              </w:rPr>
              <w:t>Своєчасність закупівлі розхідних матеріалів, відсоток забезпечення закладу необхідними дезінфекційними засобами і матеріалами в межах фінансування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A" w:rsidRPr="004E386A" w:rsidTr="004E386A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Статистичний аналіз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Щорічне встановлення цілей, щодо покращення </w:t>
            </w: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профілактики інфекцій та інфекційного контролю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6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86A" w:rsidRPr="004E386A" w:rsidRDefault="004E386A" w:rsidP="004E386A">
      <w:pPr>
        <w:spacing w:after="0" w:line="240" w:lineRule="auto"/>
        <w:ind w:right="-81" w:firstLine="53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86A" w:rsidRPr="004E386A" w:rsidRDefault="004E386A" w:rsidP="004E386A">
      <w:pPr>
        <w:spacing w:after="0" w:line="240" w:lineRule="auto"/>
        <w:ind w:right="-81" w:firstLine="53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86A" w:rsidRPr="004E386A" w:rsidRDefault="004E386A" w:rsidP="004E386A">
      <w:pPr>
        <w:spacing w:after="0" w:line="240" w:lineRule="auto"/>
        <w:ind w:right="-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86A" w:rsidRPr="004E386A" w:rsidRDefault="004E386A" w:rsidP="004E386A">
      <w:pPr>
        <w:spacing w:after="0" w:line="240" w:lineRule="auto"/>
        <w:ind w:right="-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86A" w:rsidRPr="004E386A" w:rsidRDefault="004E386A" w:rsidP="004E386A">
      <w:pPr>
        <w:spacing w:after="0" w:line="240" w:lineRule="auto"/>
        <w:ind w:right="-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86A" w:rsidRPr="004E386A" w:rsidRDefault="004E386A" w:rsidP="004E386A">
      <w:pPr>
        <w:spacing w:after="0" w:line="240" w:lineRule="auto"/>
        <w:ind w:right="-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86A" w:rsidRPr="004E386A" w:rsidRDefault="004E386A" w:rsidP="004E386A">
      <w:pPr>
        <w:spacing w:after="0" w:line="240" w:lineRule="auto"/>
        <w:ind w:right="-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4E386A" w:rsidRDefault="004E386A" w:rsidP="004E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E38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857"/>
    <w:multiLevelType w:val="hybridMultilevel"/>
    <w:tmpl w:val="B740C39A"/>
    <w:lvl w:ilvl="0" w:tplc="E1644168">
      <w:start w:val="5"/>
      <w:numFmt w:val="decimal"/>
      <w:lvlText w:val="%1."/>
      <w:lvlJc w:val="left"/>
      <w:pPr>
        <w:ind w:left="6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D2A68"/>
    <w:multiLevelType w:val="hybridMultilevel"/>
    <w:tmpl w:val="89F861F0"/>
    <w:lvl w:ilvl="0" w:tplc="308A7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7158B"/>
    <w:multiLevelType w:val="hybridMultilevel"/>
    <w:tmpl w:val="3A2654EE"/>
    <w:lvl w:ilvl="0" w:tplc="8AD0E8B6">
      <w:start w:val="1"/>
      <w:numFmt w:val="decimal"/>
      <w:lvlText w:val="%1."/>
      <w:lvlJc w:val="left"/>
      <w:pPr>
        <w:ind w:left="6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D4FF0"/>
    <w:multiLevelType w:val="hybridMultilevel"/>
    <w:tmpl w:val="17821C3A"/>
    <w:lvl w:ilvl="0" w:tplc="FCDE9B02">
      <w:start w:val="201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31684"/>
    <w:multiLevelType w:val="hybridMultilevel"/>
    <w:tmpl w:val="9300DD5A"/>
    <w:lvl w:ilvl="0" w:tplc="5CEEA94E">
      <w:start w:val="1"/>
      <w:numFmt w:val="decimal"/>
      <w:lvlText w:val="%1."/>
      <w:lvlJc w:val="left"/>
      <w:pPr>
        <w:ind w:left="6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671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>
    <w:nsid w:val="7096737B"/>
    <w:multiLevelType w:val="hybridMultilevel"/>
    <w:tmpl w:val="2F5068B8"/>
    <w:lvl w:ilvl="0" w:tplc="D700BA14">
      <w:start w:val="1"/>
      <w:numFmt w:val="decimal"/>
      <w:lvlText w:val="%1."/>
      <w:lvlJc w:val="left"/>
      <w:pPr>
        <w:ind w:left="1213" w:hanging="6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E386A"/>
    <w:rsid w:val="004E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E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E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E386A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4E3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4E38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Bodytext2">
    <w:name w:val="Body text (2)_"/>
    <w:link w:val="Bodytext20"/>
    <w:locked/>
    <w:rsid w:val="004E386A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E386A"/>
    <w:pPr>
      <w:widowControl w:val="0"/>
      <w:shd w:val="clear" w:color="auto" w:fill="FFFFFF"/>
      <w:spacing w:before="240" w:after="0" w:line="247" w:lineRule="exact"/>
      <w:ind w:hanging="600"/>
    </w:pPr>
  </w:style>
  <w:style w:type="paragraph" w:customStyle="1" w:styleId="Bodytext21">
    <w:name w:val="Body text (2)1"/>
    <w:basedOn w:val="a"/>
    <w:rsid w:val="004E386A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4E386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86A"/>
    <w:pPr>
      <w:widowControl w:val="0"/>
      <w:shd w:val="clear" w:color="auto" w:fill="FFFFFF"/>
      <w:spacing w:after="0" w:line="274" w:lineRule="exact"/>
      <w:ind w:hanging="420"/>
    </w:pPr>
  </w:style>
  <w:style w:type="paragraph" w:customStyle="1" w:styleId="10">
    <w:name w:val="Без интервала1"/>
    <w:rsid w:val="004E386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rvts15">
    <w:name w:val="rvts15"/>
    <w:basedOn w:val="a0"/>
    <w:rsid w:val="004E386A"/>
    <w:rPr>
      <w:rFonts w:ascii="Times New Roman" w:hAnsi="Times New Roman" w:cs="Times New Roman" w:hint="default"/>
    </w:rPr>
  </w:style>
  <w:style w:type="character" w:customStyle="1" w:styleId="docdata">
    <w:name w:val="docdata"/>
    <w:aliases w:val="docy,v5,4411,baiaagaaboqcaaadyawaaaxwdaaaaaaaaaaaaaaaaaaaaaaaaaaaaaaaaaaaaaaaaaaaaaaaaaaaaaaaaaaaaaaaaaaaaaaaaaaaaaaaaaaaaaaaaaaaaaaaaaaaaaaaaaaaaaaaaaaaaaaaaaaaaaaaaaaaaaaaaaaaaaaaaaaaaaaaaaaaaaaaaaaaaaaaaaaaaaaaaaaaaaaaaaaaaaaaaaaaaaaaaaaaaaa"/>
    <w:rsid w:val="004E386A"/>
  </w:style>
  <w:style w:type="paragraph" w:styleId="a4">
    <w:name w:val="Balloon Text"/>
    <w:basedOn w:val="a"/>
    <w:link w:val="a5"/>
    <w:uiPriority w:val="99"/>
    <w:semiHidden/>
    <w:unhideWhenUsed/>
    <w:rsid w:val="004E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19781</Words>
  <Characters>11276</Characters>
  <Application>Microsoft Office Word</Application>
  <DocSecurity>0</DocSecurity>
  <Lines>93</Lines>
  <Paragraphs>61</Paragraphs>
  <ScaleCrop>false</ScaleCrop>
  <Company>Reanimator Extreme Edition</Company>
  <LinksUpToDate>false</LinksUpToDate>
  <CharactersWithSpaces>30996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2020-10-07T13:53:00Z</dcterms:created>
  <dcterms:modified xsi:type="dcterms:W3CDTF">2020-10-07T13:53:00Z</dcterms:modified>
</cp:coreProperties>
</file>