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1F" w:rsidRDefault="00117B1F" w:rsidP="00117B1F">
      <w:pPr>
        <w:jc w:val="center"/>
      </w:pPr>
      <w:r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B1F" w:rsidRDefault="00117B1F" w:rsidP="00117B1F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117B1F" w:rsidRDefault="00117B1F" w:rsidP="00117B1F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117B1F" w:rsidRDefault="00117B1F" w:rsidP="00117B1F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47</w:t>
      </w:r>
    </w:p>
    <w:p w:rsidR="00117B1F" w:rsidRDefault="00117B1F" w:rsidP="00117B1F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117B1F" w:rsidRDefault="00117B1F" w:rsidP="00117B1F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117B1F" w:rsidRDefault="00117B1F" w:rsidP="00117B1F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24.06.2020р.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117B1F" w:rsidRDefault="00117B1F" w:rsidP="00117B1F">
      <w:pPr>
        <w:ind w:left="283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>09.00</w:t>
      </w:r>
    </w:p>
    <w:p w:rsidR="00117B1F" w:rsidRDefault="00117B1F" w:rsidP="00117B1F">
      <w:pPr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117B1F" w:rsidRDefault="00117B1F" w:rsidP="00117B1F">
      <w:pPr>
        <w:ind w:left="1701" w:hanging="1418"/>
        <w:rPr>
          <w:rFonts w:eastAsia="Calibri"/>
          <w:sz w:val="28"/>
          <w:szCs w:val="28"/>
        </w:rPr>
      </w:pPr>
    </w:p>
    <w:p w:rsidR="00117B1F" w:rsidRDefault="00117B1F" w:rsidP="00117B1F">
      <w:pPr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 С.В.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В.В.</w:t>
      </w:r>
      <w:proofErr w:type="spellStart"/>
      <w:r>
        <w:rPr>
          <w:rFonts w:eastAsia="Calibri"/>
          <w:sz w:val="26"/>
          <w:szCs w:val="26"/>
        </w:rPr>
        <w:t>Шумада</w:t>
      </w:r>
      <w:proofErr w:type="spellEnd"/>
      <w:r>
        <w:rPr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>І.С.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>, В.О.Остапчук, Л.О.</w:t>
      </w:r>
      <w:proofErr w:type="spellStart"/>
      <w:r>
        <w:rPr>
          <w:sz w:val="26"/>
          <w:szCs w:val="26"/>
        </w:rPr>
        <w:t>Бицюра</w:t>
      </w:r>
      <w:proofErr w:type="spellEnd"/>
      <w:r>
        <w:rPr>
          <w:sz w:val="26"/>
          <w:szCs w:val="26"/>
        </w:rPr>
        <w:t>, В.Є.Дідич, В.В.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>, П.М.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>, С.М.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>.</w:t>
      </w:r>
    </w:p>
    <w:p w:rsidR="00117B1F" w:rsidRDefault="00117B1F" w:rsidP="00117B1F">
      <w:pPr>
        <w:rPr>
          <w:sz w:val="26"/>
          <w:szCs w:val="26"/>
        </w:rPr>
      </w:pPr>
    </w:p>
    <w:p w:rsidR="00117B1F" w:rsidRDefault="00117B1F" w:rsidP="00117B1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>
        <w:rPr>
          <w:sz w:val="26"/>
          <w:szCs w:val="26"/>
        </w:rPr>
        <w:t xml:space="preserve"> О.І.Кузьма, В.М.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>, Б.А.Татарин, О.М.</w:t>
      </w:r>
      <w:proofErr w:type="spellStart"/>
      <w:r>
        <w:rPr>
          <w:sz w:val="26"/>
          <w:szCs w:val="26"/>
        </w:rPr>
        <w:t>Туткалюк</w:t>
      </w:r>
      <w:proofErr w:type="spellEnd"/>
      <w:r w:rsidR="00925ECF">
        <w:rPr>
          <w:sz w:val="26"/>
          <w:szCs w:val="26"/>
        </w:rPr>
        <w:t>, Р.Б.</w:t>
      </w:r>
      <w:proofErr w:type="spellStart"/>
      <w:r w:rsidR="00925ECF"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>.</w:t>
      </w:r>
    </w:p>
    <w:p w:rsidR="00117B1F" w:rsidRDefault="00117B1F" w:rsidP="00117B1F">
      <w:pPr>
        <w:ind w:right="-711"/>
        <w:rPr>
          <w:b/>
          <w:sz w:val="26"/>
          <w:szCs w:val="26"/>
        </w:rPr>
      </w:pPr>
    </w:p>
    <w:p w:rsidR="00117B1F" w:rsidRDefault="00117B1F" w:rsidP="00117B1F">
      <w:pPr>
        <w:rPr>
          <w:sz w:val="26"/>
          <w:szCs w:val="26"/>
        </w:rPr>
      </w:pPr>
      <w:r>
        <w:rPr>
          <w:sz w:val="26"/>
          <w:szCs w:val="26"/>
        </w:rPr>
        <w:t>Кворум є – 1</w:t>
      </w:r>
      <w:r w:rsidR="00925ECF">
        <w:rPr>
          <w:sz w:val="26"/>
          <w:szCs w:val="26"/>
        </w:rPr>
        <w:t>4</w:t>
      </w:r>
      <w:r>
        <w:rPr>
          <w:sz w:val="26"/>
          <w:szCs w:val="26"/>
        </w:rPr>
        <w:t xml:space="preserve"> членів виконавчого комітету. </w:t>
      </w:r>
    </w:p>
    <w:p w:rsidR="00117B1F" w:rsidRDefault="00117B1F" w:rsidP="00117B1F">
      <w:pPr>
        <w:rPr>
          <w:b/>
          <w:sz w:val="26"/>
          <w:szCs w:val="26"/>
        </w:rPr>
      </w:pPr>
    </w:p>
    <w:p w:rsidR="00117B1F" w:rsidRDefault="00117B1F" w:rsidP="00117B1F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>: І.М.Чорній, М.П.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>, А.М.</w:t>
      </w:r>
      <w:proofErr w:type="spellStart"/>
      <w:r>
        <w:rPr>
          <w:rFonts w:eastAsia="Calibri"/>
          <w:sz w:val="26"/>
          <w:szCs w:val="26"/>
        </w:rPr>
        <w:t>Андрієшин</w:t>
      </w:r>
      <w:proofErr w:type="spellEnd"/>
      <w:r>
        <w:rPr>
          <w:rFonts w:eastAsia="Calibri"/>
          <w:sz w:val="26"/>
          <w:szCs w:val="26"/>
        </w:rPr>
        <w:t>.</w:t>
      </w:r>
    </w:p>
    <w:p w:rsidR="00117B1F" w:rsidRDefault="00117B1F" w:rsidP="00117B1F">
      <w:pPr>
        <w:jc w:val="center"/>
        <w:rPr>
          <w:rFonts w:eastAsia="Calibri"/>
          <w:sz w:val="26"/>
          <w:szCs w:val="26"/>
        </w:rPr>
      </w:pPr>
    </w:p>
    <w:p w:rsidR="00117B1F" w:rsidRDefault="00117B1F" w:rsidP="00117B1F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117B1F" w:rsidRDefault="00117B1F" w:rsidP="00117B1F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117B1F" w:rsidRDefault="00117B1F" w:rsidP="00117B1F">
      <w:pPr>
        <w:rPr>
          <w:rFonts w:eastAsia="Calibri"/>
          <w:b/>
          <w:sz w:val="26"/>
          <w:szCs w:val="26"/>
        </w:rPr>
      </w:pPr>
    </w:p>
    <w:p w:rsidR="00117B1F" w:rsidRDefault="00117B1F" w:rsidP="00117B1F">
      <w:pPr>
        <w:rPr>
          <w:rFonts w:eastAsia="Calibri"/>
          <w:b/>
          <w:sz w:val="26"/>
          <w:szCs w:val="26"/>
        </w:rPr>
      </w:pPr>
    </w:p>
    <w:p w:rsidR="00117B1F" w:rsidRDefault="00117B1F" w:rsidP="00117B1F">
      <w:pPr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>: С.В.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>.</w:t>
      </w:r>
    </w:p>
    <w:p w:rsidR="00117B1F" w:rsidRDefault="00117B1F" w:rsidP="00117B1F">
      <w:pPr>
        <w:ind w:left="1412" w:hanging="1412"/>
        <w:rPr>
          <w:sz w:val="26"/>
          <w:szCs w:val="26"/>
        </w:rPr>
      </w:pPr>
    </w:p>
    <w:p w:rsidR="00117B1F" w:rsidRDefault="00117B1F" w:rsidP="00117B1F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117B1F" w:rsidRDefault="00117B1F" w:rsidP="00117B1F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10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117B1F" w:rsidTr="00117B1F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1F" w:rsidRDefault="00117B1F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1F" w:rsidRDefault="00117B1F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1F" w:rsidRDefault="00117B1F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117B1F" w:rsidRDefault="00117B1F" w:rsidP="002864C2">
      <w:pPr>
        <w:widowControl w:val="0"/>
        <w:tabs>
          <w:tab w:val="right" w:pos="1086"/>
          <w:tab w:val="left" w:pos="1418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448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117B1F" w:rsidRDefault="00117B1F" w:rsidP="002864C2">
      <w:pPr>
        <w:widowControl w:val="0"/>
        <w:tabs>
          <w:tab w:val="right" w:pos="1086"/>
          <w:tab w:val="left" w:pos="1418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449</w:t>
      </w:r>
      <w:r>
        <w:rPr>
          <w:rFonts w:ascii="Arial" w:hAnsi="Arial" w:cs="Arial"/>
        </w:rPr>
        <w:tab/>
      </w:r>
      <w:r>
        <w:rPr>
          <w:color w:val="000000"/>
        </w:rPr>
        <w:t>Про прийняття майна, активів та зобов’язань</w:t>
      </w:r>
      <w:r>
        <w:rPr>
          <w:rFonts w:ascii="Arial" w:hAnsi="Arial" w:cs="Arial"/>
        </w:rPr>
        <w:tab/>
      </w:r>
      <w:r>
        <w:rPr>
          <w:color w:val="000000"/>
        </w:rPr>
        <w:t>Т.С.Корчак</w:t>
      </w:r>
    </w:p>
    <w:p w:rsidR="00117B1F" w:rsidRDefault="00117B1F" w:rsidP="002864C2">
      <w:pPr>
        <w:widowControl w:val="0"/>
        <w:tabs>
          <w:tab w:val="right" w:pos="1086"/>
          <w:tab w:val="left" w:pos="1418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450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Похиляк</w:t>
      </w:r>
      <w:proofErr w:type="spellEnd"/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 xml:space="preserve">від 29 січня 2020р. №63 «Про організацію харчування учнів у </w:t>
      </w:r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 xml:space="preserve">закладах загальної середньої та професійно-технічної освіти м. </w:t>
      </w:r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>Тернополя у 2020 році»</w:t>
      </w:r>
    </w:p>
    <w:p w:rsidR="00117B1F" w:rsidRDefault="00117B1F" w:rsidP="002864C2">
      <w:pPr>
        <w:widowControl w:val="0"/>
        <w:tabs>
          <w:tab w:val="right" w:pos="1086"/>
          <w:tab w:val="left" w:pos="1418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451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Похиляк</w:t>
      </w:r>
      <w:proofErr w:type="spellEnd"/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 xml:space="preserve">Тернопільської міської ради  від 13.02.2020 року № 106 «Про </w:t>
      </w:r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 xml:space="preserve">встановлення плати за харчування та порядок нарахування </w:t>
      </w:r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 xml:space="preserve">батьківської плати в закладах дошкільної освіти Тернопільської </w:t>
      </w:r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>міської ради»</w:t>
      </w:r>
    </w:p>
    <w:p w:rsidR="00117B1F" w:rsidRDefault="00117B1F" w:rsidP="002864C2">
      <w:pPr>
        <w:widowControl w:val="0"/>
        <w:tabs>
          <w:tab w:val="right" w:pos="1086"/>
          <w:tab w:val="left" w:pos="1418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C.C.Козелко</w:t>
      </w:r>
      <w:proofErr w:type="spellEnd"/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>26.02.2020 р. № 180</w:t>
      </w:r>
    </w:p>
    <w:p w:rsidR="00117B1F" w:rsidRDefault="00117B1F" w:rsidP="002864C2">
      <w:pPr>
        <w:widowControl w:val="0"/>
        <w:tabs>
          <w:tab w:val="right" w:pos="1086"/>
          <w:tab w:val="left" w:pos="1418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453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 вартість капітального ремонту освітлення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C.C.Козелко</w:t>
      </w:r>
      <w:proofErr w:type="spellEnd"/>
    </w:p>
    <w:p w:rsidR="00117B1F" w:rsidRDefault="00117B1F" w:rsidP="002864C2">
      <w:pPr>
        <w:widowControl w:val="0"/>
        <w:tabs>
          <w:tab w:val="right" w:pos="1086"/>
          <w:tab w:val="left" w:pos="1418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454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дозволів на укладання договорів купівлі</w:t>
      </w:r>
      <w:r w:rsidR="002864C2">
        <w:rPr>
          <w:color w:val="000000"/>
        </w:rPr>
        <w:t xml:space="preserve"> </w:t>
      </w:r>
      <w:r>
        <w:rPr>
          <w:color w:val="000000"/>
        </w:rPr>
        <w:t xml:space="preserve">- продажу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 xml:space="preserve">частини квартири, дарування частини квартири від імені </w:t>
      </w:r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>малолітньої дитини</w:t>
      </w:r>
    </w:p>
    <w:p w:rsidR="00117B1F" w:rsidRDefault="00117B1F" w:rsidP="002864C2">
      <w:pPr>
        <w:widowControl w:val="0"/>
        <w:tabs>
          <w:tab w:val="right" w:pos="1086"/>
          <w:tab w:val="left" w:pos="1418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 xml:space="preserve">частин кімнати, дарування частин квартири від імені малолітніх </w:t>
      </w:r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>дітей</w:t>
      </w:r>
    </w:p>
    <w:p w:rsidR="00117B1F" w:rsidRDefault="00117B1F" w:rsidP="002864C2">
      <w:pPr>
        <w:widowControl w:val="0"/>
        <w:tabs>
          <w:tab w:val="right" w:pos="1086"/>
          <w:tab w:val="left" w:pos="1418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117B1F" w:rsidRDefault="002864C2" w:rsidP="002864C2">
      <w:pPr>
        <w:widowControl w:val="0"/>
        <w:tabs>
          <w:tab w:val="left" w:pos="1136"/>
          <w:tab w:val="left" w:pos="1418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>частин квартири</w:t>
      </w:r>
      <w:r>
        <w:rPr>
          <w:color w:val="000000"/>
          <w:sz w:val="27"/>
          <w:szCs w:val="27"/>
        </w:rPr>
        <w:t xml:space="preserve"> </w:t>
      </w:r>
      <w:r w:rsidR="00117B1F">
        <w:rPr>
          <w:color w:val="000000"/>
        </w:rPr>
        <w:t>від імені малолітніх дітей</w:t>
      </w:r>
    </w:p>
    <w:p w:rsidR="00117B1F" w:rsidRDefault="00117B1F" w:rsidP="002864C2">
      <w:pPr>
        <w:widowControl w:val="0"/>
        <w:tabs>
          <w:tab w:val="right" w:pos="1086"/>
          <w:tab w:val="left" w:pos="1418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усунення перешкод 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117B1F" w:rsidRDefault="002864C2" w:rsidP="00117B1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 w:rsidR="00117B1F">
        <w:rPr>
          <w:rFonts w:ascii="Arial" w:hAnsi="Arial" w:cs="Arial"/>
        </w:rPr>
        <w:tab/>
      </w:r>
      <w:r w:rsidR="00117B1F">
        <w:rPr>
          <w:color w:val="000000"/>
        </w:rPr>
        <w:t>спілкуванні з дитиною та визначення способу участі у її вихованні</w:t>
      </w:r>
    </w:p>
    <w:p w:rsidR="002864C2" w:rsidRDefault="002864C2" w:rsidP="00117B1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117B1F" w:rsidRDefault="00117B1F" w:rsidP="00117B1F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117B1F" w:rsidRDefault="00117B1F" w:rsidP="00117B1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</w:t>
      </w:r>
      <w:r w:rsidR="002864C2">
        <w:t>: затвердити за виключенням №453</w:t>
      </w:r>
      <w:r>
        <w:t xml:space="preserve"> і взяти за основу порядок денний засідання виконавчого комітету.</w:t>
      </w:r>
    </w:p>
    <w:p w:rsidR="00117B1F" w:rsidRDefault="00117B1F" w:rsidP="00117B1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117B1F" w:rsidRDefault="00117B1F" w:rsidP="00117B1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117B1F" w:rsidRDefault="00117B1F" w:rsidP="00117B1F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EF1C99">
        <w:rPr>
          <w:rFonts w:ascii="Arial" w:hAnsi="Arial" w:cs="Arial"/>
        </w:rPr>
        <w:t>17</w:t>
      </w: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117B1F" w:rsidTr="00117B1F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1F" w:rsidRDefault="00117B1F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1F" w:rsidRDefault="00117B1F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1F" w:rsidRDefault="00117B1F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117B1F" w:rsidRDefault="00117B1F" w:rsidP="00117B1F">
      <w:pPr>
        <w:rPr>
          <w:color w:val="000000"/>
          <w:sz w:val="22"/>
        </w:rPr>
      </w:pPr>
    </w:p>
    <w:p w:rsidR="002864C2" w:rsidRPr="002864C2" w:rsidRDefault="002864C2" w:rsidP="002864C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spacing w:before="283"/>
        <w:rPr>
          <w:color w:val="000000"/>
        </w:rPr>
      </w:pPr>
      <w:r w:rsidRPr="002864C2">
        <w:rPr>
          <w:b/>
        </w:rPr>
        <w:t>1</w:t>
      </w:r>
      <w:r w:rsidRPr="002864C2">
        <w:tab/>
      </w:r>
      <w:r w:rsidRPr="002864C2">
        <w:rPr>
          <w:color w:val="000000"/>
        </w:rPr>
        <w:t xml:space="preserve">Про надання громадянам грошової та адресної безготівкової </w:t>
      </w:r>
      <w:r w:rsidRPr="002864C2">
        <w:tab/>
      </w:r>
      <w:r w:rsidRPr="002864C2">
        <w:rPr>
          <w:color w:val="000000"/>
        </w:rPr>
        <w:t>В.І.Сулима</w:t>
      </w:r>
    </w:p>
    <w:p w:rsidR="002864C2" w:rsidRPr="002864C2" w:rsidRDefault="002864C2" w:rsidP="002864C2">
      <w:pPr>
        <w:widowControl w:val="0"/>
        <w:tabs>
          <w:tab w:val="left" w:pos="851"/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 w:rsidRPr="002864C2">
        <w:tab/>
      </w:r>
      <w:r w:rsidRPr="002864C2">
        <w:rPr>
          <w:color w:val="000000"/>
        </w:rPr>
        <w:t>допомоги</w:t>
      </w:r>
    </w:p>
    <w:p w:rsidR="002864C2" w:rsidRPr="002864C2" w:rsidRDefault="002864C2" w:rsidP="002864C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spacing w:before="80"/>
        <w:rPr>
          <w:color w:val="000000"/>
        </w:rPr>
      </w:pPr>
      <w:r w:rsidRPr="002864C2">
        <w:rPr>
          <w:b/>
        </w:rPr>
        <w:t>2</w:t>
      </w:r>
      <w:r w:rsidRPr="002864C2">
        <w:tab/>
      </w:r>
      <w:r w:rsidRPr="002864C2">
        <w:rPr>
          <w:color w:val="000000"/>
        </w:rPr>
        <w:t xml:space="preserve">Про затвердження реєстру </w:t>
      </w:r>
      <w:proofErr w:type="spellStart"/>
      <w:r w:rsidRPr="002864C2">
        <w:rPr>
          <w:color w:val="000000"/>
        </w:rPr>
        <w:t>отримувачів</w:t>
      </w:r>
      <w:proofErr w:type="spellEnd"/>
      <w:r w:rsidRPr="002864C2">
        <w:rPr>
          <w:color w:val="000000"/>
        </w:rPr>
        <w:t xml:space="preserve"> та виплати грошової </w:t>
      </w:r>
      <w:r w:rsidRPr="002864C2">
        <w:tab/>
      </w:r>
      <w:r w:rsidRPr="002864C2">
        <w:rPr>
          <w:color w:val="000000"/>
        </w:rPr>
        <w:t>В.Л.</w:t>
      </w:r>
      <w:proofErr w:type="spellStart"/>
      <w:r w:rsidRPr="002864C2">
        <w:rPr>
          <w:color w:val="000000"/>
        </w:rPr>
        <w:t>Кібляр</w:t>
      </w:r>
      <w:proofErr w:type="spellEnd"/>
    </w:p>
    <w:p w:rsidR="002864C2" w:rsidRPr="002864C2" w:rsidRDefault="002864C2" w:rsidP="002864C2">
      <w:pPr>
        <w:widowControl w:val="0"/>
        <w:tabs>
          <w:tab w:val="left" w:pos="851"/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 w:rsidRPr="002864C2">
        <w:tab/>
      </w:r>
      <w:r w:rsidRPr="002864C2">
        <w:rPr>
          <w:color w:val="000000"/>
        </w:rPr>
        <w:t xml:space="preserve">компенсації за земельні ділянки для індивідуального житлового </w:t>
      </w:r>
    </w:p>
    <w:p w:rsidR="002864C2" w:rsidRPr="002864C2" w:rsidRDefault="002864C2" w:rsidP="002864C2">
      <w:pPr>
        <w:widowControl w:val="0"/>
        <w:tabs>
          <w:tab w:val="left" w:pos="851"/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 w:rsidRPr="002864C2">
        <w:tab/>
      </w:r>
      <w:r w:rsidRPr="002864C2">
        <w:rPr>
          <w:color w:val="000000"/>
        </w:rPr>
        <w:t>будівництва</w:t>
      </w:r>
    </w:p>
    <w:p w:rsidR="002864C2" w:rsidRPr="002864C2" w:rsidRDefault="002864C2" w:rsidP="002864C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spacing w:before="90"/>
        <w:rPr>
          <w:color w:val="000000"/>
        </w:rPr>
      </w:pPr>
      <w:r w:rsidRPr="002864C2">
        <w:rPr>
          <w:b/>
        </w:rPr>
        <w:t>3</w:t>
      </w:r>
      <w:r w:rsidRPr="002864C2">
        <w:tab/>
      </w:r>
      <w:r w:rsidRPr="002864C2">
        <w:tab/>
      </w:r>
      <w:r w:rsidRPr="002864C2">
        <w:rPr>
          <w:color w:val="000000"/>
        </w:rPr>
        <w:t>Про перерозподіл кошторисних призначень</w:t>
      </w:r>
      <w:r w:rsidRPr="002864C2">
        <w:tab/>
      </w:r>
      <w:r w:rsidRPr="002864C2">
        <w:rPr>
          <w:color w:val="000000"/>
        </w:rPr>
        <w:t>В.Я.</w:t>
      </w:r>
      <w:proofErr w:type="spellStart"/>
      <w:r w:rsidRPr="002864C2">
        <w:rPr>
          <w:color w:val="000000"/>
        </w:rPr>
        <w:t>Даньчак</w:t>
      </w:r>
      <w:proofErr w:type="spellEnd"/>
    </w:p>
    <w:p w:rsidR="002864C2" w:rsidRPr="002864C2" w:rsidRDefault="002864C2" w:rsidP="002864C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spacing w:before="40"/>
        <w:rPr>
          <w:color w:val="000000"/>
        </w:rPr>
      </w:pPr>
      <w:r w:rsidRPr="002864C2">
        <w:rPr>
          <w:b/>
        </w:rPr>
        <w:t>4</w:t>
      </w:r>
      <w:r w:rsidRPr="002864C2">
        <w:tab/>
      </w:r>
      <w:r w:rsidRPr="002864C2">
        <w:tab/>
      </w:r>
      <w:r w:rsidRPr="002864C2">
        <w:rPr>
          <w:color w:val="000000"/>
        </w:rPr>
        <w:t>Про передачу матеріальних цінностей</w:t>
      </w:r>
      <w:r w:rsidRPr="002864C2">
        <w:tab/>
      </w:r>
      <w:r w:rsidRPr="002864C2">
        <w:rPr>
          <w:color w:val="000000"/>
        </w:rPr>
        <w:t>В.Я.</w:t>
      </w:r>
      <w:proofErr w:type="spellStart"/>
      <w:r w:rsidRPr="002864C2">
        <w:rPr>
          <w:color w:val="000000"/>
        </w:rPr>
        <w:t>Даньчак</w:t>
      </w:r>
      <w:proofErr w:type="spellEnd"/>
    </w:p>
    <w:p w:rsidR="002864C2" w:rsidRPr="002864C2" w:rsidRDefault="002864C2" w:rsidP="002864C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spacing w:before="40"/>
        <w:rPr>
          <w:color w:val="000000"/>
        </w:rPr>
      </w:pPr>
      <w:r w:rsidRPr="002864C2">
        <w:rPr>
          <w:b/>
        </w:rPr>
        <w:t>5</w:t>
      </w:r>
      <w:r w:rsidRPr="002864C2">
        <w:tab/>
      </w:r>
      <w:r w:rsidRPr="002864C2">
        <w:tab/>
      </w:r>
      <w:r w:rsidRPr="002864C2">
        <w:rPr>
          <w:color w:val="000000"/>
        </w:rPr>
        <w:t xml:space="preserve">Про внесення змін до рішення виконавчого комітету № 998 від </w:t>
      </w:r>
      <w:r w:rsidRPr="002864C2">
        <w:tab/>
      </w:r>
      <w:r w:rsidRPr="002864C2">
        <w:rPr>
          <w:color w:val="000000"/>
        </w:rPr>
        <w:t>І.Є.Паничева</w:t>
      </w:r>
    </w:p>
    <w:p w:rsidR="002864C2" w:rsidRPr="002864C2" w:rsidRDefault="002864C2" w:rsidP="002864C2">
      <w:pPr>
        <w:widowControl w:val="0"/>
        <w:tabs>
          <w:tab w:val="left" w:pos="851"/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 w:rsidRPr="002864C2">
        <w:tab/>
      </w:r>
      <w:r w:rsidRPr="002864C2">
        <w:rPr>
          <w:color w:val="000000"/>
        </w:rPr>
        <w:t>27.12.2017р.</w:t>
      </w:r>
    </w:p>
    <w:p w:rsidR="002864C2" w:rsidRPr="002864C2" w:rsidRDefault="002864C2" w:rsidP="002864C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spacing w:before="80"/>
        <w:rPr>
          <w:color w:val="000000"/>
        </w:rPr>
      </w:pPr>
      <w:r w:rsidRPr="002864C2">
        <w:rPr>
          <w:b/>
        </w:rPr>
        <w:t>6</w:t>
      </w:r>
      <w:r w:rsidRPr="002864C2">
        <w:tab/>
      </w:r>
      <w:r w:rsidRPr="002864C2">
        <w:tab/>
      </w:r>
      <w:r w:rsidRPr="002864C2">
        <w:rPr>
          <w:color w:val="000000"/>
        </w:rPr>
        <w:t xml:space="preserve">Про внесення змін до рішення міської ради від 20.12.2019р. № </w:t>
      </w:r>
      <w:r w:rsidR="00D33322" w:rsidRPr="002864C2">
        <w:rPr>
          <w:color w:val="000000"/>
        </w:rPr>
        <w:t>7/42/9</w:t>
      </w:r>
      <w:r w:rsidRPr="002864C2">
        <w:tab/>
      </w:r>
      <w:r w:rsidRPr="002864C2">
        <w:rPr>
          <w:color w:val="000000"/>
        </w:rPr>
        <w:t>Н.П.Кучер</w:t>
      </w:r>
    </w:p>
    <w:p w:rsidR="00D33322" w:rsidRDefault="002864C2" w:rsidP="002864C2">
      <w:pPr>
        <w:widowControl w:val="0"/>
        <w:tabs>
          <w:tab w:val="left" w:pos="851"/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 w:rsidRPr="002864C2">
        <w:tab/>
      </w:r>
      <w:r w:rsidRPr="002864C2">
        <w:rPr>
          <w:color w:val="000000"/>
        </w:rPr>
        <w:t xml:space="preserve">«Про місцевий бюджет Тернопільської міської територіальної </w:t>
      </w:r>
    </w:p>
    <w:p w:rsidR="002864C2" w:rsidRPr="002864C2" w:rsidRDefault="00D33322" w:rsidP="002864C2">
      <w:pPr>
        <w:widowControl w:val="0"/>
        <w:tabs>
          <w:tab w:val="left" w:pos="851"/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2864C2" w:rsidRPr="002864C2">
        <w:rPr>
          <w:color w:val="000000"/>
        </w:rPr>
        <w:t>громади на 2020 рік»</w:t>
      </w:r>
    </w:p>
    <w:p w:rsidR="002864C2" w:rsidRPr="002864C2" w:rsidRDefault="002864C2" w:rsidP="002864C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spacing w:before="90"/>
        <w:rPr>
          <w:color w:val="000000"/>
        </w:rPr>
      </w:pPr>
      <w:r w:rsidRPr="002864C2">
        <w:rPr>
          <w:b/>
        </w:rPr>
        <w:t>7</w:t>
      </w:r>
      <w:r w:rsidRPr="002864C2">
        <w:tab/>
      </w:r>
      <w:r w:rsidRPr="002864C2">
        <w:tab/>
      </w:r>
      <w:r w:rsidRPr="002864C2">
        <w:rPr>
          <w:color w:val="000000"/>
        </w:rPr>
        <w:t xml:space="preserve">Про затвердження висновку щодо доцільності  позбавлення </w:t>
      </w:r>
      <w:r w:rsidRPr="002864C2">
        <w:tab/>
      </w:r>
      <w:r w:rsidRPr="002864C2">
        <w:rPr>
          <w:color w:val="000000"/>
        </w:rPr>
        <w:t>Х.В.</w:t>
      </w:r>
      <w:proofErr w:type="spellStart"/>
      <w:r w:rsidRPr="002864C2">
        <w:rPr>
          <w:color w:val="000000"/>
        </w:rPr>
        <w:t>Білінська</w:t>
      </w:r>
      <w:proofErr w:type="spellEnd"/>
    </w:p>
    <w:p w:rsidR="002864C2" w:rsidRPr="002864C2" w:rsidRDefault="002864C2" w:rsidP="002864C2">
      <w:pPr>
        <w:widowControl w:val="0"/>
        <w:tabs>
          <w:tab w:val="left" w:pos="851"/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 w:rsidRPr="002864C2">
        <w:tab/>
      </w:r>
      <w:r w:rsidRPr="002864C2">
        <w:rPr>
          <w:color w:val="000000"/>
        </w:rPr>
        <w:t>батьківських прав</w:t>
      </w:r>
    </w:p>
    <w:p w:rsidR="002864C2" w:rsidRPr="002864C2" w:rsidRDefault="002864C2" w:rsidP="002864C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spacing w:before="80"/>
        <w:rPr>
          <w:color w:val="000000"/>
        </w:rPr>
      </w:pPr>
      <w:r w:rsidRPr="002864C2">
        <w:rPr>
          <w:b/>
        </w:rPr>
        <w:t>8</w:t>
      </w:r>
      <w:r w:rsidRPr="002864C2">
        <w:tab/>
      </w:r>
      <w:r w:rsidRPr="002864C2">
        <w:tab/>
      </w:r>
      <w:r w:rsidRPr="002864C2">
        <w:rPr>
          <w:color w:val="000000"/>
        </w:rPr>
        <w:t xml:space="preserve">Про встановлення опіки над малолітньою дитиною та призначення </w:t>
      </w:r>
      <w:r w:rsidRPr="002864C2">
        <w:tab/>
      </w:r>
      <w:r w:rsidRPr="002864C2">
        <w:rPr>
          <w:color w:val="000000"/>
        </w:rPr>
        <w:t>Х.В.</w:t>
      </w:r>
      <w:proofErr w:type="spellStart"/>
      <w:r w:rsidRPr="002864C2">
        <w:rPr>
          <w:color w:val="000000"/>
        </w:rPr>
        <w:t>Білінська</w:t>
      </w:r>
      <w:proofErr w:type="spellEnd"/>
    </w:p>
    <w:p w:rsidR="002864C2" w:rsidRPr="002864C2" w:rsidRDefault="002864C2" w:rsidP="002864C2">
      <w:pPr>
        <w:widowControl w:val="0"/>
        <w:tabs>
          <w:tab w:val="left" w:pos="851"/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 w:rsidRPr="002864C2">
        <w:tab/>
      </w:r>
      <w:r w:rsidRPr="002864C2">
        <w:rPr>
          <w:color w:val="000000"/>
        </w:rPr>
        <w:t>опікуна</w:t>
      </w:r>
    </w:p>
    <w:p w:rsidR="00D33322" w:rsidRDefault="002864C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spacing w:before="80" w:after="100" w:afterAutospacing="1"/>
        <w:rPr>
          <w:color w:val="000000"/>
        </w:rPr>
      </w:pPr>
      <w:r w:rsidRPr="002864C2">
        <w:rPr>
          <w:b/>
        </w:rPr>
        <w:t>9</w:t>
      </w:r>
      <w:r w:rsidRPr="002864C2">
        <w:tab/>
      </w:r>
      <w:r w:rsidRPr="002864C2">
        <w:tab/>
      </w:r>
      <w:r w:rsidRPr="002864C2">
        <w:rPr>
          <w:color w:val="000000"/>
        </w:rPr>
        <w:t>Про передачу матеріальних цінностей</w:t>
      </w:r>
      <w:r w:rsidRPr="002864C2">
        <w:tab/>
      </w:r>
      <w:proofErr w:type="spellStart"/>
      <w:r w:rsidRPr="002864C2">
        <w:rPr>
          <w:color w:val="000000"/>
        </w:rPr>
        <w:t>C.C.Козелко</w:t>
      </w:r>
      <w:proofErr w:type="spellEnd"/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rPr>
          <w:color w:val="000000"/>
        </w:rPr>
      </w:pPr>
      <w:r w:rsidRPr="00D33322">
        <w:rPr>
          <w:b/>
          <w:color w:val="000000"/>
        </w:rPr>
        <w:t>10</w:t>
      </w:r>
      <w:r>
        <w:rPr>
          <w:b/>
          <w:color w:val="000000"/>
        </w:rPr>
        <w:tab/>
      </w:r>
      <w:r w:rsidRPr="00D33322">
        <w:rPr>
          <w:color w:val="000000"/>
        </w:rPr>
        <w:t xml:space="preserve">Про внесення змін в додаток до рішення виконавчого комітету від </w:t>
      </w:r>
      <w:r>
        <w:rPr>
          <w:color w:val="000000"/>
        </w:rPr>
        <w:tab/>
        <w:t>В.І.Сулима</w:t>
      </w:r>
    </w:p>
    <w:p w:rsidR="00D33322" w:rsidRDefault="00D33322" w:rsidP="002864C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D33322">
        <w:rPr>
          <w:color w:val="000000"/>
        </w:rPr>
        <w:t xml:space="preserve">29.04.2020 року № 347 «Про затвердження Положення про реалізацію </w:t>
      </w:r>
    </w:p>
    <w:p w:rsidR="00D33322" w:rsidRDefault="00D33322" w:rsidP="002864C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D33322">
        <w:rPr>
          <w:color w:val="000000"/>
        </w:rPr>
        <w:t>благодійного проекту «Місто турботи»</w:t>
      </w:r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 w:rsidRPr="00D33322">
        <w:rPr>
          <w:b/>
          <w:color w:val="000000"/>
        </w:rPr>
        <w:t>11</w:t>
      </w:r>
      <w:r>
        <w:rPr>
          <w:b/>
          <w:color w:val="000000"/>
        </w:rPr>
        <w:tab/>
      </w:r>
      <w:r w:rsidRPr="00D33322">
        <w:rPr>
          <w:color w:val="000000"/>
        </w:rPr>
        <w:t xml:space="preserve">Про встановлення піклування над неповнолітньою дитиною,її майном та </w:t>
      </w:r>
      <w:r>
        <w:rPr>
          <w:color w:val="000000"/>
        </w:rPr>
        <w:tab/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>
        <w:rPr>
          <w:b/>
          <w:color w:val="000000"/>
        </w:rPr>
        <w:tab/>
      </w:r>
      <w:r w:rsidRPr="00D33322">
        <w:rPr>
          <w:color w:val="000000"/>
        </w:rPr>
        <w:t>призначення піклувальника</w:t>
      </w:r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 w:rsidRPr="00D33322">
        <w:rPr>
          <w:b/>
          <w:color w:val="000000"/>
        </w:rPr>
        <w:t>12</w:t>
      </w:r>
      <w:r>
        <w:rPr>
          <w:b/>
          <w:color w:val="000000"/>
        </w:rPr>
        <w:tab/>
      </w:r>
      <w:r w:rsidRPr="00D33322">
        <w:rPr>
          <w:color w:val="000000"/>
        </w:rPr>
        <w:t xml:space="preserve">Про передачу ведення бухгалтерського обліку фінансово - господарської </w:t>
      </w:r>
      <w:r>
        <w:rPr>
          <w:color w:val="000000"/>
        </w:rPr>
        <w:tab/>
        <w:t>С.С.</w:t>
      </w:r>
      <w:proofErr w:type="spellStart"/>
      <w:r>
        <w:rPr>
          <w:color w:val="000000"/>
        </w:rPr>
        <w:t>Козелко</w:t>
      </w:r>
      <w:proofErr w:type="spellEnd"/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>
        <w:rPr>
          <w:b/>
          <w:color w:val="000000"/>
        </w:rPr>
        <w:tab/>
      </w:r>
      <w:r w:rsidRPr="00D33322">
        <w:rPr>
          <w:color w:val="000000"/>
        </w:rPr>
        <w:t>діяльності та казначейського обслуговування</w:t>
      </w:r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 w:rsidRPr="00D33322">
        <w:rPr>
          <w:b/>
          <w:color w:val="000000"/>
        </w:rPr>
        <w:lastRenderedPageBreak/>
        <w:t>13</w:t>
      </w:r>
      <w:r>
        <w:rPr>
          <w:b/>
          <w:color w:val="000000"/>
        </w:rPr>
        <w:tab/>
      </w:r>
      <w:r w:rsidRPr="00D33322">
        <w:rPr>
          <w:color w:val="000000"/>
        </w:rPr>
        <w:t>Про надання статусу та влаштування малолітньої дитини</w:t>
      </w:r>
      <w:r>
        <w:rPr>
          <w:color w:val="000000"/>
        </w:rPr>
        <w:tab/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>
        <w:rPr>
          <w:b/>
          <w:color w:val="000000"/>
        </w:rPr>
        <w:t>14</w:t>
      </w:r>
      <w:r>
        <w:rPr>
          <w:b/>
          <w:color w:val="000000"/>
        </w:rPr>
        <w:tab/>
      </w:r>
      <w:r w:rsidRPr="00D33322">
        <w:rPr>
          <w:color w:val="000000"/>
        </w:rPr>
        <w:t xml:space="preserve">Про надання орендарю згоди на здійснення невід’ємних </w:t>
      </w:r>
      <w:proofErr w:type="spellStart"/>
      <w:r w:rsidRPr="00D33322">
        <w:rPr>
          <w:color w:val="000000"/>
        </w:rPr>
        <w:t>поліпшень</w:t>
      </w:r>
      <w:proofErr w:type="spellEnd"/>
      <w:r w:rsidRPr="00D33322">
        <w:rPr>
          <w:color w:val="000000"/>
        </w:rPr>
        <w:t xml:space="preserve"> </w:t>
      </w:r>
      <w:r>
        <w:rPr>
          <w:color w:val="000000"/>
        </w:rPr>
        <w:tab/>
        <w:t>О.П.</w:t>
      </w:r>
      <w:proofErr w:type="spellStart"/>
      <w:r>
        <w:rPr>
          <w:color w:val="000000"/>
        </w:rPr>
        <w:t>Вітрук</w:t>
      </w:r>
      <w:proofErr w:type="spellEnd"/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>
        <w:rPr>
          <w:b/>
          <w:color w:val="000000"/>
        </w:rPr>
        <w:tab/>
      </w:r>
      <w:r w:rsidRPr="00D33322">
        <w:rPr>
          <w:color w:val="000000"/>
        </w:rPr>
        <w:t>орендованого комунального майна</w:t>
      </w:r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>
        <w:rPr>
          <w:b/>
          <w:color w:val="000000"/>
        </w:rPr>
        <w:t>15</w:t>
      </w:r>
      <w:r>
        <w:rPr>
          <w:b/>
          <w:color w:val="000000"/>
        </w:rPr>
        <w:tab/>
      </w:r>
      <w:r w:rsidRPr="00D33322">
        <w:rPr>
          <w:color w:val="000000"/>
        </w:rPr>
        <w:t xml:space="preserve">Про надання орендарю згоди на здійснення невід’ємних </w:t>
      </w:r>
      <w:proofErr w:type="spellStart"/>
      <w:r w:rsidRPr="00D33322">
        <w:rPr>
          <w:color w:val="000000"/>
        </w:rPr>
        <w:t>поліпшень</w:t>
      </w:r>
      <w:proofErr w:type="spellEnd"/>
      <w:r w:rsidRPr="00D33322">
        <w:rPr>
          <w:color w:val="000000"/>
        </w:rPr>
        <w:t xml:space="preserve"> </w:t>
      </w:r>
      <w:r>
        <w:rPr>
          <w:color w:val="000000"/>
        </w:rPr>
        <w:tab/>
        <w:t>О.П.</w:t>
      </w:r>
      <w:proofErr w:type="spellStart"/>
      <w:r>
        <w:rPr>
          <w:color w:val="000000"/>
        </w:rPr>
        <w:t>Вітрук</w:t>
      </w:r>
      <w:proofErr w:type="spellEnd"/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>
        <w:rPr>
          <w:b/>
          <w:color w:val="000000"/>
        </w:rPr>
        <w:tab/>
      </w:r>
      <w:r w:rsidRPr="00D33322">
        <w:rPr>
          <w:color w:val="000000"/>
        </w:rPr>
        <w:t>орендованого комунального майна</w:t>
      </w:r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>
        <w:rPr>
          <w:b/>
          <w:color w:val="000000"/>
        </w:rPr>
        <w:t>16</w:t>
      </w:r>
      <w:r>
        <w:rPr>
          <w:b/>
          <w:color w:val="000000"/>
        </w:rPr>
        <w:tab/>
      </w:r>
      <w:r w:rsidRPr="00D33322">
        <w:rPr>
          <w:color w:val="000000"/>
        </w:rPr>
        <w:t xml:space="preserve">Про надання орендарю згоди на здійснення невід’ємних </w:t>
      </w:r>
      <w:proofErr w:type="spellStart"/>
      <w:r w:rsidRPr="00D33322">
        <w:rPr>
          <w:color w:val="000000"/>
        </w:rPr>
        <w:t>поліпшень</w:t>
      </w:r>
      <w:proofErr w:type="spellEnd"/>
      <w:r w:rsidRPr="00D33322">
        <w:rPr>
          <w:color w:val="000000"/>
        </w:rPr>
        <w:t xml:space="preserve"> </w:t>
      </w:r>
      <w:r>
        <w:rPr>
          <w:color w:val="000000"/>
        </w:rPr>
        <w:tab/>
        <w:t>О.П.</w:t>
      </w:r>
      <w:proofErr w:type="spellStart"/>
      <w:r>
        <w:rPr>
          <w:color w:val="000000"/>
        </w:rPr>
        <w:t>Вітрук</w:t>
      </w:r>
      <w:proofErr w:type="spellEnd"/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>
        <w:rPr>
          <w:b/>
          <w:color w:val="000000"/>
        </w:rPr>
        <w:tab/>
      </w:r>
      <w:r w:rsidRPr="00D33322">
        <w:rPr>
          <w:color w:val="000000"/>
        </w:rPr>
        <w:t>орендованого комунального майна</w:t>
      </w:r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>
        <w:rPr>
          <w:b/>
          <w:color w:val="000000"/>
        </w:rPr>
        <w:t>17</w:t>
      </w:r>
      <w:r>
        <w:rPr>
          <w:b/>
          <w:color w:val="000000"/>
        </w:rPr>
        <w:tab/>
      </w:r>
      <w:r w:rsidRPr="00D33322">
        <w:rPr>
          <w:color w:val="000000"/>
        </w:rPr>
        <w:t xml:space="preserve">Про надання орендарю згоди на здійснення невід’ємних </w:t>
      </w:r>
      <w:proofErr w:type="spellStart"/>
      <w:r w:rsidRPr="00D33322">
        <w:rPr>
          <w:color w:val="000000"/>
        </w:rPr>
        <w:t>поліпшень</w:t>
      </w:r>
      <w:proofErr w:type="spellEnd"/>
      <w:r w:rsidRPr="00D33322">
        <w:rPr>
          <w:color w:val="000000"/>
        </w:rPr>
        <w:t xml:space="preserve"> </w:t>
      </w:r>
      <w:r>
        <w:rPr>
          <w:color w:val="000000"/>
        </w:rPr>
        <w:tab/>
        <w:t>О.П.</w:t>
      </w:r>
      <w:proofErr w:type="spellStart"/>
      <w:r>
        <w:rPr>
          <w:color w:val="000000"/>
        </w:rPr>
        <w:t>Вітрук</w:t>
      </w:r>
      <w:proofErr w:type="spellEnd"/>
    </w:p>
    <w:p w:rsid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  <w:r>
        <w:rPr>
          <w:b/>
          <w:color w:val="000000"/>
        </w:rPr>
        <w:tab/>
      </w:r>
      <w:r w:rsidRPr="00D33322">
        <w:rPr>
          <w:color w:val="000000"/>
        </w:rPr>
        <w:t>орендованого комунального майна</w:t>
      </w:r>
    </w:p>
    <w:p w:rsidR="00D33322" w:rsidRPr="00D33322" w:rsidRDefault="00D33322" w:rsidP="00D33322">
      <w:pPr>
        <w:widowControl w:val="0"/>
        <w:tabs>
          <w:tab w:val="left" w:pos="851"/>
          <w:tab w:val="right" w:pos="1086"/>
          <w:tab w:val="right" w:pos="10065"/>
        </w:tabs>
        <w:autoSpaceDE w:val="0"/>
        <w:autoSpaceDN w:val="0"/>
        <w:adjustRightInd w:val="0"/>
        <w:ind w:left="708" w:hanging="708"/>
        <w:rPr>
          <w:color w:val="000000"/>
        </w:rPr>
      </w:pPr>
    </w:p>
    <w:p w:rsidR="00117B1F" w:rsidRPr="002864C2" w:rsidRDefault="00117B1F" w:rsidP="00117B1F">
      <w:r w:rsidRPr="002864C2">
        <w:t>Інформував: С.В.</w:t>
      </w:r>
      <w:proofErr w:type="spellStart"/>
      <w:r w:rsidRPr="002864C2">
        <w:t>Надал</w:t>
      </w:r>
      <w:proofErr w:type="spellEnd"/>
      <w:r w:rsidRPr="002864C2">
        <w:t>.</w:t>
      </w:r>
    </w:p>
    <w:p w:rsidR="00117B1F" w:rsidRDefault="00EF1C99" w:rsidP="00117B1F">
      <w:r>
        <w:rPr>
          <w:noProof/>
        </w:rPr>
        <w:t>Голосування: за – 1</w:t>
      </w:r>
      <w:r w:rsidR="00925ECF">
        <w:rPr>
          <w:noProof/>
        </w:rPr>
        <w:t>4</w:t>
      </w:r>
      <w:r w:rsidR="00117B1F">
        <w:rPr>
          <w:noProof/>
        </w:rPr>
        <w:t>, проти – 0, утримались – 0.</w:t>
      </w:r>
    </w:p>
    <w:p w:rsidR="00117B1F" w:rsidRDefault="00117B1F" w:rsidP="00117B1F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117B1F" w:rsidRDefault="00117B1F" w:rsidP="00117B1F">
      <w:pPr>
        <w:ind w:left="993" w:hanging="993"/>
      </w:pPr>
    </w:p>
    <w:p w:rsidR="00117B1F" w:rsidRDefault="00117B1F" w:rsidP="00117B1F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</w:t>
      </w:r>
      <w:r w:rsidR="00EF1C99">
        <w:t>онавчого комітету у кількості 27</w:t>
      </w:r>
      <w:r>
        <w:t xml:space="preserve"> питань  в цілому.</w:t>
      </w:r>
    </w:p>
    <w:p w:rsidR="00117B1F" w:rsidRDefault="00117B1F" w:rsidP="00117B1F">
      <w:r>
        <w:t>Інформував: С.В.</w:t>
      </w:r>
      <w:proofErr w:type="spellStart"/>
      <w:r>
        <w:t>Надал</w:t>
      </w:r>
      <w:proofErr w:type="spellEnd"/>
      <w:r>
        <w:t>.</w:t>
      </w:r>
    </w:p>
    <w:p w:rsidR="00117B1F" w:rsidRDefault="00EF1C99" w:rsidP="00117B1F">
      <w:r>
        <w:rPr>
          <w:noProof/>
        </w:rPr>
        <w:t>Голосування: за – 1</w:t>
      </w:r>
      <w:r w:rsidR="00925ECF">
        <w:rPr>
          <w:noProof/>
        </w:rPr>
        <w:t>4</w:t>
      </w:r>
      <w:r w:rsidR="00117B1F">
        <w:rPr>
          <w:noProof/>
        </w:rPr>
        <w:t>, проти – 0, утримались – 0.</w:t>
      </w:r>
    </w:p>
    <w:p w:rsidR="00117B1F" w:rsidRDefault="00117B1F" w:rsidP="00117B1F">
      <w:r>
        <w:t>Вирішили: затвердити порядок денний засідання виконавчого комітету в цілому.</w:t>
      </w:r>
    </w:p>
    <w:p w:rsidR="00117B1F" w:rsidRDefault="00117B1F" w:rsidP="00117B1F">
      <w:pPr>
        <w:ind w:left="993" w:hanging="993"/>
      </w:pPr>
    </w:p>
    <w:p w:rsidR="00BE6FB8" w:rsidRDefault="00BE6FB8" w:rsidP="00BE6FB8">
      <w:r>
        <w:t xml:space="preserve">Слухали: </w:t>
      </w:r>
      <w:r w:rsidRPr="00431664">
        <w:rPr>
          <w:noProof/>
        </w:rPr>
        <w:t>Про приватизацію жилих приміщень в гуртожитках</w:t>
      </w:r>
      <w:r>
        <w:t>.</w:t>
      </w:r>
    </w:p>
    <w:p w:rsidR="00BE6FB8" w:rsidRDefault="004F6C3C" w:rsidP="00BE6FB8">
      <w:pPr>
        <w:rPr>
          <w:noProof/>
        </w:rPr>
      </w:pPr>
      <w:r>
        <w:t>Доповідала</w:t>
      </w:r>
      <w:r w:rsidR="00BE6FB8">
        <w:t xml:space="preserve">: </w:t>
      </w:r>
      <w:r>
        <w:rPr>
          <w:noProof/>
        </w:rPr>
        <w:t>В.О.Остапчук.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448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прийняття майна, активів та зобов’язань</w:t>
      </w:r>
      <w:r>
        <w:t>.</w:t>
      </w:r>
    </w:p>
    <w:p w:rsidR="00BE6FB8" w:rsidRDefault="00BE6FB8" w:rsidP="00BE6FB8">
      <w:r>
        <w:t xml:space="preserve">Доповідав: </w:t>
      </w:r>
      <w:r w:rsidR="00CA36DC">
        <w:rPr>
          <w:noProof/>
        </w:rPr>
        <w:t>В.Є.Дідич.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449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внесення змін та доповнень до рішення виконавчого комітету від 29 січня 2020р. №63 «Про організацію харчування учнів у закладах загальної середньої та професійно-технічної освіти м. Тернополя у 2020 році»</w:t>
      </w:r>
      <w:r>
        <w:t>.</w:t>
      </w:r>
    </w:p>
    <w:p w:rsidR="00BE6FB8" w:rsidRDefault="00BE6FB8" w:rsidP="00BE6FB8">
      <w:pPr>
        <w:rPr>
          <w:noProof/>
        </w:rPr>
      </w:pPr>
      <w:r>
        <w:t xml:space="preserve">Доповідав: </w:t>
      </w:r>
      <w:r w:rsidR="00CA36DC">
        <w:rPr>
          <w:noProof/>
        </w:rPr>
        <w:t>Л.О.Бицюра.</w:t>
      </w:r>
    </w:p>
    <w:p w:rsidR="00CA36DC" w:rsidRDefault="00CA36DC" w:rsidP="00BE6FB8">
      <w:r>
        <w:rPr>
          <w:noProof/>
        </w:rPr>
        <w:t>Виступила: В.О.Остапчук.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450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внесення змін та доповнень до рішення виконавчого комітету Тернопільської міської ради від 13.02.2020 року № 106 «Про встановлення плати за харчування та порядок нарахування батьківської плати в закладах дошкільної освіти Тернопільської міської ради»</w:t>
      </w:r>
      <w:r>
        <w:t>.</w:t>
      </w:r>
    </w:p>
    <w:p w:rsidR="00BE6FB8" w:rsidRDefault="00BE6FB8" w:rsidP="00BE6FB8">
      <w:r>
        <w:t xml:space="preserve">Доповідав: </w:t>
      </w:r>
      <w:r w:rsidR="00CA36DC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451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внесення змін до рішення виконавчого комітету від 26.02.2020 р. № 180</w:t>
      </w:r>
      <w:r>
        <w:t>.</w:t>
      </w:r>
    </w:p>
    <w:p w:rsidR="00BE6FB8" w:rsidRDefault="00BE6FB8" w:rsidP="00BE6FB8">
      <w:r>
        <w:t xml:space="preserve">Доповідав: </w:t>
      </w:r>
      <w:r w:rsidR="00CA36DC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452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внесення змін до рішення виконавчого комітету № 998 від 27.12.2017р.</w:t>
      </w:r>
      <w:r>
        <w:t>.</w:t>
      </w:r>
    </w:p>
    <w:p w:rsidR="00BE6FB8" w:rsidRDefault="00BE6FB8" w:rsidP="00BE6FB8">
      <w:r>
        <w:t xml:space="preserve">Доповідав: </w:t>
      </w:r>
      <w:r w:rsidR="00CA36DC">
        <w:rPr>
          <w:noProof/>
        </w:rPr>
        <w:t>В.Є.Дідич.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lastRenderedPageBreak/>
        <w:t>Вирішили: рішення №</w:t>
      </w:r>
      <w:r w:rsidRPr="00431664">
        <w:rPr>
          <w:noProof/>
        </w:rPr>
        <w:t>453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надання дозволів на укладання договорів купівлі- продажу частини квартири, дарування частини квартири від імені малолітньої дитини</w:t>
      </w:r>
      <w:r>
        <w:t>.</w:t>
      </w:r>
    </w:p>
    <w:p w:rsidR="00CA36DC" w:rsidRDefault="00BE6FB8" w:rsidP="00BE6FB8">
      <w:pPr>
        <w:rPr>
          <w:noProof/>
        </w:rPr>
      </w:pPr>
      <w:r>
        <w:t xml:space="preserve">Доповідав: </w:t>
      </w:r>
      <w:r w:rsidR="00CA36DC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454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надання дозволів на укладання договорів купівлі-продажу частин кімнати, дарування частин квартири від імені малолітніх дітей</w:t>
      </w:r>
      <w:r>
        <w:t>.</w:t>
      </w:r>
    </w:p>
    <w:p w:rsidR="00CA36DC" w:rsidRDefault="00BE6FB8" w:rsidP="00BE6FB8">
      <w:pPr>
        <w:rPr>
          <w:noProof/>
        </w:rPr>
      </w:pPr>
      <w:r>
        <w:t>Доповідав</w:t>
      </w:r>
      <w:r w:rsidR="00CA36DC" w:rsidRPr="00CA36DC">
        <w:rPr>
          <w:noProof/>
        </w:rPr>
        <w:t xml:space="preserve"> </w:t>
      </w:r>
      <w:r w:rsidR="00CA36DC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455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надання дозволів на укладання договору купівлі-продажу частин квартири від імені малолітніх дітей</w:t>
      </w:r>
      <w:r>
        <w:t>.</w:t>
      </w:r>
    </w:p>
    <w:p w:rsidR="00BE6FB8" w:rsidRDefault="00BE6FB8" w:rsidP="00BE6FB8">
      <w:r>
        <w:t xml:space="preserve">Доповідав: </w:t>
      </w:r>
      <w:r w:rsidR="00CA36DC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456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затвердження висновку щодо усунення перешкод у спілкуванні з дитиною та визначення способу участі у її вихованні</w:t>
      </w:r>
      <w:r>
        <w:t>.</w:t>
      </w:r>
    </w:p>
    <w:p w:rsidR="00BE6FB8" w:rsidRDefault="00BE6FB8" w:rsidP="00BE6FB8">
      <w:r>
        <w:t>Доповідав</w:t>
      </w:r>
      <w:r w:rsidR="00CA36DC" w:rsidRPr="00CA36DC">
        <w:rPr>
          <w:noProof/>
        </w:rPr>
        <w:t xml:space="preserve"> </w:t>
      </w:r>
      <w:r w:rsidR="00CA36DC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457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надання громадянам грошової та адресної безготівкової допомоги</w:t>
      </w:r>
      <w:r>
        <w:t>.</w:t>
      </w:r>
    </w:p>
    <w:p w:rsidR="00BE6FB8" w:rsidRDefault="00BE6FB8" w:rsidP="00BE6FB8">
      <w:r>
        <w:t xml:space="preserve">Доповідав: </w:t>
      </w:r>
      <w:r w:rsidR="00CA36DC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13,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458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затвердження реєстру отримувачів та виплати грошової компенсації за земельні ділянки для індивідуального житлового будівництва</w:t>
      </w:r>
      <w:r>
        <w:t>.</w:t>
      </w:r>
    </w:p>
    <w:p w:rsidR="00BE6FB8" w:rsidRDefault="00CA36DC" w:rsidP="00BE6FB8">
      <w:r>
        <w:t>Доповідала</w:t>
      </w:r>
      <w:r w:rsidR="00BE6FB8">
        <w:t xml:space="preserve">: </w:t>
      </w:r>
      <w:r>
        <w:rPr>
          <w:noProof/>
        </w:rPr>
        <w:t>В.О.Остапчук</w:t>
      </w:r>
      <w:r w:rsidR="00BE6FB8">
        <w:t>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459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перерозподіл кошторисних призначень</w:t>
      </w:r>
      <w:r>
        <w:t>.</w:t>
      </w:r>
    </w:p>
    <w:p w:rsidR="00BE6FB8" w:rsidRDefault="00BE6FB8" w:rsidP="00BE6FB8">
      <w:r>
        <w:t xml:space="preserve">Доповідав: </w:t>
      </w:r>
      <w:r w:rsidR="00CA36DC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460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передачу матеріальних цінностей</w:t>
      </w:r>
      <w:r>
        <w:t>.</w:t>
      </w:r>
    </w:p>
    <w:p w:rsidR="00BE6FB8" w:rsidRDefault="00BE6FB8" w:rsidP="00BE6FB8">
      <w:r>
        <w:t xml:space="preserve">Доповідав: </w:t>
      </w:r>
      <w:r w:rsidR="00965427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461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</w:r>
      <w:r>
        <w:t>.</w:t>
      </w:r>
    </w:p>
    <w:p w:rsidR="00BE6FB8" w:rsidRDefault="00CA36DC" w:rsidP="00BE6FB8">
      <w:r>
        <w:t>Доповідала</w:t>
      </w:r>
      <w:r w:rsidR="00BE6FB8">
        <w:t xml:space="preserve">: </w:t>
      </w:r>
      <w:r w:rsidR="00BE6FB8" w:rsidRPr="00431664">
        <w:rPr>
          <w:noProof/>
        </w:rPr>
        <w:t>Н.П.Кучер</w:t>
      </w:r>
      <w:r w:rsidR="00BE6FB8">
        <w:t>.</w:t>
      </w:r>
    </w:p>
    <w:p w:rsidR="00CA36DC" w:rsidRDefault="00CA36DC" w:rsidP="00BE6FB8">
      <w:r>
        <w:t>Виступили: В.О.Остапчук, С.В.</w:t>
      </w:r>
      <w:proofErr w:type="spellStart"/>
      <w:r>
        <w:t>Надал</w:t>
      </w:r>
      <w:proofErr w:type="spellEnd"/>
      <w:r>
        <w:t>, В.В.</w:t>
      </w:r>
      <w:proofErr w:type="spellStart"/>
      <w:r>
        <w:t>Стемковський</w:t>
      </w:r>
      <w:proofErr w:type="spellEnd"/>
      <w:r>
        <w:t>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462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передачу ведення бухгалтерського обліку фінансово - господарської діяльності та казначейського обслуговування</w:t>
      </w:r>
      <w:r>
        <w:t>.</w:t>
      </w:r>
    </w:p>
    <w:p w:rsidR="00BE6FB8" w:rsidRDefault="00BE6FB8" w:rsidP="00BE6FB8">
      <w:r>
        <w:t xml:space="preserve">Доповідав: </w:t>
      </w:r>
      <w:r w:rsidR="00965427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463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затвердження висновку щодо доцільності позбавлення батьківських прав</w:t>
      </w:r>
      <w:r>
        <w:t>.</w:t>
      </w:r>
    </w:p>
    <w:p w:rsidR="00BE6FB8" w:rsidRDefault="00BE6FB8" w:rsidP="00BE6FB8">
      <w:r>
        <w:t xml:space="preserve">Доповідав: </w:t>
      </w:r>
      <w:r w:rsidR="00BE253F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464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встановлення опіки над малолітньою дитиною та призначення опікуна</w:t>
      </w:r>
      <w:r>
        <w:t>.</w:t>
      </w:r>
    </w:p>
    <w:p w:rsidR="00BE6FB8" w:rsidRDefault="00BE6FB8" w:rsidP="00BE6FB8">
      <w:r>
        <w:t xml:space="preserve">Доповідав: </w:t>
      </w:r>
      <w:r w:rsidR="00BE253F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465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передачу матеріальних цінностей</w:t>
      </w:r>
      <w:r>
        <w:t>.</w:t>
      </w:r>
    </w:p>
    <w:p w:rsidR="00BD0F47" w:rsidRDefault="00BE6FB8" w:rsidP="00BE6FB8">
      <w:r>
        <w:t xml:space="preserve">Доповідав: </w:t>
      </w:r>
      <w:r w:rsidR="00BE253F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466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внесення змін в додаток до рішення виконавчого комітету від 29.04.2020 року № 347 «Про затвердження Положення про реалізацію благодійного проекту «Місто турботи»</w:t>
      </w:r>
      <w:r>
        <w:t>.</w:t>
      </w:r>
    </w:p>
    <w:p w:rsidR="00BE6FB8" w:rsidRDefault="00BE6FB8" w:rsidP="00BE6FB8">
      <w:r>
        <w:t xml:space="preserve">Доповідав: </w:t>
      </w:r>
      <w:r w:rsidR="00BE253F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467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встановлення піклування над неповнолітньою дитиною,її майном та призначення піклувальника</w:t>
      </w:r>
      <w:r>
        <w:t>.</w:t>
      </w:r>
    </w:p>
    <w:p w:rsidR="00BE6FB8" w:rsidRDefault="00BE6FB8" w:rsidP="00BE6FB8">
      <w:r>
        <w:t xml:space="preserve">Доповідав: </w:t>
      </w:r>
      <w:r w:rsidR="00BE253F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468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="00BD0F47">
        <w:rPr>
          <w:noProof/>
        </w:rPr>
        <w:t>Про на</w:t>
      </w:r>
      <w:r w:rsidRPr="00431664">
        <w:rPr>
          <w:noProof/>
        </w:rPr>
        <w:t>дання орендарю згоди на здійснення невід’ємних поліпшень орендованого комунального майна</w:t>
      </w:r>
      <w:r>
        <w:t>.</w:t>
      </w:r>
    </w:p>
    <w:p w:rsidR="00BE6FB8" w:rsidRDefault="00BE6FB8" w:rsidP="00BE6FB8">
      <w:r>
        <w:t>Доповідав:</w:t>
      </w:r>
      <w:r w:rsidR="00BE253F">
        <w:t>В.Є.Дідич.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469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надання статусу та влаштування малолітньої дитини</w:t>
      </w:r>
      <w:r>
        <w:t>.</w:t>
      </w:r>
    </w:p>
    <w:p w:rsidR="00BE6FB8" w:rsidRDefault="00BE6FB8" w:rsidP="00BE6FB8">
      <w:r>
        <w:t xml:space="preserve">Доповідав: </w:t>
      </w:r>
      <w:r w:rsidR="00BE253F">
        <w:rPr>
          <w:noProof/>
        </w:rPr>
        <w:t>Л.О.Бицюра.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470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надання орендарю згоди на здійснення невід’ємних поліпшень орендованого комунального майна</w:t>
      </w:r>
      <w:r>
        <w:t>.</w:t>
      </w:r>
    </w:p>
    <w:p w:rsidR="00BE6FB8" w:rsidRDefault="00BE6FB8" w:rsidP="00BE6FB8">
      <w:r>
        <w:t xml:space="preserve">Доповідав: </w:t>
      </w:r>
      <w:r w:rsidR="00D8478B">
        <w:t>В.Є.Дідич.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471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lastRenderedPageBreak/>
        <w:t xml:space="preserve">Слухали: </w:t>
      </w:r>
      <w:r w:rsidRPr="00431664">
        <w:rPr>
          <w:noProof/>
        </w:rPr>
        <w:t>Про надання орендарю згоди на здійснення невід’ємних поліпшень орендованого комунального майна</w:t>
      </w:r>
      <w:r>
        <w:t>.</w:t>
      </w:r>
    </w:p>
    <w:p w:rsidR="00BE6FB8" w:rsidRDefault="00BE6FB8" w:rsidP="00BE6FB8">
      <w:r>
        <w:t xml:space="preserve">Доповідав: </w:t>
      </w:r>
      <w:r w:rsidR="00D8478B">
        <w:t>В.Є.Дідич.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472</w:t>
      </w:r>
      <w:r>
        <w:t xml:space="preserve"> додається.</w:t>
      </w:r>
    </w:p>
    <w:p w:rsidR="00BE6FB8" w:rsidRDefault="00BE6FB8" w:rsidP="00BE6FB8"/>
    <w:p w:rsidR="00BE6FB8" w:rsidRDefault="00BE6FB8" w:rsidP="00BE6FB8">
      <w:r>
        <w:t xml:space="preserve">Слухали: </w:t>
      </w:r>
      <w:r w:rsidRPr="00431664">
        <w:rPr>
          <w:noProof/>
        </w:rPr>
        <w:t>Про надання орендарю згоди на здійснення невід’ємних поліпшень орендованого комунального майна</w:t>
      </w:r>
      <w:r>
        <w:t>.</w:t>
      </w:r>
    </w:p>
    <w:p w:rsidR="00BE6FB8" w:rsidRDefault="00BE6FB8" w:rsidP="00BE6FB8">
      <w:r>
        <w:t xml:space="preserve">Доповідав: </w:t>
      </w:r>
      <w:r w:rsidR="00D8478B">
        <w:t>В.Є.Дідич.</w:t>
      </w:r>
    </w:p>
    <w:p w:rsidR="00BD0F47" w:rsidRDefault="00BD0F47" w:rsidP="00BE6FB8">
      <w:r>
        <w:rPr>
          <w:noProof/>
        </w:rPr>
        <w:t>Голосування: за – 1</w:t>
      </w:r>
      <w:r w:rsidR="00925ECF">
        <w:rPr>
          <w:noProof/>
        </w:rPr>
        <w:t>4</w:t>
      </w:r>
      <w:r>
        <w:rPr>
          <w:noProof/>
        </w:rPr>
        <w:t>, проти – 0, утримались – 0.</w:t>
      </w:r>
    </w:p>
    <w:p w:rsidR="00BE6FB8" w:rsidRDefault="00BE6FB8" w:rsidP="00BE6FB8">
      <w:r>
        <w:t>Вирішили: рішення №</w:t>
      </w:r>
      <w:r w:rsidRPr="00431664">
        <w:rPr>
          <w:noProof/>
        </w:rPr>
        <w:t>473</w:t>
      </w:r>
      <w:r>
        <w:t xml:space="preserve"> додається.</w:t>
      </w:r>
    </w:p>
    <w:p w:rsidR="00BE6FB8" w:rsidRDefault="00BE6FB8" w:rsidP="00BE6FB8"/>
    <w:p w:rsidR="00BE6FB8" w:rsidRDefault="00BE6FB8" w:rsidP="00BE6FB8"/>
    <w:p w:rsidR="00117B1F" w:rsidRDefault="00117B1F" w:rsidP="00117B1F"/>
    <w:p w:rsidR="00117B1F" w:rsidRDefault="00117B1F" w:rsidP="00117B1F">
      <w:r>
        <w:t>Відеозапис засід</w:t>
      </w:r>
      <w:r w:rsidR="00EF1C99">
        <w:t>ання виконавчого комітету від 24</w:t>
      </w:r>
      <w:r>
        <w:t>.06.2020р. розміщений на офіційному сайті Тернопільської міської ради (додається).</w:t>
      </w:r>
    </w:p>
    <w:p w:rsidR="00117B1F" w:rsidRDefault="00117B1F" w:rsidP="00117B1F"/>
    <w:p w:rsidR="00117B1F" w:rsidRDefault="00117B1F" w:rsidP="00117B1F"/>
    <w:p w:rsidR="00117B1F" w:rsidRDefault="00117B1F" w:rsidP="00117B1F"/>
    <w:p w:rsidR="00117B1F" w:rsidRDefault="00117B1F" w:rsidP="00117B1F"/>
    <w:p w:rsidR="00117B1F" w:rsidRDefault="00117B1F" w:rsidP="00117B1F"/>
    <w:p w:rsidR="00117B1F" w:rsidRDefault="00117B1F" w:rsidP="00117B1F"/>
    <w:p w:rsidR="00117B1F" w:rsidRDefault="00117B1F" w:rsidP="00117B1F">
      <w:pPr>
        <w:tabs>
          <w:tab w:val="left" w:pos="1276"/>
        </w:tabs>
        <w:ind w:left="1276" w:hanging="1276"/>
        <w:jc w:val="center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С.В.</w:t>
      </w:r>
      <w:proofErr w:type="spellStart"/>
      <w:r>
        <w:rPr>
          <w:b/>
        </w:rPr>
        <w:t>Надал</w:t>
      </w:r>
      <w:proofErr w:type="spellEnd"/>
    </w:p>
    <w:p w:rsidR="00117B1F" w:rsidRDefault="00117B1F" w:rsidP="00117B1F">
      <w:pPr>
        <w:tabs>
          <w:tab w:val="left" w:pos="1276"/>
        </w:tabs>
      </w:pPr>
    </w:p>
    <w:p w:rsidR="00117B1F" w:rsidRDefault="00117B1F" w:rsidP="00117B1F">
      <w:pPr>
        <w:tabs>
          <w:tab w:val="left" w:pos="1276"/>
        </w:tabs>
      </w:pPr>
    </w:p>
    <w:p w:rsidR="00117B1F" w:rsidRDefault="00117B1F" w:rsidP="00117B1F">
      <w:pPr>
        <w:tabs>
          <w:tab w:val="left" w:pos="1276"/>
        </w:tabs>
      </w:pPr>
    </w:p>
    <w:p w:rsidR="00117B1F" w:rsidRDefault="00117B1F" w:rsidP="00117B1F">
      <w:pPr>
        <w:tabs>
          <w:tab w:val="left" w:pos="1276"/>
        </w:tabs>
      </w:pPr>
    </w:p>
    <w:p w:rsidR="00117B1F" w:rsidRDefault="00117B1F" w:rsidP="00117B1F">
      <w:pPr>
        <w:tabs>
          <w:tab w:val="left" w:pos="1276"/>
        </w:tabs>
      </w:pPr>
    </w:p>
    <w:p w:rsidR="00117B1F" w:rsidRDefault="00117B1F" w:rsidP="00117B1F">
      <w:pPr>
        <w:tabs>
          <w:tab w:val="left" w:pos="1276"/>
        </w:tabs>
      </w:pPr>
    </w:p>
    <w:p w:rsidR="00117B1F" w:rsidRDefault="00117B1F" w:rsidP="00117B1F">
      <w:pPr>
        <w:tabs>
          <w:tab w:val="left" w:pos="1276"/>
        </w:tabs>
      </w:pPr>
    </w:p>
    <w:p w:rsidR="00117B1F" w:rsidRDefault="00117B1F" w:rsidP="00117B1F">
      <w:pPr>
        <w:tabs>
          <w:tab w:val="left" w:pos="1276"/>
        </w:tabs>
      </w:pPr>
    </w:p>
    <w:p w:rsidR="00117B1F" w:rsidRDefault="00117B1F" w:rsidP="00117B1F">
      <w:pPr>
        <w:tabs>
          <w:tab w:val="left" w:pos="1276"/>
        </w:tabs>
      </w:pPr>
    </w:p>
    <w:p w:rsidR="00117B1F" w:rsidRDefault="00117B1F" w:rsidP="00117B1F">
      <w:pPr>
        <w:tabs>
          <w:tab w:val="left" w:pos="1276"/>
        </w:tabs>
      </w:pPr>
    </w:p>
    <w:p w:rsidR="00117B1F" w:rsidRDefault="00117B1F" w:rsidP="00117B1F">
      <w:pPr>
        <w:tabs>
          <w:tab w:val="left" w:pos="1276"/>
        </w:tabs>
      </w:pPr>
    </w:p>
    <w:p w:rsidR="00117B1F" w:rsidRDefault="00117B1F" w:rsidP="00117B1F">
      <w:pPr>
        <w:tabs>
          <w:tab w:val="left" w:pos="1276"/>
        </w:tabs>
      </w:pPr>
      <w:r>
        <w:t>Протокол засідання вела:</w:t>
      </w:r>
    </w:p>
    <w:p w:rsidR="00117B1F" w:rsidRDefault="00117B1F" w:rsidP="00117B1F">
      <w:pPr>
        <w:tabs>
          <w:tab w:val="left" w:pos="1276"/>
        </w:tabs>
      </w:pPr>
      <w:r>
        <w:t>Ірина Чорній, (0352) 404185</w:t>
      </w:r>
    </w:p>
    <w:p w:rsidR="00117B1F" w:rsidRDefault="00117B1F" w:rsidP="00117B1F"/>
    <w:p w:rsidR="00934E25" w:rsidRDefault="00934E25"/>
    <w:sectPr w:rsidR="00934E25" w:rsidSect="00B212EF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9E" w:rsidRDefault="00F9099E" w:rsidP="00B212EF">
      <w:r>
        <w:separator/>
      </w:r>
    </w:p>
  </w:endnote>
  <w:endnote w:type="continuationSeparator" w:id="0">
    <w:p w:rsidR="00F9099E" w:rsidRDefault="00F9099E" w:rsidP="00B2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879329"/>
      <w:docPartObj>
        <w:docPartGallery w:val="Page Numbers (Bottom of Page)"/>
        <w:docPartUnique/>
      </w:docPartObj>
    </w:sdtPr>
    <w:sdtContent>
      <w:p w:rsidR="00B212EF" w:rsidRDefault="00B212EF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212EF" w:rsidRDefault="00B212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9E" w:rsidRDefault="00F9099E" w:rsidP="00B212EF">
      <w:r>
        <w:separator/>
      </w:r>
    </w:p>
  </w:footnote>
  <w:footnote w:type="continuationSeparator" w:id="0">
    <w:p w:rsidR="00F9099E" w:rsidRDefault="00F9099E" w:rsidP="00B21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3550"/>
    <w:multiLevelType w:val="hybridMultilevel"/>
    <w:tmpl w:val="CE1698C2"/>
    <w:lvl w:ilvl="0" w:tplc="DD90A01C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B1F"/>
    <w:rsid w:val="00002987"/>
    <w:rsid w:val="00022605"/>
    <w:rsid w:val="0002675B"/>
    <w:rsid w:val="00071609"/>
    <w:rsid w:val="000A472A"/>
    <w:rsid w:val="00117B1F"/>
    <w:rsid w:val="00121F73"/>
    <w:rsid w:val="00157656"/>
    <w:rsid w:val="00193C49"/>
    <w:rsid w:val="001941B7"/>
    <w:rsid w:val="001C31ED"/>
    <w:rsid w:val="00207A0B"/>
    <w:rsid w:val="00226340"/>
    <w:rsid w:val="00267BA3"/>
    <w:rsid w:val="002864C2"/>
    <w:rsid w:val="00295765"/>
    <w:rsid w:val="002A1804"/>
    <w:rsid w:val="002B733E"/>
    <w:rsid w:val="002F003B"/>
    <w:rsid w:val="00373378"/>
    <w:rsid w:val="00395C35"/>
    <w:rsid w:val="00466226"/>
    <w:rsid w:val="004B6A7E"/>
    <w:rsid w:val="004D0C65"/>
    <w:rsid w:val="004E7C75"/>
    <w:rsid w:val="004F6C3C"/>
    <w:rsid w:val="005260F8"/>
    <w:rsid w:val="00581D2B"/>
    <w:rsid w:val="0059610C"/>
    <w:rsid w:val="00606F42"/>
    <w:rsid w:val="00671759"/>
    <w:rsid w:val="006909D6"/>
    <w:rsid w:val="006C01B0"/>
    <w:rsid w:val="006C7DDB"/>
    <w:rsid w:val="0076592B"/>
    <w:rsid w:val="00787AF6"/>
    <w:rsid w:val="007A3CF4"/>
    <w:rsid w:val="007B0ECB"/>
    <w:rsid w:val="007B266F"/>
    <w:rsid w:val="007E5AB9"/>
    <w:rsid w:val="00804D61"/>
    <w:rsid w:val="00816ECF"/>
    <w:rsid w:val="00881619"/>
    <w:rsid w:val="00887700"/>
    <w:rsid w:val="008A31F0"/>
    <w:rsid w:val="008B314B"/>
    <w:rsid w:val="008B74A9"/>
    <w:rsid w:val="008C78A0"/>
    <w:rsid w:val="00925ECF"/>
    <w:rsid w:val="00934E25"/>
    <w:rsid w:val="00955686"/>
    <w:rsid w:val="0096056F"/>
    <w:rsid w:val="00965427"/>
    <w:rsid w:val="00982422"/>
    <w:rsid w:val="009E42F5"/>
    <w:rsid w:val="009E63B0"/>
    <w:rsid w:val="009F400A"/>
    <w:rsid w:val="00A03CC1"/>
    <w:rsid w:val="00A42F63"/>
    <w:rsid w:val="00A530D3"/>
    <w:rsid w:val="00A57107"/>
    <w:rsid w:val="00A809BC"/>
    <w:rsid w:val="00A86930"/>
    <w:rsid w:val="00A86ED0"/>
    <w:rsid w:val="00AF4F2E"/>
    <w:rsid w:val="00B212EF"/>
    <w:rsid w:val="00B53110"/>
    <w:rsid w:val="00B5549A"/>
    <w:rsid w:val="00B650D4"/>
    <w:rsid w:val="00B85F9B"/>
    <w:rsid w:val="00BD0F47"/>
    <w:rsid w:val="00BE253F"/>
    <w:rsid w:val="00BE2E66"/>
    <w:rsid w:val="00BE6FB8"/>
    <w:rsid w:val="00BF1AA4"/>
    <w:rsid w:val="00C008AD"/>
    <w:rsid w:val="00C32A6B"/>
    <w:rsid w:val="00C33C86"/>
    <w:rsid w:val="00C5138C"/>
    <w:rsid w:val="00C540DF"/>
    <w:rsid w:val="00C70BD4"/>
    <w:rsid w:val="00C905FB"/>
    <w:rsid w:val="00CA36DC"/>
    <w:rsid w:val="00CB01E7"/>
    <w:rsid w:val="00D33322"/>
    <w:rsid w:val="00D5193E"/>
    <w:rsid w:val="00D70393"/>
    <w:rsid w:val="00D80C2C"/>
    <w:rsid w:val="00D8478B"/>
    <w:rsid w:val="00DB2A58"/>
    <w:rsid w:val="00E03402"/>
    <w:rsid w:val="00E15446"/>
    <w:rsid w:val="00E60D54"/>
    <w:rsid w:val="00E65047"/>
    <w:rsid w:val="00E960A4"/>
    <w:rsid w:val="00EB39AE"/>
    <w:rsid w:val="00EB71F4"/>
    <w:rsid w:val="00EF1C99"/>
    <w:rsid w:val="00F22AB3"/>
    <w:rsid w:val="00F33F4A"/>
    <w:rsid w:val="00F75020"/>
    <w:rsid w:val="00F76980"/>
    <w:rsid w:val="00F9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809BC"/>
    <w:rPr>
      <w:rFonts w:ascii="Times New Roman" w:hAnsi="Times New Roman"/>
      <w:i/>
      <w:iCs/>
      <w:sz w:val="28"/>
    </w:rPr>
  </w:style>
  <w:style w:type="paragraph" w:styleId="a4">
    <w:name w:val="List Paragraph"/>
    <w:basedOn w:val="a"/>
    <w:uiPriority w:val="34"/>
    <w:qFormat/>
    <w:rsid w:val="00117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1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B212E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2E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212E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2E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8</cp:revision>
  <cp:lastPrinted>2020-06-30T11:32:00Z</cp:lastPrinted>
  <dcterms:created xsi:type="dcterms:W3CDTF">2020-06-25T13:36:00Z</dcterms:created>
  <dcterms:modified xsi:type="dcterms:W3CDTF">2020-06-30T11:44:00Z</dcterms:modified>
</cp:coreProperties>
</file>