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63" w:rsidRPr="00496D72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D81463" w:rsidRPr="00D5024D" w:rsidRDefault="004B1E50" w:rsidP="00D8146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Річний план закупівель на 2020</w:t>
      </w:r>
      <w:r w:rsidR="00D81463"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р.</w:t>
      </w:r>
    </w:p>
    <w:p w:rsidR="00D81463" w:rsidRPr="00D5024D" w:rsidRDefault="00D81463" w:rsidP="00D81463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Spec="center" w:tblpY="102"/>
        <w:tblW w:w="1499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839"/>
        <w:gridCol w:w="1413"/>
        <w:gridCol w:w="2415"/>
        <w:gridCol w:w="2405"/>
        <w:gridCol w:w="1701"/>
        <w:gridCol w:w="1535"/>
      </w:tblGrid>
      <w:tr w:rsidR="00D81463" w:rsidTr="00D81463">
        <w:trPr>
          <w:trHeight w:val="141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53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D81463" w:rsidTr="00D81463">
        <w:trPr>
          <w:trHeight w:val="1196"/>
          <w:jc w:val="center"/>
        </w:trPr>
        <w:tc>
          <w:tcPr>
            <w:tcW w:w="2689" w:type="dxa"/>
            <w:vAlign w:val="center"/>
          </w:tcPr>
          <w:p w:rsidR="00D81463" w:rsidRPr="008E6F2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8E6F2E"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81463" w:rsidRPr="008E6F2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8E6F2E"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81463" w:rsidTr="00D81463">
        <w:trPr>
          <w:trHeight w:val="696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Офісне устаткування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30190000-7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F3094A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Паперові чи картонні реєстраційні журнали, бланки, грамоти, подяки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22810000-1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Січень 2020р. 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Швидкозшивачі, файли, папки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22850000-3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F3094A" w:rsidRPr="00D5024D" w:rsidRDefault="00F3094A" w:rsidP="00F3094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Журнали та періодичні видання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22210000-5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F3094A" w:rsidRPr="00D5024D" w:rsidRDefault="00F3094A" w:rsidP="00F3094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Ручні знаряддя праці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44510000-8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Рекламні товари, банери, афіші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22460000-2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F3094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Кріпильні деталі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44530000-4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Електротовари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31210000-1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Освітлювальне обладнання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31510000-4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F3094A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Миючі засоби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39830000-9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Мішки для сміття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19640000-4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E65097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Дезінфікуючі засоби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24310000-0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Господарські товари, інвентар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39220000-0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Туалетний папір, серветки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33760000-5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E363B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</w:t>
            </w:r>
            <w:r w:rsidR="00B527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Емаль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44810000-1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D81463" w:rsidP="00B5271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="00B527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2020р.</w:t>
            </w:r>
          </w:p>
        </w:tc>
        <w:tc>
          <w:tcPr>
            <w:tcW w:w="153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Лак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44820000-4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D81463" w:rsidP="00B5271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="00B5271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2020р.</w:t>
            </w:r>
          </w:p>
        </w:tc>
        <w:tc>
          <w:tcPr>
            <w:tcW w:w="1535" w:type="dxa"/>
            <w:vAlign w:val="center"/>
          </w:tcPr>
          <w:p w:rsidR="00D81463" w:rsidRPr="00D5024D" w:rsidRDefault="00B5271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Місцевийбюджет</w:t>
            </w:r>
            <w:proofErr w:type="spellEnd"/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Будівельні матеріали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44110000-4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Березень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Мастики, шпаклівки, замазки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44830000-7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D81463" w:rsidP="006908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="006908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Питна вода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41110000-3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Комп’ютерне обладнання</w:t>
            </w:r>
          </w:p>
        </w:tc>
        <w:tc>
          <w:tcPr>
            <w:tcW w:w="2839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30230000-0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6908C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04316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bCs/>
                <w:color w:val="000000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81463" w:rsidRPr="0004316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color w:val="00000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Печиво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15820000-2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Шоколад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15840000-4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04316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9" w:type="dxa"/>
            <w:vAlign w:val="center"/>
          </w:tcPr>
          <w:p w:rsidR="00D81463" w:rsidRPr="0004316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D81463" w:rsidRPr="0004316E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04316E"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81463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Дератизація</w:t>
            </w:r>
          </w:p>
        </w:tc>
        <w:tc>
          <w:tcPr>
            <w:tcW w:w="2839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90920000-2</w:t>
            </w:r>
          </w:p>
        </w:tc>
        <w:tc>
          <w:tcPr>
            <w:tcW w:w="1413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6500,00</w:t>
            </w:r>
          </w:p>
        </w:tc>
        <w:tc>
          <w:tcPr>
            <w:tcW w:w="2405" w:type="dxa"/>
            <w:vAlign w:val="center"/>
          </w:tcPr>
          <w:p w:rsidR="00D81463" w:rsidRPr="00D5024D" w:rsidRDefault="00D81463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D81463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Послуги зв’язку</w:t>
            </w:r>
          </w:p>
        </w:tc>
        <w:tc>
          <w:tcPr>
            <w:tcW w:w="2839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64210000-1</w:t>
            </w:r>
          </w:p>
        </w:tc>
        <w:tc>
          <w:tcPr>
            <w:tcW w:w="1413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24000,00</w:t>
            </w:r>
          </w:p>
        </w:tc>
        <w:tc>
          <w:tcPr>
            <w:tcW w:w="2405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Медичний огляд працівників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85140000-2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222382" w:rsidP="002223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Травень </w:t>
            </w:r>
            <w:r w:rsidR="006908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2020р.</w:t>
            </w:r>
          </w:p>
        </w:tc>
        <w:tc>
          <w:tcPr>
            <w:tcW w:w="1535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Програмне забезпечення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72260000-5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11500</w:t>
            </w:r>
            <w:r w:rsidR="006908C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Система тривожної сигналізації (тривожна кнопка)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79710000-4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Послуги ізоляції приміщення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50710000-5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6908CB" w:rsidP="002223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Серпень </w:t>
            </w:r>
            <w:r w:rsid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2020р.</w:t>
            </w:r>
          </w:p>
        </w:tc>
        <w:tc>
          <w:tcPr>
            <w:tcW w:w="1535" w:type="dxa"/>
            <w:vAlign w:val="center"/>
          </w:tcPr>
          <w:p w:rsidR="006908CB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Перезарядка огнегасників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50410000-2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Серпень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Заправка і регенерація картриджів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50310000-1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D81463">
        <w:trPr>
          <w:trHeight w:val="565"/>
          <w:jc w:val="center"/>
        </w:trPr>
        <w:tc>
          <w:tcPr>
            <w:tcW w:w="268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Ремонт комп’ютерного обладнання</w:t>
            </w:r>
          </w:p>
        </w:tc>
        <w:tc>
          <w:tcPr>
            <w:tcW w:w="2839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50320000-4</w:t>
            </w: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701" w:type="dxa"/>
            <w:vAlign w:val="center"/>
          </w:tcPr>
          <w:p w:rsidR="006908CB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  <w:vAlign w:val="center"/>
          </w:tcPr>
          <w:p w:rsidR="006908CB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222382" w:rsidTr="00232AD4">
        <w:trPr>
          <w:trHeight w:val="565"/>
          <w:jc w:val="center"/>
        </w:trPr>
        <w:tc>
          <w:tcPr>
            <w:tcW w:w="2689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Рекламні послуги</w:t>
            </w:r>
          </w:p>
        </w:tc>
        <w:tc>
          <w:tcPr>
            <w:tcW w:w="2839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79340000-4</w:t>
            </w:r>
          </w:p>
        </w:tc>
        <w:tc>
          <w:tcPr>
            <w:tcW w:w="1413" w:type="dxa"/>
            <w:vAlign w:val="center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2405" w:type="dxa"/>
            <w:vAlign w:val="center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222382" w:rsidRPr="00222382" w:rsidRDefault="00661399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222382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222382" w:rsidTr="00232AD4">
        <w:trPr>
          <w:trHeight w:val="565"/>
          <w:jc w:val="center"/>
        </w:trPr>
        <w:tc>
          <w:tcPr>
            <w:tcW w:w="2689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Чистка килимів</w:t>
            </w:r>
          </w:p>
        </w:tc>
        <w:tc>
          <w:tcPr>
            <w:tcW w:w="2839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98310000-9</w:t>
            </w:r>
          </w:p>
        </w:tc>
        <w:tc>
          <w:tcPr>
            <w:tcW w:w="1413" w:type="dxa"/>
            <w:vAlign w:val="center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</w:tcPr>
          <w:p w:rsidR="00222382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2405" w:type="dxa"/>
            <w:vAlign w:val="center"/>
          </w:tcPr>
          <w:p w:rsid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Серпень 2020р.</w:t>
            </w:r>
          </w:p>
        </w:tc>
        <w:tc>
          <w:tcPr>
            <w:tcW w:w="1535" w:type="dxa"/>
          </w:tcPr>
          <w:p w:rsidR="00222382" w:rsidRPr="00D5024D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Tr="00222382">
        <w:trPr>
          <w:trHeight w:val="631"/>
          <w:jc w:val="center"/>
        </w:trPr>
        <w:tc>
          <w:tcPr>
            <w:tcW w:w="2689" w:type="dxa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Оплата теплопостачання</w:t>
            </w:r>
          </w:p>
        </w:tc>
        <w:tc>
          <w:tcPr>
            <w:tcW w:w="2839" w:type="dxa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2271</w:t>
            </w:r>
          </w:p>
        </w:tc>
        <w:tc>
          <w:tcPr>
            <w:tcW w:w="2415" w:type="dxa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908CB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6908CB" w:rsidRPr="00D5024D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908CB" w:rsidTr="00222382">
        <w:trPr>
          <w:trHeight w:val="486"/>
          <w:jc w:val="center"/>
        </w:trPr>
        <w:tc>
          <w:tcPr>
            <w:tcW w:w="2689" w:type="dxa"/>
            <w:vAlign w:val="center"/>
          </w:tcPr>
          <w:p w:rsidR="006908CB" w:rsidRPr="00496D7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Пара та гаряча вода</w:t>
            </w:r>
          </w:p>
        </w:tc>
        <w:tc>
          <w:tcPr>
            <w:tcW w:w="2839" w:type="dxa"/>
          </w:tcPr>
          <w:p w:rsidR="006908CB" w:rsidRDefault="00222382" w:rsidP="002223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09320000-8</w:t>
            </w:r>
          </w:p>
        </w:tc>
        <w:tc>
          <w:tcPr>
            <w:tcW w:w="1413" w:type="dxa"/>
            <w:vAlign w:val="center"/>
          </w:tcPr>
          <w:p w:rsidR="006908CB" w:rsidRPr="00496D72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415" w:type="dxa"/>
            <w:vAlign w:val="center"/>
          </w:tcPr>
          <w:p w:rsidR="006908CB" w:rsidRPr="00222382" w:rsidRDefault="00222382" w:rsidP="002223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409400,00</w:t>
            </w:r>
          </w:p>
        </w:tc>
        <w:tc>
          <w:tcPr>
            <w:tcW w:w="2405" w:type="dxa"/>
            <w:vAlign w:val="center"/>
          </w:tcPr>
          <w:p w:rsidR="006908CB" w:rsidRPr="00955129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Переговорна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(скорочена)</w:t>
            </w:r>
          </w:p>
        </w:tc>
        <w:tc>
          <w:tcPr>
            <w:tcW w:w="1701" w:type="dxa"/>
            <w:vAlign w:val="center"/>
          </w:tcPr>
          <w:p w:rsidR="006908CB" w:rsidRPr="00955129" w:rsidRDefault="00222382" w:rsidP="00222382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6908CB" w:rsidRPr="00222382" w:rsidRDefault="00222382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22382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6908CB" w:rsidRPr="00DF23F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04C06">
              <w:rPr>
                <w:rFonts w:eastAsia="Times New Roman"/>
                <w:b/>
                <w:bCs/>
                <w:color w:val="000000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2839" w:type="dxa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1560A">
              <w:rPr>
                <w:rFonts w:eastAsia="Times New Roman"/>
                <w:b/>
                <w:bCs/>
                <w:color w:val="00000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2405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6908CB" w:rsidRPr="00496D72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</w:p>
        </w:tc>
      </w:tr>
      <w:tr w:rsidR="006908CB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6908CB" w:rsidRPr="00C04C0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C04C0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Водопостачання</w:t>
            </w:r>
          </w:p>
        </w:tc>
        <w:tc>
          <w:tcPr>
            <w:tcW w:w="2839" w:type="dxa"/>
          </w:tcPr>
          <w:p w:rsidR="006908CB" w:rsidRPr="00F1560A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C04C0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65110000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-7</w:t>
            </w:r>
          </w:p>
        </w:tc>
        <w:tc>
          <w:tcPr>
            <w:tcW w:w="1413" w:type="dxa"/>
            <w:vAlign w:val="center"/>
          </w:tcPr>
          <w:p w:rsidR="006908CB" w:rsidRPr="00F1560A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6908CB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val="en-US"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2405" w:type="dxa"/>
            <w:vAlign w:val="center"/>
          </w:tcPr>
          <w:p w:rsidR="006908CB" w:rsidRPr="00496D72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6908CB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B1E50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RPr="00496D72" w:rsidTr="00D81463">
        <w:trPr>
          <w:trHeight w:val="392"/>
          <w:jc w:val="center"/>
        </w:trPr>
        <w:tc>
          <w:tcPr>
            <w:tcW w:w="2689" w:type="dxa"/>
            <w:vAlign w:val="center"/>
          </w:tcPr>
          <w:p w:rsidR="006908CB" w:rsidRPr="00C04C0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Водовідведення</w:t>
            </w:r>
          </w:p>
        </w:tc>
        <w:tc>
          <w:tcPr>
            <w:tcW w:w="2839" w:type="dxa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90410000-4</w:t>
            </w:r>
          </w:p>
        </w:tc>
        <w:tc>
          <w:tcPr>
            <w:tcW w:w="1413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6908CB" w:rsidRPr="00F1560A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405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Pr="00C04C06" w:rsidRDefault="004B1E50" w:rsidP="00D81463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6908CB" w:rsidRPr="00C04C0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6908CB" w:rsidRPr="00C04C0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Оплата електроенергії</w:t>
            </w:r>
          </w:p>
        </w:tc>
        <w:tc>
          <w:tcPr>
            <w:tcW w:w="2839" w:type="dxa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/>
                <w:bCs/>
                <w:color w:val="00000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6908CB" w:rsidRPr="00F1560A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908CB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6908CB" w:rsidRPr="00DF23F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2839" w:type="dxa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0930000-5</w:t>
            </w:r>
          </w:p>
        </w:tc>
        <w:tc>
          <w:tcPr>
            <w:tcW w:w="1413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val="en-US"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65000.00</w:t>
            </w:r>
          </w:p>
        </w:tc>
        <w:tc>
          <w:tcPr>
            <w:tcW w:w="2405" w:type="dxa"/>
            <w:vAlign w:val="center"/>
          </w:tcPr>
          <w:p w:rsidR="006908CB" w:rsidRPr="00C04C0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701" w:type="dxa"/>
            <w:vAlign w:val="center"/>
          </w:tcPr>
          <w:p w:rsidR="006908CB" w:rsidRPr="00C04C0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6908CB" w:rsidRPr="00C04C0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4B1E50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4B1E50" w:rsidRPr="004B1E50" w:rsidRDefault="004B1E50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Оплата інших енергоносіїв</w:t>
            </w:r>
          </w:p>
        </w:tc>
        <w:tc>
          <w:tcPr>
            <w:tcW w:w="2839" w:type="dxa"/>
          </w:tcPr>
          <w:p w:rsidR="004B1E50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4B1E50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B1E50">
              <w:rPr>
                <w:rFonts w:eastAsia="Times New Roman"/>
                <w:b/>
                <w:bCs/>
                <w:color w:val="000000"/>
                <w:lang w:eastAsia="uk-UA"/>
              </w:rPr>
              <w:t>2275</w:t>
            </w:r>
          </w:p>
        </w:tc>
        <w:tc>
          <w:tcPr>
            <w:tcW w:w="2415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4B1E50" w:rsidRPr="00496D72" w:rsidTr="00D81463">
        <w:trPr>
          <w:trHeight w:val="420"/>
          <w:jc w:val="center"/>
        </w:trPr>
        <w:tc>
          <w:tcPr>
            <w:tcW w:w="2689" w:type="dxa"/>
            <w:vAlign w:val="center"/>
          </w:tcPr>
          <w:p w:rsidR="004B1E50" w:rsidRDefault="004B1E50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Вивіз сміття</w:t>
            </w:r>
          </w:p>
        </w:tc>
        <w:tc>
          <w:tcPr>
            <w:tcW w:w="2839" w:type="dxa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90510000-5</w:t>
            </w:r>
          </w:p>
        </w:tc>
        <w:tc>
          <w:tcPr>
            <w:tcW w:w="1413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2415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6700,00</w:t>
            </w:r>
          </w:p>
        </w:tc>
        <w:tc>
          <w:tcPr>
            <w:tcW w:w="2405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Місцевийбюджет</w:t>
            </w:r>
            <w:proofErr w:type="spellEnd"/>
          </w:p>
        </w:tc>
      </w:tr>
      <w:tr w:rsidR="006908CB" w:rsidRPr="00496D72" w:rsidTr="00232AD4">
        <w:trPr>
          <w:trHeight w:val="420"/>
          <w:jc w:val="center"/>
        </w:trPr>
        <w:tc>
          <w:tcPr>
            <w:tcW w:w="2689" w:type="dxa"/>
          </w:tcPr>
          <w:p w:rsidR="006908CB" w:rsidRPr="00C04C06" w:rsidRDefault="006908CB" w:rsidP="00D81463">
            <w:pPr>
              <w:tabs>
                <w:tab w:val="left" w:pos="440"/>
                <w:tab w:val="center" w:pos="1220"/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Окремі заходи по реалізації державних (регіональних) програм, які не віднесенні до заходів</w:t>
            </w:r>
          </w:p>
        </w:tc>
        <w:tc>
          <w:tcPr>
            <w:tcW w:w="2839" w:type="dxa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96D72">
              <w:rPr>
                <w:rFonts w:eastAsia="Times New Roman"/>
                <w:b/>
                <w:bCs/>
                <w:color w:val="000000"/>
                <w:lang w:eastAsia="uk-UA"/>
              </w:rPr>
              <w:t>2282</w:t>
            </w:r>
          </w:p>
        </w:tc>
        <w:tc>
          <w:tcPr>
            <w:tcW w:w="2415" w:type="dxa"/>
          </w:tcPr>
          <w:p w:rsidR="006908CB" w:rsidRPr="00F1560A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6908CB" w:rsidRPr="00C04C0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908CB" w:rsidTr="00232AD4">
        <w:trPr>
          <w:trHeight w:val="554"/>
          <w:jc w:val="center"/>
        </w:trPr>
        <w:tc>
          <w:tcPr>
            <w:tcW w:w="2689" w:type="dxa"/>
            <w:vAlign w:val="center"/>
          </w:tcPr>
          <w:p w:rsidR="006908CB" w:rsidRPr="00496D72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Послуги з оздоровлення дітей</w:t>
            </w:r>
          </w:p>
        </w:tc>
        <w:tc>
          <w:tcPr>
            <w:tcW w:w="2839" w:type="dxa"/>
          </w:tcPr>
          <w:p w:rsidR="006908CB" w:rsidRPr="00496D72" w:rsidRDefault="004B1E50" w:rsidP="004B1E5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lang w:eastAsia="uk-UA"/>
              </w:rPr>
              <w:t>55240000-4</w:t>
            </w:r>
          </w:p>
        </w:tc>
        <w:tc>
          <w:tcPr>
            <w:tcW w:w="1413" w:type="dxa"/>
            <w:vAlign w:val="center"/>
          </w:tcPr>
          <w:p w:rsidR="006908CB" w:rsidRPr="00496D72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415" w:type="dxa"/>
            <w:vAlign w:val="center"/>
          </w:tcPr>
          <w:p w:rsidR="006908CB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700000,00</w:t>
            </w:r>
          </w:p>
        </w:tc>
        <w:tc>
          <w:tcPr>
            <w:tcW w:w="2405" w:type="dxa"/>
            <w:vAlign w:val="center"/>
          </w:tcPr>
          <w:p w:rsidR="006908CB" w:rsidRPr="00955129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701" w:type="dxa"/>
            <w:vAlign w:val="center"/>
          </w:tcPr>
          <w:p w:rsidR="006908CB" w:rsidRPr="00955129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Лютий 2020р.</w:t>
            </w:r>
          </w:p>
        </w:tc>
        <w:tc>
          <w:tcPr>
            <w:tcW w:w="1535" w:type="dxa"/>
          </w:tcPr>
          <w:p w:rsidR="006908CB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B1E50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RPr="00496D72" w:rsidTr="00D81463">
        <w:trPr>
          <w:jc w:val="center"/>
        </w:trPr>
        <w:tc>
          <w:tcPr>
            <w:tcW w:w="2689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Навчання працівників</w:t>
            </w:r>
          </w:p>
        </w:tc>
        <w:tc>
          <w:tcPr>
            <w:tcW w:w="2839" w:type="dxa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80510000-2</w:t>
            </w:r>
          </w:p>
        </w:tc>
        <w:tc>
          <w:tcPr>
            <w:tcW w:w="1413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415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5500,00</w:t>
            </w:r>
          </w:p>
        </w:tc>
        <w:tc>
          <w:tcPr>
            <w:tcW w:w="2405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F23F6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701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Січень 2020р.</w:t>
            </w:r>
          </w:p>
        </w:tc>
        <w:tc>
          <w:tcPr>
            <w:tcW w:w="1535" w:type="dxa"/>
          </w:tcPr>
          <w:p w:rsidR="006908CB" w:rsidRPr="004B1E50" w:rsidRDefault="004B1E50" w:rsidP="004B1E5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B1E50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  <w:tr w:rsidR="006908CB" w:rsidRPr="00496D72" w:rsidTr="00D81463">
        <w:trPr>
          <w:jc w:val="center"/>
        </w:trPr>
        <w:tc>
          <w:tcPr>
            <w:tcW w:w="2689" w:type="dxa"/>
            <w:vAlign w:val="center"/>
          </w:tcPr>
          <w:p w:rsidR="006908CB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4B1E50">
              <w:rPr>
                <w:rFonts w:eastAsia="Times New Roman"/>
                <w:b/>
                <w:bCs/>
                <w:color w:val="000000"/>
                <w:lang w:eastAsia="uk-UA"/>
              </w:rPr>
              <w:lastRenderedPageBreak/>
              <w:t>Капітальний ремонт інших об’єктів</w:t>
            </w:r>
          </w:p>
        </w:tc>
        <w:tc>
          <w:tcPr>
            <w:tcW w:w="2839" w:type="dxa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center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</w:tcPr>
          <w:p w:rsidR="006908CB" w:rsidRPr="00DF23F6" w:rsidRDefault="006908CB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908CB" w:rsidRPr="00496D72" w:rsidTr="00D81463">
        <w:trPr>
          <w:jc w:val="center"/>
        </w:trPr>
        <w:tc>
          <w:tcPr>
            <w:tcW w:w="2689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Капітальний ремонт будівлі</w:t>
            </w:r>
          </w:p>
        </w:tc>
        <w:tc>
          <w:tcPr>
            <w:tcW w:w="2839" w:type="dxa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45450000-6</w:t>
            </w:r>
          </w:p>
        </w:tc>
        <w:tc>
          <w:tcPr>
            <w:tcW w:w="1413" w:type="dxa"/>
            <w:vAlign w:val="center"/>
          </w:tcPr>
          <w:p w:rsidR="006908CB" w:rsidRPr="00DF23F6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2415" w:type="dxa"/>
            <w:vAlign w:val="center"/>
          </w:tcPr>
          <w:p w:rsidR="006908CB" w:rsidRPr="00DF23F6" w:rsidRDefault="004B1E50" w:rsidP="004B1E50">
            <w:pPr>
              <w:tabs>
                <w:tab w:val="left" w:pos="6639"/>
              </w:tabs>
              <w:ind w:right="428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100000,00</w:t>
            </w:r>
          </w:p>
        </w:tc>
        <w:tc>
          <w:tcPr>
            <w:tcW w:w="2405" w:type="dxa"/>
            <w:vAlign w:val="center"/>
          </w:tcPr>
          <w:p w:rsidR="006908CB" w:rsidRPr="00496D72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Звіт про укладений договір </w:t>
            </w:r>
          </w:p>
        </w:tc>
        <w:tc>
          <w:tcPr>
            <w:tcW w:w="1701" w:type="dxa"/>
            <w:vAlign w:val="center"/>
          </w:tcPr>
          <w:p w:rsidR="006908CB" w:rsidRPr="00496D72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Березень 2020р.</w:t>
            </w:r>
          </w:p>
        </w:tc>
        <w:tc>
          <w:tcPr>
            <w:tcW w:w="1535" w:type="dxa"/>
          </w:tcPr>
          <w:p w:rsidR="006908CB" w:rsidRPr="004B1E50" w:rsidRDefault="004B1E50" w:rsidP="00D81463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B1E50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</w:tr>
    </w:tbl>
    <w:p w:rsidR="00D81463" w:rsidRPr="00DF23F6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81463" w:rsidRPr="00DF23F6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81463" w:rsidRPr="00DF23F6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81463" w:rsidRPr="00DF23F6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81463" w:rsidRPr="00DF23F6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D81463" w:rsidRDefault="00222382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lastRenderedPageBreak/>
        <w:t xml:space="preserve"> </w:t>
      </w: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Pr="004B1E50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Затверджено рішенням тендерного комітету від________№____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4B1E50" w:rsidRDefault="004B1E50" w:rsidP="004B1E5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4B1E50" w:rsidRDefault="004B1E50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4B1E50" w:rsidRDefault="004B1E50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4B1E50" w:rsidRPr="004B1E50" w:rsidRDefault="004B1E50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Pr="009F28C2" w:rsidRDefault="00D81463" w:rsidP="00D81463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D81463" w:rsidRDefault="00D81463" w:rsidP="00D81463"/>
    <w:p w:rsidR="00432FB3" w:rsidRDefault="00432FB3"/>
    <w:sectPr w:rsidR="00432FB3" w:rsidSect="00FB37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3"/>
    <w:rsid w:val="00222382"/>
    <w:rsid w:val="00432FB3"/>
    <w:rsid w:val="004B1E50"/>
    <w:rsid w:val="00661399"/>
    <w:rsid w:val="006908CB"/>
    <w:rsid w:val="00735530"/>
    <w:rsid w:val="00B52710"/>
    <w:rsid w:val="00D81463"/>
    <w:rsid w:val="00E363B0"/>
    <w:rsid w:val="00E65097"/>
    <w:rsid w:val="00F3094A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D590-A13C-4B62-974A-22E466C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6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2020-01-17T08:22:00Z</cp:lastPrinted>
  <dcterms:created xsi:type="dcterms:W3CDTF">2020-01-16T09:43:00Z</dcterms:created>
  <dcterms:modified xsi:type="dcterms:W3CDTF">2020-01-17T09:53:00Z</dcterms:modified>
</cp:coreProperties>
</file>