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CA8" w:rsidRPr="00693EF3" w:rsidRDefault="00DB3CA8" w:rsidP="00DB3CA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32"/>
        </w:rPr>
      </w:pPr>
      <w:r w:rsidRPr="00693EF3">
        <w:rPr>
          <w:rFonts w:ascii="Times New Roman" w:hAnsi="Times New Roman" w:cs="Times New Roman"/>
          <w:b/>
          <w:bCs/>
          <w:sz w:val="28"/>
          <w:szCs w:val="32"/>
        </w:rPr>
        <w:t>ДОВІДКА</w:t>
      </w:r>
    </w:p>
    <w:p w:rsidR="00DB3CA8" w:rsidRPr="00693EF3" w:rsidRDefault="00DB3CA8" w:rsidP="00DB3CA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32"/>
        </w:rPr>
      </w:pPr>
      <w:r w:rsidRPr="00693EF3">
        <w:rPr>
          <w:rFonts w:ascii="Times New Roman" w:hAnsi="Times New Roman" w:cs="Times New Roman"/>
          <w:b/>
          <w:bCs/>
          <w:sz w:val="28"/>
          <w:szCs w:val="32"/>
        </w:rPr>
        <w:t xml:space="preserve">про криміногенну ситуацію та результати </w:t>
      </w:r>
    </w:p>
    <w:p w:rsidR="00DB3CA8" w:rsidRDefault="00DB3CA8" w:rsidP="00DB3CA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32"/>
        </w:rPr>
      </w:pPr>
      <w:r w:rsidRPr="00693EF3">
        <w:rPr>
          <w:rFonts w:ascii="Times New Roman" w:hAnsi="Times New Roman" w:cs="Times New Roman"/>
          <w:b/>
          <w:bCs/>
          <w:sz w:val="28"/>
          <w:szCs w:val="32"/>
        </w:rPr>
        <w:t xml:space="preserve">службової діяльності </w:t>
      </w:r>
    </w:p>
    <w:p w:rsidR="00DB3CA8" w:rsidRPr="00693EF3" w:rsidRDefault="00DB3CA8" w:rsidP="00DB3CA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32"/>
        </w:rPr>
        <w:t>Тернопільського ВП ГУНП в Тернопільській області</w:t>
      </w:r>
    </w:p>
    <w:p w:rsidR="00DB3CA8" w:rsidRPr="00693EF3" w:rsidRDefault="00DB3CA8" w:rsidP="00DB3CA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32"/>
        </w:rPr>
        <w:t xml:space="preserve">за </w:t>
      </w:r>
      <w:r w:rsidR="00240B21">
        <w:rPr>
          <w:rFonts w:ascii="Times New Roman" w:hAnsi="Times New Roman" w:cs="Times New Roman"/>
          <w:b/>
          <w:bCs/>
          <w:sz w:val="28"/>
          <w:szCs w:val="32"/>
        </w:rPr>
        <w:t xml:space="preserve">2019 </w:t>
      </w:r>
    </w:p>
    <w:p w:rsidR="00DB3CA8" w:rsidRPr="000651F6" w:rsidRDefault="00DB3CA8" w:rsidP="00DB3CA8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3CA8" w:rsidRPr="00DB665C" w:rsidRDefault="00DB3CA8" w:rsidP="00DB3CA8">
      <w:pPr>
        <w:pStyle w:val="31"/>
        <w:spacing w:line="280" w:lineRule="exact"/>
        <w:ind w:firstLine="708"/>
        <w:jc w:val="left"/>
        <w:rPr>
          <w:bCs/>
          <w:szCs w:val="32"/>
        </w:rPr>
      </w:pPr>
      <w:r w:rsidRPr="00DB665C">
        <w:rPr>
          <w:bCs/>
          <w:szCs w:val="32"/>
        </w:rPr>
        <w:t>І. Загальна характеристика злочинності</w:t>
      </w:r>
    </w:p>
    <w:p w:rsidR="00DB3CA8" w:rsidRPr="00DB665C" w:rsidRDefault="00DB3CA8" w:rsidP="00DB3CA8">
      <w:pPr>
        <w:pStyle w:val="a7"/>
        <w:widowControl w:val="0"/>
        <w:ind w:firstLine="709"/>
        <w:rPr>
          <w:color w:val="FF0000"/>
        </w:rPr>
      </w:pPr>
      <w:r w:rsidRPr="00DB665C">
        <w:t xml:space="preserve">Зареєстровано </w:t>
      </w:r>
      <w:r w:rsidRPr="00DB665C">
        <w:rPr>
          <w:bCs/>
        </w:rPr>
        <w:t>заяв</w:t>
      </w:r>
      <w:r w:rsidRPr="00DB665C">
        <w:t xml:space="preserve"> і повідомлень про вчинені кримінальні правопорушення та інші події</w:t>
      </w:r>
      <w:r w:rsidRPr="00DB665C">
        <w:rPr>
          <w:color w:val="FF0000"/>
        </w:rPr>
        <w:t xml:space="preserve"> </w:t>
      </w:r>
      <w:r w:rsidR="005F4DFB" w:rsidRPr="00DB665C">
        <w:rPr>
          <w:b/>
          <w:u w:val="single"/>
        </w:rPr>
        <w:t xml:space="preserve">46758, </w:t>
      </w:r>
      <w:r w:rsidR="005F4DFB" w:rsidRPr="00DB665C">
        <w:t>що більше ніж за аналогічний період минулого року на +</w:t>
      </w:r>
      <w:r w:rsidR="005F4DFB" w:rsidRPr="00DB665C">
        <w:rPr>
          <w:b/>
        </w:rPr>
        <w:t>6,1 %</w:t>
      </w:r>
      <w:r w:rsidR="005F4DFB" w:rsidRPr="00DB665C">
        <w:t xml:space="preserve"> (</w:t>
      </w:r>
      <w:r w:rsidR="00F414A9">
        <w:rPr>
          <w:b/>
        </w:rPr>
        <w:t xml:space="preserve">44 068 </w:t>
      </w:r>
      <w:r w:rsidR="005F4DFB" w:rsidRPr="00DB665C">
        <w:rPr>
          <w:b/>
        </w:rPr>
        <w:t>м.р.</w:t>
      </w:r>
      <w:r w:rsidR="005F4DFB" w:rsidRPr="00DB665C">
        <w:t>)</w:t>
      </w:r>
      <w:r w:rsidRPr="00DB665C">
        <w:t>.</w:t>
      </w:r>
    </w:p>
    <w:p w:rsidR="00DB3CA8" w:rsidRPr="00DB665C" w:rsidRDefault="00DB3CA8" w:rsidP="00DB3CA8">
      <w:pPr>
        <w:pStyle w:val="a7"/>
        <w:widowControl w:val="0"/>
        <w:ind w:firstLine="709"/>
        <w:rPr>
          <w:color w:val="C00000"/>
        </w:rPr>
      </w:pPr>
      <w:r w:rsidRPr="00DB665C">
        <w:t xml:space="preserve">У розрахунку </w:t>
      </w:r>
      <w:r w:rsidRPr="00DB665C">
        <w:rPr>
          <w:b/>
        </w:rPr>
        <w:t>на 10 тис.</w:t>
      </w:r>
      <w:r w:rsidRPr="00DB665C">
        <w:t xml:space="preserve"> </w:t>
      </w:r>
      <w:r w:rsidRPr="00DB665C">
        <w:rPr>
          <w:b/>
        </w:rPr>
        <w:t>населення</w:t>
      </w:r>
      <w:r w:rsidRPr="00DB665C">
        <w:t xml:space="preserve"> зареєстровано </w:t>
      </w:r>
      <w:r w:rsidR="005F4DFB" w:rsidRPr="00DB665C">
        <w:rPr>
          <w:b/>
          <w:lang w:val="ru-RU"/>
        </w:rPr>
        <w:t>2096</w:t>
      </w:r>
      <w:r w:rsidRPr="00DB665C">
        <w:t xml:space="preserve"> таких заяв та повідомлень</w:t>
      </w:r>
      <w:r w:rsidRPr="00DB665C">
        <w:rPr>
          <w:color w:val="C00000"/>
        </w:rPr>
        <w:t xml:space="preserve"> </w:t>
      </w:r>
      <w:r w:rsidRPr="00DB665C">
        <w:t>(м.р.</w:t>
      </w:r>
      <w:r w:rsidRPr="00DB665C">
        <w:rPr>
          <w:b/>
          <w:lang w:val="ru-RU"/>
        </w:rPr>
        <w:t xml:space="preserve"> </w:t>
      </w:r>
      <w:r w:rsidR="00F80CB0" w:rsidRPr="00DB665C">
        <w:rPr>
          <w:b/>
          <w:lang w:val="ru-RU"/>
        </w:rPr>
        <w:t>1</w:t>
      </w:r>
      <w:r w:rsidR="00AA13CE" w:rsidRPr="00DB665C">
        <w:rPr>
          <w:b/>
          <w:lang w:val="ru-RU"/>
        </w:rPr>
        <w:t>989</w:t>
      </w:r>
      <w:r w:rsidRPr="00DB665C">
        <w:t>).</w:t>
      </w:r>
    </w:p>
    <w:p w:rsidR="00DB3CA8" w:rsidRPr="00DB665C" w:rsidRDefault="00DB3CA8" w:rsidP="00DB3C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665C">
        <w:rPr>
          <w:rFonts w:ascii="Times New Roman" w:hAnsi="Times New Roman" w:cs="Times New Roman"/>
          <w:sz w:val="28"/>
          <w:szCs w:val="28"/>
        </w:rPr>
        <w:t xml:space="preserve">У звітному періоді </w:t>
      </w:r>
      <w:r w:rsidRPr="00DB665C">
        <w:rPr>
          <w:rFonts w:ascii="Times New Roman" w:hAnsi="Times New Roman" w:cs="Times New Roman"/>
          <w:b/>
          <w:sz w:val="28"/>
          <w:szCs w:val="28"/>
        </w:rPr>
        <w:t>внесено до Єдиного реєстру</w:t>
      </w:r>
      <w:r w:rsidRPr="00DB665C">
        <w:rPr>
          <w:rFonts w:ascii="Times New Roman" w:hAnsi="Times New Roman" w:cs="Times New Roman"/>
          <w:sz w:val="28"/>
          <w:szCs w:val="28"/>
        </w:rPr>
        <w:t xml:space="preserve"> досудових розслідувань та перебуває на обліку</w:t>
      </w:r>
      <w:r w:rsidRPr="00DB665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37975" w:rsidRPr="00DB665C">
        <w:rPr>
          <w:rFonts w:ascii="Times New Roman" w:hAnsi="Times New Roman" w:cs="Times New Roman"/>
          <w:b/>
          <w:sz w:val="28"/>
          <w:szCs w:val="28"/>
          <w:lang w:val="ru-RU"/>
        </w:rPr>
        <w:t>2672</w:t>
      </w:r>
      <w:r w:rsidR="007547FA" w:rsidRPr="00DB665C">
        <w:rPr>
          <w:rFonts w:ascii="Times New Roman" w:hAnsi="Times New Roman" w:cs="Times New Roman"/>
          <w:sz w:val="28"/>
          <w:szCs w:val="28"/>
        </w:rPr>
        <w:t xml:space="preserve"> </w:t>
      </w:r>
      <w:r w:rsidRPr="00DB665C">
        <w:rPr>
          <w:rFonts w:ascii="Times New Roman" w:hAnsi="Times New Roman" w:cs="Times New Roman"/>
          <w:sz w:val="28"/>
          <w:szCs w:val="28"/>
        </w:rPr>
        <w:t xml:space="preserve">кримінальних правопорушень </w:t>
      </w:r>
      <w:r w:rsidRPr="00DB665C">
        <w:rPr>
          <w:rFonts w:ascii="Times New Roman" w:hAnsi="Times New Roman" w:cs="Times New Roman"/>
          <w:b/>
          <w:sz w:val="28"/>
          <w:szCs w:val="28"/>
        </w:rPr>
        <w:t xml:space="preserve">(м.р. </w:t>
      </w:r>
      <w:r w:rsidR="00237975" w:rsidRPr="00DB665C">
        <w:rPr>
          <w:rFonts w:ascii="Times New Roman" w:hAnsi="Times New Roman" w:cs="Times New Roman"/>
          <w:b/>
          <w:sz w:val="28"/>
          <w:szCs w:val="28"/>
          <w:lang w:val="ru-RU"/>
        </w:rPr>
        <w:t>2669</w:t>
      </w:r>
      <w:r w:rsidRPr="00DB665C">
        <w:rPr>
          <w:rFonts w:ascii="Times New Roman" w:hAnsi="Times New Roman" w:cs="Times New Roman"/>
          <w:sz w:val="28"/>
          <w:szCs w:val="28"/>
        </w:rPr>
        <w:t xml:space="preserve"> </w:t>
      </w:r>
      <w:r w:rsidR="00237975" w:rsidRPr="00DB665C">
        <w:rPr>
          <w:rFonts w:ascii="Times New Roman" w:hAnsi="Times New Roman" w:cs="Times New Roman"/>
          <w:b/>
          <w:sz w:val="28"/>
          <w:szCs w:val="28"/>
          <w:lang w:val="ru-RU"/>
        </w:rPr>
        <w:t>+0,</w:t>
      </w:r>
      <w:r w:rsidR="00154CD3" w:rsidRPr="00DB665C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Pr="00DB665C">
        <w:rPr>
          <w:rFonts w:ascii="Times New Roman" w:hAnsi="Times New Roman" w:cs="Times New Roman"/>
          <w:b/>
          <w:sz w:val="28"/>
          <w:szCs w:val="28"/>
        </w:rPr>
        <w:t>%)</w:t>
      </w:r>
      <w:r w:rsidRPr="00DB665C">
        <w:rPr>
          <w:rFonts w:ascii="Times New Roman" w:hAnsi="Times New Roman" w:cs="Times New Roman"/>
          <w:sz w:val="28"/>
          <w:szCs w:val="28"/>
        </w:rPr>
        <w:t>,</w:t>
      </w:r>
      <w:r w:rsidRPr="00DB665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B665C">
        <w:rPr>
          <w:rFonts w:ascii="Times New Roman" w:hAnsi="Times New Roman" w:cs="Times New Roman"/>
          <w:sz w:val="28"/>
          <w:szCs w:val="28"/>
        </w:rPr>
        <w:t xml:space="preserve">з яких </w:t>
      </w:r>
      <w:r w:rsidR="00237975" w:rsidRPr="00DB665C">
        <w:rPr>
          <w:rFonts w:ascii="Times New Roman" w:hAnsi="Times New Roman" w:cs="Times New Roman"/>
          <w:b/>
          <w:sz w:val="28"/>
          <w:szCs w:val="28"/>
          <w:lang w:val="ru-RU"/>
        </w:rPr>
        <w:t>702</w:t>
      </w:r>
      <w:r w:rsidRPr="00DB66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665C">
        <w:rPr>
          <w:rFonts w:ascii="Times New Roman" w:hAnsi="Times New Roman" w:cs="Times New Roman"/>
          <w:sz w:val="28"/>
          <w:szCs w:val="28"/>
        </w:rPr>
        <w:t xml:space="preserve">відносяться до категорії тяжких та особливо тяжких </w:t>
      </w:r>
      <w:r w:rsidRPr="00DB665C">
        <w:rPr>
          <w:rFonts w:ascii="Times New Roman" w:hAnsi="Times New Roman" w:cs="Times New Roman"/>
          <w:b/>
          <w:sz w:val="28"/>
          <w:szCs w:val="28"/>
        </w:rPr>
        <w:t>(м.р.</w:t>
      </w:r>
      <w:r w:rsidR="00237975" w:rsidRPr="00DB665C">
        <w:rPr>
          <w:rFonts w:ascii="Times New Roman" w:hAnsi="Times New Roman" w:cs="Times New Roman"/>
          <w:b/>
          <w:sz w:val="28"/>
          <w:szCs w:val="28"/>
          <w:lang w:val="ru-RU"/>
        </w:rPr>
        <w:t>695</w:t>
      </w:r>
      <w:r w:rsidR="00237975" w:rsidRPr="00DB66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7975" w:rsidRPr="00DB665C">
        <w:rPr>
          <w:rFonts w:ascii="Times New Roman" w:hAnsi="Times New Roman" w:cs="Times New Roman"/>
          <w:b/>
          <w:sz w:val="28"/>
          <w:szCs w:val="28"/>
          <w:lang w:val="ru-RU"/>
        </w:rPr>
        <w:t>+1</w:t>
      </w:r>
      <w:r w:rsidR="00237975" w:rsidRPr="00DB665C">
        <w:rPr>
          <w:rFonts w:ascii="Times New Roman" w:hAnsi="Times New Roman" w:cs="Times New Roman"/>
          <w:b/>
          <w:sz w:val="28"/>
          <w:szCs w:val="28"/>
        </w:rPr>
        <w:t>,</w:t>
      </w:r>
      <w:r w:rsidR="00237975" w:rsidRPr="00DB665C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Pr="00DB665C">
        <w:rPr>
          <w:rFonts w:ascii="Times New Roman" w:hAnsi="Times New Roman" w:cs="Times New Roman"/>
          <w:b/>
          <w:sz w:val="28"/>
          <w:szCs w:val="28"/>
        </w:rPr>
        <w:t>%)</w:t>
      </w:r>
      <w:r w:rsidRPr="00DB665C">
        <w:rPr>
          <w:rFonts w:ascii="Times New Roman" w:hAnsi="Times New Roman" w:cs="Times New Roman"/>
          <w:sz w:val="28"/>
          <w:szCs w:val="28"/>
        </w:rPr>
        <w:t>.</w:t>
      </w:r>
      <w:r w:rsidRPr="00DB665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B665C">
        <w:rPr>
          <w:rFonts w:ascii="Times New Roman" w:hAnsi="Times New Roman" w:cs="Times New Roman"/>
          <w:sz w:val="28"/>
          <w:szCs w:val="28"/>
        </w:rPr>
        <w:t xml:space="preserve">Рівень загальної злочинності </w:t>
      </w:r>
      <w:r w:rsidRPr="00DB665C">
        <w:rPr>
          <w:rFonts w:ascii="Times New Roman" w:hAnsi="Times New Roman" w:cs="Times New Roman"/>
          <w:b/>
          <w:sz w:val="28"/>
          <w:szCs w:val="28"/>
        </w:rPr>
        <w:t>на 10 тисяч населення</w:t>
      </w:r>
      <w:r w:rsidRPr="00DB665C">
        <w:rPr>
          <w:rFonts w:ascii="Times New Roman" w:hAnsi="Times New Roman" w:cs="Times New Roman"/>
          <w:sz w:val="28"/>
          <w:szCs w:val="28"/>
        </w:rPr>
        <w:t xml:space="preserve"> – </w:t>
      </w:r>
      <w:r w:rsidR="003F4E9B" w:rsidRPr="00DB665C">
        <w:rPr>
          <w:rFonts w:ascii="Times New Roman" w:hAnsi="Times New Roman" w:cs="Times New Roman"/>
          <w:b/>
          <w:sz w:val="28"/>
          <w:szCs w:val="28"/>
          <w:lang w:val="ru-RU"/>
        </w:rPr>
        <w:t>119</w:t>
      </w:r>
      <w:r w:rsidRPr="00DB665C">
        <w:rPr>
          <w:rFonts w:ascii="Times New Roman" w:hAnsi="Times New Roman" w:cs="Times New Roman"/>
          <w:sz w:val="28"/>
          <w:szCs w:val="28"/>
        </w:rPr>
        <w:t xml:space="preserve"> кримінальних правопорушень </w:t>
      </w:r>
      <w:r w:rsidRPr="00DB665C">
        <w:rPr>
          <w:rFonts w:ascii="Times New Roman" w:hAnsi="Times New Roman" w:cs="Times New Roman"/>
          <w:b/>
          <w:sz w:val="28"/>
          <w:szCs w:val="28"/>
        </w:rPr>
        <w:t>(м.р.</w:t>
      </w:r>
      <w:r w:rsidR="008919AD" w:rsidRPr="00DB665C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3F4E9B" w:rsidRPr="00DB665C"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r w:rsidRPr="00DB665C">
        <w:rPr>
          <w:rFonts w:ascii="Times New Roman" w:hAnsi="Times New Roman" w:cs="Times New Roman"/>
          <w:b/>
          <w:sz w:val="28"/>
          <w:szCs w:val="28"/>
        </w:rPr>
        <w:t>)</w:t>
      </w:r>
      <w:r w:rsidRPr="00DB665C">
        <w:rPr>
          <w:rFonts w:ascii="Times New Roman" w:hAnsi="Times New Roman" w:cs="Times New Roman"/>
          <w:sz w:val="28"/>
          <w:szCs w:val="28"/>
        </w:rPr>
        <w:t>,</w:t>
      </w:r>
      <w:r w:rsidRPr="00DB665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B665C">
        <w:rPr>
          <w:rFonts w:ascii="Times New Roman" w:hAnsi="Times New Roman" w:cs="Times New Roman"/>
          <w:sz w:val="28"/>
          <w:szCs w:val="28"/>
        </w:rPr>
        <w:t xml:space="preserve">у т.ч. тяжких та особливо тяжких – </w:t>
      </w:r>
      <w:r w:rsidR="003F4E9B" w:rsidRPr="00DB665C">
        <w:rPr>
          <w:rFonts w:ascii="Times New Roman" w:hAnsi="Times New Roman" w:cs="Times New Roman"/>
          <w:b/>
          <w:sz w:val="28"/>
          <w:szCs w:val="28"/>
          <w:lang w:val="ru-RU"/>
        </w:rPr>
        <w:t>31</w:t>
      </w:r>
      <w:r w:rsidR="00E03C69" w:rsidRPr="00DB665C">
        <w:rPr>
          <w:rFonts w:ascii="Times New Roman" w:hAnsi="Times New Roman" w:cs="Times New Roman"/>
          <w:b/>
          <w:sz w:val="28"/>
          <w:szCs w:val="28"/>
        </w:rPr>
        <w:t>,</w:t>
      </w:r>
      <w:r w:rsidR="003F4E9B" w:rsidRPr="00DB665C"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 w:rsidR="00807E78" w:rsidRPr="00DB665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807E78" w:rsidRPr="00DB665C">
        <w:rPr>
          <w:rFonts w:ascii="Times New Roman" w:hAnsi="Times New Roman" w:cs="Times New Roman"/>
          <w:b/>
          <w:sz w:val="28"/>
          <w:szCs w:val="28"/>
        </w:rPr>
        <w:t xml:space="preserve">(м.р. </w:t>
      </w:r>
      <w:r w:rsidR="003F4E9B" w:rsidRPr="00DB665C">
        <w:rPr>
          <w:rFonts w:ascii="Times New Roman" w:hAnsi="Times New Roman" w:cs="Times New Roman"/>
          <w:b/>
          <w:sz w:val="28"/>
          <w:szCs w:val="28"/>
          <w:lang w:val="ru-RU"/>
        </w:rPr>
        <w:t>31</w:t>
      </w:r>
      <w:r w:rsidR="00887C03" w:rsidRPr="00DB665C">
        <w:rPr>
          <w:rFonts w:ascii="Times New Roman" w:hAnsi="Times New Roman" w:cs="Times New Roman"/>
          <w:b/>
          <w:sz w:val="28"/>
          <w:szCs w:val="28"/>
        </w:rPr>
        <w:t>,</w:t>
      </w:r>
      <w:r w:rsidR="003F4E9B" w:rsidRPr="00DB665C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Pr="00DB665C">
        <w:rPr>
          <w:rFonts w:ascii="Times New Roman" w:hAnsi="Times New Roman" w:cs="Times New Roman"/>
          <w:b/>
          <w:sz w:val="28"/>
          <w:szCs w:val="28"/>
        </w:rPr>
        <w:t>)</w:t>
      </w:r>
      <w:r w:rsidRPr="00DB665C">
        <w:rPr>
          <w:rFonts w:ascii="Times New Roman" w:hAnsi="Times New Roman" w:cs="Times New Roman"/>
          <w:sz w:val="28"/>
          <w:szCs w:val="28"/>
        </w:rPr>
        <w:t>.</w:t>
      </w:r>
      <w:r w:rsidRPr="00DB665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DB3CA8" w:rsidRPr="00DB665C" w:rsidRDefault="00DB3CA8" w:rsidP="00DB3C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665C">
        <w:rPr>
          <w:rFonts w:ascii="Times New Roman" w:hAnsi="Times New Roman" w:cs="Times New Roman"/>
          <w:sz w:val="28"/>
          <w:szCs w:val="28"/>
        </w:rPr>
        <w:t xml:space="preserve">Зареєстровано </w:t>
      </w:r>
      <w:r w:rsidR="001B1BCA" w:rsidRPr="00DB665C"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 w:rsidR="0003340B" w:rsidRPr="00DB665C">
        <w:rPr>
          <w:rFonts w:ascii="Times New Roman" w:hAnsi="Times New Roman" w:cs="Times New Roman"/>
          <w:b/>
          <w:sz w:val="28"/>
          <w:szCs w:val="28"/>
          <w:lang w:val="ru-RU"/>
        </w:rPr>
        <w:t>67</w:t>
      </w:r>
      <w:r w:rsidRPr="00DB66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665C">
        <w:rPr>
          <w:rFonts w:ascii="Times New Roman" w:hAnsi="Times New Roman" w:cs="Times New Roman"/>
          <w:sz w:val="28"/>
          <w:szCs w:val="28"/>
        </w:rPr>
        <w:t xml:space="preserve">кримінальне правопорушення, які учинено у </w:t>
      </w:r>
      <w:r w:rsidRPr="00DB665C">
        <w:rPr>
          <w:rFonts w:ascii="Times New Roman" w:hAnsi="Times New Roman" w:cs="Times New Roman"/>
          <w:b/>
          <w:sz w:val="28"/>
          <w:szCs w:val="28"/>
        </w:rPr>
        <w:t>громадських місцях</w:t>
      </w:r>
      <w:r w:rsidRPr="00DB665C">
        <w:rPr>
          <w:rFonts w:ascii="Times New Roman" w:hAnsi="Times New Roman" w:cs="Times New Roman"/>
          <w:sz w:val="28"/>
          <w:szCs w:val="28"/>
        </w:rPr>
        <w:t>, що становить</w:t>
      </w:r>
      <w:r w:rsidRPr="00DB665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07E78" w:rsidRPr="00DB665C">
        <w:rPr>
          <w:rFonts w:ascii="Times New Roman" w:hAnsi="Times New Roman" w:cs="Times New Roman"/>
          <w:b/>
          <w:sz w:val="28"/>
          <w:szCs w:val="28"/>
        </w:rPr>
        <w:t>2</w:t>
      </w:r>
      <w:r w:rsidR="0003340B" w:rsidRPr="00DB665C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E03C69" w:rsidRPr="00DB665C">
        <w:rPr>
          <w:rFonts w:ascii="Times New Roman" w:hAnsi="Times New Roman" w:cs="Times New Roman"/>
          <w:b/>
          <w:sz w:val="28"/>
          <w:szCs w:val="28"/>
        </w:rPr>
        <w:t>,</w:t>
      </w:r>
      <w:r w:rsidR="0003340B" w:rsidRPr="00DB665C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Pr="00DB665C">
        <w:rPr>
          <w:rFonts w:ascii="Times New Roman" w:hAnsi="Times New Roman" w:cs="Times New Roman"/>
          <w:b/>
          <w:sz w:val="28"/>
          <w:szCs w:val="28"/>
        </w:rPr>
        <w:t xml:space="preserve"> %</w:t>
      </w:r>
      <w:r w:rsidRPr="00DB665C">
        <w:rPr>
          <w:rFonts w:ascii="Times New Roman" w:hAnsi="Times New Roman" w:cs="Times New Roman"/>
          <w:sz w:val="28"/>
          <w:szCs w:val="28"/>
        </w:rPr>
        <w:t xml:space="preserve"> від загальної кількості облікованих протиправних діянь (в області – </w:t>
      </w:r>
      <w:r w:rsidR="00344000" w:rsidRPr="00DB665C">
        <w:rPr>
          <w:rFonts w:ascii="Times New Roman" w:hAnsi="Times New Roman" w:cs="Times New Roman"/>
          <w:b/>
          <w:sz w:val="28"/>
          <w:szCs w:val="28"/>
        </w:rPr>
        <w:t>13,</w:t>
      </w:r>
      <w:r w:rsidR="00EE34FC" w:rsidRPr="00DB665C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Pr="00DB665C">
        <w:rPr>
          <w:rFonts w:ascii="Times New Roman" w:hAnsi="Times New Roman" w:cs="Times New Roman"/>
          <w:b/>
          <w:sz w:val="28"/>
          <w:szCs w:val="28"/>
        </w:rPr>
        <w:t>%</w:t>
      </w:r>
      <w:r w:rsidRPr="00DB665C">
        <w:rPr>
          <w:rFonts w:ascii="Times New Roman" w:hAnsi="Times New Roman" w:cs="Times New Roman"/>
          <w:sz w:val="28"/>
          <w:szCs w:val="28"/>
        </w:rPr>
        <w:t>), у т.ч.</w:t>
      </w:r>
      <w:r w:rsidRPr="00DB665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476BE" w:rsidRPr="00DB665C">
        <w:rPr>
          <w:rFonts w:ascii="Times New Roman" w:hAnsi="Times New Roman" w:cs="Times New Roman"/>
          <w:b/>
          <w:sz w:val="28"/>
          <w:szCs w:val="28"/>
        </w:rPr>
        <w:t>4</w:t>
      </w:r>
      <w:r w:rsidR="001B1BCA" w:rsidRPr="00DB665C"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  <w:r w:rsidRPr="00DB665C">
        <w:rPr>
          <w:rFonts w:ascii="Times New Roman" w:hAnsi="Times New Roman" w:cs="Times New Roman"/>
          <w:sz w:val="28"/>
          <w:szCs w:val="28"/>
        </w:rPr>
        <w:t>, або</w:t>
      </w:r>
      <w:r w:rsidR="00EE34FC" w:rsidRPr="00DB66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E34FC" w:rsidRPr="00DB665C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EE34FC" w:rsidRPr="00DB665C">
        <w:rPr>
          <w:rFonts w:ascii="Times New Roman" w:hAnsi="Times New Roman" w:cs="Times New Roman"/>
          <w:b/>
          <w:sz w:val="28"/>
          <w:szCs w:val="28"/>
        </w:rPr>
        <w:t>,</w:t>
      </w:r>
      <w:r w:rsidR="00EE34FC" w:rsidRPr="00DB665C"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  <w:r w:rsidRPr="00DB665C">
        <w:rPr>
          <w:rFonts w:ascii="Times New Roman" w:hAnsi="Times New Roman" w:cs="Times New Roman"/>
          <w:b/>
          <w:sz w:val="28"/>
          <w:szCs w:val="28"/>
        </w:rPr>
        <w:t xml:space="preserve">% </w:t>
      </w:r>
      <w:r w:rsidRPr="00DB665C">
        <w:rPr>
          <w:rFonts w:ascii="Times New Roman" w:hAnsi="Times New Roman" w:cs="Times New Roman"/>
          <w:sz w:val="28"/>
          <w:szCs w:val="28"/>
        </w:rPr>
        <w:t>(в області –</w:t>
      </w:r>
      <w:r w:rsidR="00807E78" w:rsidRPr="00DB665C">
        <w:rPr>
          <w:rFonts w:ascii="Times New Roman" w:hAnsi="Times New Roman" w:cs="Times New Roman"/>
          <w:sz w:val="28"/>
          <w:szCs w:val="28"/>
        </w:rPr>
        <w:t xml:space="preserve"> </w:t>
      </w:r>
      <w:r w:rsidR="00EE34FC" w:rsidRPr="00DB665C">
        <w:rPr>
          <w:rFonts w:ascii="Times New Roman" w:hAnsi="Times New Roman" w:cs="Times New Roman"/>
          <w:b/>
          <w:sz w:val="28"/>
          <w:szCs w:val="28"/>
        </w:rPr>
        <w:t>3,</w:t>
      </w:r>
      <w:r w:rsidR="0003340B" w:rsidRPr="00DB665C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Pr="00DB665C">
        <w:rPr>
          <w:rFonts w:ascii="Times New Roman" w:hAnsi="Times New Roman" w:cs="Times New Roman"/>
          <w:b/>
          <w:sz w:val="28"/>
          <w:szCs w:val="28"/>
        </w:rPr>
        <w:t>%</w:t>
      </w:r>
      <w:r w:rsidRPr="00DB665C">
        <w:rPr>
          <w:rFonts w:ascii="Times New Roman" w:hAnsi="Times New Roman" w:cs="Times New Roman"/>
          <w:sz w:val="28"/>
          <w:szCs w:val="28"/>
        </w:rPr>
        <w:t>) – на вулицях, парках і скверах.</w:t>
      </w:r>
    </w:p>
    <w:p w:rsidR="00DB3CA8" w:rsidRPr="00DB665C" w:rsidRDefault="00DB3CA8" w:rsidP="00DB3CA8">
      <w:pPr>
        <w:pStyle w:val="a7"/>
        <w:widowControl w:val="0"/>
        <w:ind w:firstLine="709"/>
      </w:pPr>
      <w:r w:rsidRPr="00DB665C">
        <w:rPr>
          <w:b/>
        </w:rPr>
        <w:t xml:space="preserve">Викрито </w:t>
      </w:r>
      <w:r w:rsidR="00C62933" w:rsidRPr="00DB665C">
        <w:rPr>
          <w:b/>
        </w:rPr>
        <w:t>459</w:t>
      </w:r>
      <w:r w:rsidRPr="00DB665C">
        <w:rPr>
          <w:b/>
        </w:rPr>
        <w:t xml:space="preserve"> осіб</w:t>
      </w:r>
      <w:r w:rsidRPr="00DB665C">
        <w:t xml:space="preserve">, </w:t>
      </w:r>
      <w:r w:rsidRPr="00DB665C">
        <w:rPr>
          <w:b/>
        </w:rPr>
        <w:t>які вчинили кримінальні правопорушення</w:t>
      </w:r>
      <w:r w:rsidRPr="00DB665C">
        <w:t>, у тому</w:t>
      </w:r>
      <w:r w:rsidRPr="00DB665C">
        <w:rPr>
          <w:color w:val="C00000"/>
        </w:rPr>
        <w:t xml:space="preserve"> </w:t>
      </w:r>
      <w:r w:rsidRPr="00DB665C">
        <w:t xml:space="preserve">числі </w:t>
      </w:r>
      <w:r w:rsidR="00863A93" w:rsidRPr="00DB665C">
        <w:rPr>
          <w:b/>
        </w:rPr>
        <w:t>1</w:t>
      </w:r>
      <w:r w:rsidR="00C62933" w:rsidRPr="00DB665C">
        <w:rPr>
          <w:b/>
        </w:rPr>
        <w:t>3</w:t>
      </w:r>
      <w:r w:rsidRPr="00DB665C">
        <w:t xml:space="preserve"> неповнолітніх, </w:t>
      </w:r>
      <w:r w:rsidR="00C243EA" w:rsidRPr="00DB665C">
        <w:rPr>
          <w:b/>
        </w:rPr>
        <w:t>98</w:t>
      </w:r>
      <w:r w:rsidRPr="00DB665C">
        <w:t xml:space="preserve"> жінок, </w:t>
      </w:r>
      <w:r w:rsidR="00C21864" w:rsidRPr="00DB665C">
        <w:rPr>
          <w:b/>
        </w:rPr>
        <w:t>6</w:t>
      </w:r>
      <w:r w:rsidR="00C62933" w:rsidRPr="00DB665C">
        <w:rPr>
          <w:b/>
        </w:rPr>
        <w:t>7</w:t>
      </w:r>
      <w:r w:rsidRPr="00DB665C">
        <w:t xml:space="preserve"> осіб, які раніше вже скоювали злочини. </w:t>
      </w:r>
    </w:p>
    <w:p w:rsidR="00DB3CA8" w:rsidRPr="00DB665C" w:rsidRDefault="00DB3CA8" w:rsidP="00DB3CA8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65C">
        <w:rPr>
          <w:rFonts w:ascii="Times New Roman" w:hAnsi="Times New Roman" w:cs="Times New Roman"/>
          <w:sz w:val="28"/>
          <w:szCs w:val="28"/>
        </w:rPr>
        <w:t xml:space="preserve">Із числа кримінальних правопорушень, за якими закінчено досудове розслідування, </w:t>
      </w:r>
      <w:r w:rsidR="00C62933" w:rsidRPr="00DB665C">
        <w:rPr>
          <w:rFonts w:ascii="Times New Roman" w:hAnsi="Times New Roman" w:cs="Times New Roman"/>
          <w:sz w:val="28"/>
          <w:szCs w:val="28"/>
          <w:lang w:val="ru-RU"/>
        </w:rPr>
        <w:t>67</w:t>
      </w:r>
      <w:r w:rsidRPr="00DB665C">
        <w:rPr>
          <w:rFonts w:ascii="Times New Roman" w:hAnsi="Times New Roman" w:cs="Times New Roman"/>
          <w:sz w:val="28"/>
          <w:szCs w:val="28"/>
        </w:rPr>
        <w:t xml:space="preserve"> або </w:t>
      </w:r>
      <w:r w:rsidR="00E12409" w:rsidRPr="00DB665C">
        <w:rPr>
          <w:rFonts w:ascii="Times New Roman" w:hAnsi="Times New Roman" w:cs="Times New Roman"/>
          <w:b/>
          <w:sz w:val="28"/>
          <w:szCs w:val="28"/>
          <w:lang w:val="ru-RU"/>
        </w:rPr>
        <w:t>6</w:t>
      </w:r>
      <w:r w:rsidR="00E12409" w:rsidRPr="00DB665C">
        <w:rPr>
          <w:rFonts w:ascii="Times New Roman" w:hAnsi="Times New Roman" w:cs="Times New Roman"/>
          <w:b/>
          <w:sz w:val="28"/>
          <w:szCs w:val="28"/>
        </w:rPr>
        <w:t>,</w:t>
      </w:r>
      <w:r w:rsidR="00E12409" w:rsidRPr="00DB665C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Pr="00DB665C">
        <w:rPr>
          <w:rFonts w:ascii="Times New Roman" w:hAnsi="Times New Roman" w:cs="Times New Roman"/>
          <w:b/>
          <w:sz w:val="28"/>
          <w:szCs w:val="28"/>
        </w:rPr>
        <w:t xml:space="preserve"> % </w:t>
      </w:r>
      <w:r w:rsidRPr="00DB665C">
        <w:rPr>
          <w:rFonts w:ascii="Times New Roman" w:hAnsi="Times New Roman" w:cs="Times New Roman"/>
          <w:sz w:val="28"/>
          <w:szCs w:val="28"/>
        </w:rPr>
        <w:t xml:space="preserve">учинено особами, які раніше скоювали злочини </w:t>
      </w:r>
      <w:r w:rsidR="002F3005">
        <w:rPr>
          <w:rFonts w:ascii="Times New Roman" w:hAnsi="Times New Roman" w:cs="Times New Roman"/>
          <w:sz w:val="28"/>
          <w:szCs w:val="28"/>
        </w:rPr>
        <w:t xml:space="preserve">   </w:t>
      </w:r>
      <w:r w:rsidR="009B7C01" w:rsidRPr="00DB665C">
        <w:rPr>
          <w:rFonts w:ascii="Times New Roman" w:hAnsi="Times New Roman" w:cs="Times New Roman"/>
          <w:b/>
          <w:sz w:val="28"/>
          <w:szCs w:val="28"/>
        </w:rPr>
        <w:t xml:space="preserve">(в області – </w:t>
      </w:r>
      <w:r w:rsidR="00E12409" w:rsidRPr="00DB665C">
        <w:rPr>
          <w:rFonts w:ascii="Times New Roman" w:hAnsi="Times New Roman" w:cs="Times New Roman"/>
          <w:b/>
          <w:sz w:val="28"/>
          <w:szCs w:val="28"/>
          <w:lang w:val="ru-RU"/>
        </w:rPr>
        <w:t>9</w:t>
      </w:r>
      <w:r w:rsidR="00E12409" w:rsidRPr="00DB665C">
        <w:rPr>
          <w:rFonts w:ascii="Times New Roman" w:hAnsi="Times New Roman" w:cs="Times New Roman"/>
          <w:b/>
          <w:sz w:val="28"/>
          <w:szCs w:val="28"/>
        </w:rPr>
        <w:t>,</w:t>
      </w:r>
      <w:r w:rsidR="00C62933" w:rsidRPr="00DB665C">
        <w:rPr>
          <w:rFonts w:ascii="Times New Roman" w:hAnsi="Times New Roman" w:cs="Times New Roman"/>
          <w:b/>
          <w:sz w:val="28"/>
          <w:szCs w:val="28"/>
          <w:lang w:val="ru-RU"/>
        </w:rPr>
        <w:t>9</w:t>
      </w:r>
      <w:r w:rsidRPr="00DB665C">
        <w:rPr>
          <w:rFonts w:ascii="Times New Roman" w:hAnsi="Times New Roman" w:cs="Times New Roman"/>
          <w:b/>
          <w:sz w:val="28"/>
          <w:szCs w:val="28"/>
        </w:rPr>
        <w:t>%)</w:t>
      </w:r>
      <w:r w:rsidRPr="00DB665C">
        <w:rPr>
          <w:rFonts w:ascii="Times New Roman" w:hAnsi="Times New Roman" w:cs="Times New Roman"/>
          <w:sz w:val="28"/>
          <w:szCs w:val="28"/>
        </w:rPr>
        <w:t>,</w:t>
      </w:r>
      <w:r w:rsidRPr="00DB665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12409" w:rsidRPr="00DB665C"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 w:rsidR="00344000" w:rsidRPr="00DB66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665C">
        <w:rPr>
          <w:rFonts w:ascii="Times New Roman" w:hAnsi="Times New Roman" w:cs="Times New Roman"/>
          <w:sz w:val="28"/>
          <w:szCs w:val="28"/>
        </w:rPr>
        <w:t xml:space="preserve">або </w:t>
      </w:r>
      <w:r w:rsidR="009B7C01" w:rsidRPr="00DB665C">
        <w:rPr>
          <w:rFonts w:ascii="Times New Roman" w:hAnsi="Times New Roman" w:cs="Times New Roman"/>
          <w:b/>
          <w:sz w:val="28"/>
          <w:szCs w:val="28"/>
        </w:rPr>
        <w:t>0,5</w:t>
      </w:r>
      <w:r w:rsidRPr="00DB665C">
        <w:rPr>
          <w:rFonts w:ascii="Times New Roman" w:hAnsi="Times New Roman" w:cs="Times New Roman"/>
          <w:b/>
          <w:sz w:val="28"/>
          <w:szCs w:val="28"/>
        </w:rPr>
        <w:t>%</w:t>
      </w:r>
      <w:r w:rsidRPr="00DB665C">
        <w:rPr>
          <w:rFonts w:ascii="Times New Roman" w:hAnsi="Times New Roman" w:cs="Times New Roman"/>
          <w:sz w:val="28"/>
          <w:szCs w:val="28"/>
        </w:rPr>
        <w:t xml:space="preserve"> – групою осіб </w:t>
      </w:r>
      <w:r w:rsidR="009B7C01" w:rsidRPr="00DB665C">
        <w:rPr>
          <w:rFonts w:ascii="Times New Roman" w:hAnsi="Times New Roman" w:cs="Times New Roman"/>
          <w:b/>
          <w:sz w:val="28"/>
          <w:szCs w:val="28"/>
        </w:rPr>
        <w:t xml:space="preserve">(в області – </w:t>
      </w:r>
      <w:r w:rsidR="00E12409" w:rsidRPr="00DB665C">
        <w:rPr>
          <w:rFonts w:ascii="Times New Roman" w:hAnsi="Times New Roman" w:cs="Times New Roman"/>
          <w:b/>
          <w:sz w:val="28"/>
          <w:szCs w:val="28"/>
        </w:rPr>
        <w:t>3,</w:t>
      </w:r>
      <w:r w:rsidR="00C62933" w:rsidRPr="00DB665C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Pr="00DB665C">
        <w:rPr>
          <w:rFonts w:ascii="Times New Roman" w:hAnsi="Times New Roman" w:cs="Times New Roman"/>
          <w:b/>
          <w:sz w:val="28"/>
          <w:szCs w:val="28"/>
        </w:rPr>
        <w:t>%)</w:t>
      </w:r>
      <w:r w:rsidRPr="00DB665C">
        <w:rPr>
          <w:rFonts w:ascii="Times New Roman" w:hAnsi="Times New Roman" w:cs="Times New Roman"/>
          <w:sz w:val="28"/>
          <w:szCs w:val="28"/>
        </w:rPr>
        <w:t>,</w:t>
      </w:r>
      <w:r w:rsidRPr="00DB665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B665C">
        <w:rPr>
          <w:rFonts w:ascii="Times New Roman" w:hAnsi="Times New Roman" w:cs="Times New Roman"/>
          <w:b/>
          <w:sz w:val="28"/>
          <w:szCs w:val="28"/>
        </w:rPr>
        <w:t>2</w:t>
      </w:r>
      <w:r w:rsidRPr="00DB665C">
        <w:rPr>
          <w:rFonts w:ascii="Times New Roman" w:hAnsi="Times New Roman" w:cs="Times New Roman"/>
          <w:sz w:val="28"/>
          <w:szCs w:val="28"/>
        </w:rPr>
        <w:t xml:space="preserve"> або </w:t>
      </w:r>
      <w:r w:rsidR="00E12409" w:rsidRPr="00DB665C">
        <w:rPr>
          <w:rFonts w:ascii="Times New Roman" w:hAnsi="Times New Roman" w:cs="Times New Roman"/>
          <w:b/>
          <w:sz w:val="28"/>
          <w:szCs w:val="28"/>
        </w:rPr>
        <w:t>0,</w:t>
      </w:r>
      <w:r w:rsidR="00E12409" w:rsidRPr="00DB665C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Pr="00DB665C">
        <w:rPr>
          <w:rFonts w:ascii="Times New Roman" w:hAnsi="Times New Roman" w:cs="Times New Roman"/>
          <w:b/>
          <w:sz w:val="28"/>
          <w:szCs w:val="28"/>
        </w:rPr>
        <w:t xml:space="preserve">%  </w:t>
      </w:r>
      <w:r w:rsidRPr="00DB665C">
        <w:rPr>
          <w:rFonts w:ascii="Times New Roman" w:hAnsi="Times New Roman" w:cs="Times New Roman"/>
          <w:sz w:val="28"/>
          <w:szCs w:val="28"/>
        </w:rPr>
        <w:t xml:space="preserve">– у стані алкогольного сп’яніння </w:t>
      </w:r>
      <w:r w:rsidRPr="00DB665C">
        <w:rPr>
          <w:rFonts w:ascii="Times New Roman" w:hAnsi="Times New Roman" w:cs="Times New Roman"/>
          <w:b/>
          <w:sz w:val="28"/>
          <w:szCs w:val="28"/>
        </w:rPr>
        <w:t>(в області –</w:t>
      </w:r>
      <w:r w:rsidR="009B7C01" w:rsidRPr="00DB66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2409" w:rsidRPr="00DB665C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E12409" w:rsidRPr="00DB665C">
        <w:rPr>
          <w:rFonts w:ascii="Times New Roman" w:hAnsi="Times New Roman" w:cs="Times New Roman"/>
          <w:b/>
          <w:sz w:val="28"/>
          <w:szCs w:val="28"/>
        </w:rPr>
        <w:t>,</w:t>
      </w:r>
      <w:r w:rsidR="00C62933" w:rsidRPr="00DB665C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Pr="00DB665C">
        <w:rPr>
          <w:rFonts w:ascii="Times New Roman" w:hAnsi="Times New Roman" w:cs="Times New Roman"/>
          <w:b/>
          <w:sz w:val="28"/>
          <w:szCs w:val="28"/>
        </w:rPr>
        <w:t>%)</w:t>
      </w:r>
      <w:r w:rsidRPr="00DB665C">
        <w:rPr>
          <w:rFonts w:ascii="Times New Roman" w:hAnsi="Times New Roman" w:cs="Times New Roman"/>
          <w:sz w:val="28"/>
          <w:szCs w:val="28"/>
        </w:rPr>
        <w:t xml:space="preserve"> та </w:t>
      </w:r>
      <w:r w:rsidR="009B7C01" w:rsidRPr="00DB665C">
        <w:rPr>
          <w:rFonts w:ascii="Times New Roman" w:hAnsi="Times New Roman" w:cs="Times New Roman"/>
          <w:b/>
          <w:sz w:val="28"/>
          <w:szCs w:val="28"/>
        </w:rPr>
        <w:t>1</w:t>
      </w:r>
      <w:r w:rsidR="00C62933" w:rsidRPr="00DB665C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Pr="00DB665C">
        <w:rPr>
          <w:rFonts w:ascii="Times New Roman" w:hAnsi="Times New Roman" w:cs="Times New Roman"/>
          <w:sz w:val="28"/>
          <w:szCs w:val="28"/>
        </w:rPr>
        <w:t xml:space="preserve"> або </w:t>
      </w:r>
      <w:r w:rsidR="00E12409" w:rsidRPr="00DB665C">
        <w:rPr>
          <w:rFonts w:ascii="Times New Roman" w:hAnsi="Times New Roman" w:cs="Times New Roman"/>
          <w:b/>
          <w:sz w:val="28"/>
          <w:szCs w:val="28"/>
        </w:rPr>
        <w:t>1,</w:t>
      </w:r>
      <w:r w:rsidR="00E12409" w:rsidRPr="00DB665C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Pr="00DB665C">
        <w:rPr>
          <w:rFonts w:ascii="Times New Roman" w:hAnsi="Times New Roman" w:cs="Times New Roman"/>
          <w:b/>
          <w:sz w:val="28"/>
          <w:szCs w:val="28"/>
        </w:rPr>
        <w:t xml:space="preserve">% </w:t>
      </w:r>
      <w:r w:rsidRPr="00DB665C">
        <w:rPr>
          <w:rFonts w:ascii="Times New Roman" w:hAnsi="Times New Roman" w:cs="Times New Roman"/>
          <w:sz w:val="28"/>
          <w:szCs w:val="28"/>
        </w:rPr>
        <w:t xml:space="preserve">– неповнолітніми або за їх участю </w:t>
      </w:r>
      <w:r w:rsidRPr="00DB665C">
        <w:rPr>
          <w:rFonts w:ascii="Times New Roman" w:hAnsi="Times New Roman" w:cs="Times New Roman"/>
          <w:b/>
          <w:sz w:val="28"/>
          <w:szCs w:val="28"/>
        </w:rPr>
        <w:t xml:space="preserve">(в області – </w:t>
      </w:r>
      <w:r w:rsidR="00E12409" w:rsidRPr="00DB665C">
        <w:rPr>
          <w:rFonts w:ascii="Times New Roman" w:hAnsi="Times New Roman" w:cs="Times New Roman"/>
          <w:b/>
          <w:sz w:val="28"/>
          <w:szCs w:val="28"/>
        </w:rPr>
        <w:t>1,</w:t>
      </w:r>
      <w:r w:rsidR="00C62933" w:rsidRPr="00DB665C">
        <w:rPr>
          <w:rFonts w:ascii="Times New Roman" w:hAnsi="Times New Roman" w:cs="Times New Roman"/>
          <w:b/>
          <w:sz w:val="28"/>
          <w:szCs w:val="28"/>
          <w:lang w:val="ru-RU"/>
        </w:rPr>
        <w:t>9</w:t>
      </w:r>
      <w:r w:rsidRPr="00DB665C">
        <w:rPr>
          <w:rFonts w:ascii="Times New Roman" w:hAnsi="Times New Roman" w:cs="Times New Roman"/>
          <w:b/>
          <w:sz w:val="28"/>
          <w:szCs w:val="28"/>
        </w:rPr>
        <w:t>%)</w:t>
      </w:r>
      <w:r w:rsidRPr="00DB66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3CA8" w:rsidRPr="00DB665C" w:rsidRDefault="00DB3CA8" w:rsidP="00DB3CA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65C">
        <w:rPr>
          <w:rFonts w:ascii="Times New Roman" w:hAnsi="Times New Roman" w:cs="Times New Roman"/>
          <w:sz w:val="28"/>
          <w:szCs w:val="28"/>
        </w:rPr>
        <w:t xml:space="preserve">Від злочинних проявів </w:t>
      </w:r>
      <w:r w:rsidRPr="00DB665C">
        <w:rPr>
          <w:rFonts w:ascii="Times New Roman" w:hAnsi="Times New Roman" w:cs="Times New Roman"/>
          <w:b/>
          <w:sz w:val="28"/>
          <w:szCs w:val="28"/>
        </w:rPr>
        <w:t xml:space="preserve">потерпіло </w:t>
      </w:r>
      <w:r w:rsidR="00D748D2" w:rsidRPr="00DB665C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C243EA" w:rsidRPr="00DB665C">
        <w:rPr>
          <w:rFonts w:ascii="Times New Roman" w:hAnsi="Times New Roman" w:cs="Times New Roman"/>
          <w:b/>
          <w:sz w:val="28"/>
          <w:szCs w:val="28"/>
          <w:lang w:val="ru-RU"/>
        </w:rPr>
        <w:t>282</w:t>
      </w:r>
      <w:r w:rsidR="00240B21" w:rsidRPr="00DB665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240B21" w:rsidRPr="00DB665C">
        <w:rPr>
          <w:rFonts w:ascii="Times New Roman" w:hAnsi="Times New Roman" w:cs="Times New Roman"/>
          <w:b/>
          <w:sz w:val="28"/>
          <w:szCs w:val="28"/>
        </w:rPr>
        <w:t>осо</w:t>
      </w:r>
      <w:r w:rsidRPr="00DB665C">
        <w:rPr>
          <w:rFonts w:ascii="Times New Roman" w:hAnsi="Times New Roman" w:cs="Times New Roman"/>
          <w:b/>
          <w:sz w:val="28"/>
          <w:szCs w:val="28"/>
        </w:rPr>
        <w:t>б</w:t>
      </w:r>
      <w:r w:rsidR="00C243EA" w:rsidRPr="00DB665C">
        <w:rPr>
          <w:rFonts w:ascii="Times New Roman" w:hAnsi="Times New Roman" w:cs="Times New Roman"/>
          <w:b/>
          <w:sz w:val="28"/>
          <w:szCs w:val="28"/>
          <w:lang w:val="ru-RU"/>
        </w:rPr>
        <w:t>и</w:t>
      </w:r>
      <w:r w:rsidRPr="00DB665C">
        <w:rPr>
          <w:rFonts w:ascii="Times New Roman" w:hAnsi="Times New Roman" w:cs="Times New Roman"/>
          <w:sz w:val="28"/>
          <w:szCs w:val="28"/>
        </w:rPr>
        <w:t xml:space="preserve">, що становить </w:t>
      </w:r>
      <w:r w:rsidR="00C243EA" w:rsidRPr="00DB665C">
        <w:rPr>
          <w:rFonts w:ascii="Times New Roman" w:hAnsi="Times New Roman" w:cs="Times New Roman"/>
          <w:b/>
          <w:sz w:val="28"/>
          <w:szCs w:val="28"/>
          <w:lang w:val="ru-RU"/>
        </w:rPr>
        <w:t>102</w:t>
      </w:r>
      <w:r w:rsidRPr="00DB665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63A93" w:rsidRPr="00DB665C">
        <w:rPr>
          <w:rFonts w:ascii="Times New Roman" w:hAnsi="Times New Roman" w:cs="Times New Roman"/>
          <w:sz w:val="28"/>
          <w:szCs w:val="28"/>
        </w:rPr>
        <w:t>осо</w:t>
      </w:r>
      <w:r w:rsidRPr="00DB665C">
        <w:rPr>
          <w:rFonts w:ascii="Times New Roman" w:hAnsi="Times New Roman" w:cs="Times New Roman"/>
          <w:sz w:val="28"/>
          <w:szCs w:val="28"/>
        </w:rPr>
        <w:t>б</w:t>
      </w:r>
      <w:r w:rsidR="00863A93" w:rsidRPr="00DB665C">
        <w:rPr>
          <w:rFonts w:ascii="Times New Roman" w:hAnsi="Times New Roman" w:cs="Times New Roman"/>
          <w:sz w:val="28"/>
          <w:szCs w:val="28"/>
        </w:rPr>
        <w:t>и</w:t>
      </w:r>
      <w:r w:rsidRPr="00DB665C">
        <w:rPr>
          <w:rFonts w:ascii="Times New Roman" w:hAnsi="Times New Roman" w:cs="Times New Roman"/>
          <w:sz w:val="28"/>
          <w:szCs w:val="28"/>
        </w:rPr>
        <w:t xml:space="preserve"> на кожні </w:t>
      </w:r>
      <w:r w:rsidRPr="00DB665C">
        <w:rPr>
          <w:rFonts w:ascii="Times New Roman" w:hAnsi="Times New Roman" w:cs="Times New Roman"/>
          <w:b/>
          <w:sz w:val="28"/>
          <w:szCs w:val="28"/>
        </w:rPr>
        <w:t>10 тис.</w:t>
      </w:r>
      <w:r w:rsidRPr="00DB665C">
        <w:rPr>
          <w:rFonts w:ascii="Times New Roman" w:hAnsi="Times New Roman" w:cs="Times New Roman"/>
          <w:sz w:val="28"/>
          <w:szCs w:val="28"/>
        </w:rPr>
        <w:t xml:space="preserve"> населення. Жертвами скоєння злочинів стали</w:t>
      </w:r>
      <w:r w:rsidR="00994DFB" w:rsidRPr="00DB665C">
        <w:rPr>
          <w:rFonts w:ascii="Times New Roman" w:hAnsi="Times New Roman" w:cs="Times New Roman"/>
          <w:sz w:val="28"/>
          <w:szCs w:val="28"/>
        </w:rPr>
        <w:t xml:space="preserve"> </w:t>
      </w:r>
      <w:r w:rsidR="00C243EA" w:rsidRPr="00EA7B6A">
        <w:rPr>
          <w:rFonts w:ascii="Times New Roman" w:hAnsi="Times New Roman" w:cs="Times New Roman"/>
          <w:b/>
          <w:sz w:val="28"/>
          <w:szCs w:val="28"/>
        </w:rPr>
        <w:t>17</w:t>
      </w:r>
      <w:r w:rsidRPr="00DB66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665C">
        <w:rPr>
          <w:rFonts w:ascii="Times New Roman" w:hAnsi="Times New Roman" w:cs="Times New Roman"/>
          <w:sz w:val="28"/>
          <w:szCs w:val="28"/>
        </w:rPr>
        <w:t xml:space="preserve">дітей, </w:t>
      </w:r>
      <w:r w:rsidR="00FA3B7D" w:rsidRPr="00EA7B6A">
        <w:rPr>
          <w:rFonts w:ascii="Times New Roman" w:hAnsi="Times New Roman" w:cs="Times New Roman"/>
          <w:b/>
          <w:sz w:val="28"/>
          <w:szCs w:val="28"/>
        </w:rPr>
        <w:t>6</w:t>
      </w:r>
      <w:r w:rsidR="00C243EA" w:rsidRPr="00EA7B6A">
        <w:rPr>
          <w:rFonts w:ascii="Times New Roman" w:hAnsi="Times New Roman" w:cs="Times New Roman"/>
          <w:b/>
          <w:sz w:val="28"/>
          <w:szCs w:val="28"/>
        </w:rPr>
        <w:t>95</w:t>
      </w:r>
      <w:r w:rsidRPr="00DB665C">
        <w:rPr>
          <w:rFonts w:ascii="Times New Roman" w:hAnsi="Times New Roman" w:cs="Times New Roman"/>
          <w:sz w:val="28"/>
          <w:szCs w:val="28"/>
        </w:rPr>
        <w:t xml:space="preserve"> жінок, </w:t>
      </w:r>
      <w:r w:rsidR="00C243EA" w:rsidRPr="00EA7B6A">
        <w:rPr>
          <w:rFonts w:ascii="Times New Roman" w:hAnsi="Times New Roman" w:cs="Times New Roman"/>
          <w:b/>
          <w:sz w:val="28"/>
          <w:szCs w:val="28"/>
        </w:rPr>
        <w:t>30</w:t>
      </w:r>
      <w:r w:rsidRPr="00DB665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B665C">
        <w:rPr>
          <w:rFonts w:ascii="Times New Roman" w:hAnsi="Times New Roman" w:cs="Times New Roman"/>
          <w:sz w:val="28"/>
          <w:szCs w:val="28"/>
        </w:rPr>
        <w:t xml:space="preserve">пенсіонерів, </w:t>
      </w:r>
      <w:r w:rsidR="00FA3B7D" w:rsidRPr="00EA7B6A">
        <w:rPr>
          <w:rFonts w:ascii="Times New Roman" w:hAnsi="Times New Roman" w:cs="Times New Roman"/>
          <w:b/>
          <w:sz w:val="28"/>
          <w:szCs w:val="28"/>
        </w:rPr>
        <w:t>2</w:t>
      </w:r>
      <w:r w:rsidR="00C243EA" w:rsidRPr="00EA7B6A">
        <w:rPr>
          <w:rFonts w:ascii="Times New Roman" w:hAnsi="Times New Roman" w:cs="Times New Roman"/>
          <w:b/>
          <w:sz w:val="28"/>
          <w:szCs w:val="28"/>
        </w:rPr>
        <w:t>7</w:t>
      </w:r>
      <w:r w:rsidRPr="00DB665C">
        <w:rPr>
          <w:rFonts w:ascii="Times New Roman" w:hAnsi="Times New Roman" w:cs="Times New Roman"/>
          <w:sz w:val="28"/>
          <w:szCs w:val="28"/>
        </w:rPr>
        <w:t xml:space="preserve"> іноземців. Унаслідок вчинення стосовно них кри</w:t>
      </w:r>
      <w:r w:rsidR="00C243EA" w:rsidRPr="00DB665C">
        <w:rPr>
          <w:rFonts w:ascii="Times New Roman" w:hAnsi="Times New Roman" w:cs="Times New Roman"/>
          <w:sz w:val="28"/>
          <w:szCs w:val="28"/>
        </w:rPr>
        <w:t>мінальних правопорушень загинул</w:t>
      </w:r>
      <w:r w:rsidR="00C243EA" w:rsidRPr="00EA7B6A">
        <w:rPr>
          <w:rFonts w:ascii="Times New Roman" w:hAnsi="Times New Roman" w:cs="Times New Roman"/>
          <w:sz w:val="28"/>
          <w:szCs w:val="28"/>
        </w:rPr>
        <w:t>и</w:t>
      </w:r>
      <w:r w:rsidRPr="00DB665C">
        <w:rPr>
          <w:rFonts w:ascii="Times New Roman" w:hAnsi="Times New Roman" w:cs="Times New Roman"/>
          <w:sz w:val="28"/>
          <w:szCs w:val="28"/>
        </w:rPr>
        <w:t xml:space="preserve"> </w:t>
      </w:r>
      <w:r w:rsidR="00FA3B7D" w:rsidRPr="00EA7B6A">
        <w:rPr>
          <w:rFonts w:ascii="Times New Roman" w:hAnsi="Times New Roman" w:cs="Times New Roman"/>
          <w:b/>
          <w:sz w:val="28"/>
          <w:szCs w:val="28"/>
        </w:rPr>
        <w:t>6</w:t>
      </w:r>
      <w:r w:rsidR="00C243EA" w:rsidRPr="00DB665C">
        <w:rPr>
          <w:rFonts w:ascii="Times New Roman" w:hAnsi="Times New Roman" w:cs="Times New Roman"/>
          <w:sz w:val="28"/>
          <w:szCs w:val="28"/>
        </w:rPr>
        <w:t xml:space="preserve"> особ</w:t>
      </w:r>
      <w:r w:rsidR="00312581" w:rsidRPr="00EA7B6A">
        <w:rPr>
          <w:rFonts w:ascii="Times New Roman" w:hAnsi="Times New Roman" w:cs="Times New Roman"/>
          <w:sz w:val="28"/>
          <w:szCs w:val="28"/>
        </w:rPr>
        <w:t xml:space="preserve"> (2 осіб – вбито, 4 – жертви ДТП)</w:t>
      </w:r>
      <w:r w:rsidRPr="00DB665C">
        <w:rPr>
          <w:rFonts w:ascii="Times New Roman" w:hAnsi="Times New Roman" w:cs="Times New Roman"/>
          <w:sz w:val="28"/>
          <w:szCs w:val="28"/>
        </w:rPr>
        <w:t>.</w:t>
      </w:r>
    </w:p>
    <w:p w:rsidR="00DB3CA8" w:rsidRPr="00EA7B6A" w:rsidRDefault="00DB3CA8" w:rsidP="00DB3CA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</w:pPr>
    </w:p>
    <w:p w:rsidR="00DB3CA8" w:rsidRPr="00DB665C" w:rsidRDefault="00E43FBA" w:rsidP="00DB3CA8">
      <w:pPr>
        <w:pStyle w:val="31"/>
        <w:spacing w:line="280" w:lineRule="exact"/>
        <w:ind w:firstLine="708"/>
        <w:jc w:val="left"/>
        <w:rPr>
          <w:bCs/>
          <w:szCs w:val="28"/>
        </w:rPr>
      </w:pPr>
      <w:r>
        <w:rPr>
          <w:bCs/>
          <w:szCs w:val="28"/>
        </w:rPr>
        <w:t>І</w:t>
      </w:r>
      <w:r w:rsidR="00DB3CA8" w:rsidRPr="00DB665C">
        <w:rPr>
          <w:bCs/>
          <w:szCs w:val="28"/>
        </w:rPr>
        <w:t>І. Результати оперативно-службової діяльності злочинності</w:t>
      </w:r>
    </w:p>
    <w:p w:rsidR="00DB3CA8" w:rsidRPr="00DB665C" w:rsidRDefault="00DB3CA8" w:rsidP="00DB3CA8">
      <w:pPr>
        <w:pStyle w:val="Normal1"/>
        <w:shd w:val="clear" w:color="auto" w:fill="FFFFFF"/>
        <w:ind w:firstLine="708"/>
        <w:jc w:val="both"/>
        <w:rPr>
          <w:i/>
          <w:sz w:val="28"/>
          <w:szCs w:val="28"/>
          <w:lang w:val="uk-UA"/>
        </w:rPr>
      </w:pPr>
    </w:p>
    <w:p w:rsidR="00DB3CA8" w:rsidRPr="00DB665C" w:rsidRDefault="00DB3CA8" w:rsidP="00DB3CA8">
      <w:pPr>
        <w:pStyle w:val="Normal1"/>
        <w:shd w:val="clear" w:color="auto" w:fill="FFFFFF"/>
        <w:ind w:firstLine="708"/>
        <w:jc w:val="both"/>
        <w:rPr>
          <w:b/>
          <w:i/>
          <w:sz w:val="28"/>
          <w:szCs w:val="28"/>
          <w:lang w:val="uk-UA"/>
        </w:rPr>
      </w:pPr>
      <w:r w:rsidRPr="00DB665C">
        <w:rPr>
          <w:b/>
          <w:i/>
          <w:sz w:val="28"/>
          <w:szCs w:val="28"/>
          <w:lang w:val="uk-UA"/>
        </w:rPr>
        <w:t xml:space="preserve">Позитивні тенденції </w:t>
      </w:r>
    </w:p>
    <w:p w:rsidR="009C5985" w:rsidRPr="00DB665C" w:rsidRDefault="00DB3CA8" w:rsidP="006A2871">
      <w:pPr>
        <w:ind w:firstLine="708"/>
        <w:jc w:val="both"/>
        <w:rPr>
          <w:sz w:val="28"/>
          <w:szCs w:val="28"/>
          <w:lang w:val="ru-RU"/>
        </w:rPr>
      </w:pPr>
      <w:r w:rsidRPr="00DB665C">
        <w:rPr>
          <w:rFonts w:ascii="Times New Roman" w:hAnsi="Times New Roman" w:cs="Times New Roman"/>
          <w:sz w:val="28"/>
          <w:szCs w:val="28"/>
        </w:rPr>
        <w:t xml:space="preserve">Протягом 2019 </w:t>
      </w:r>
      <w:r w:rsidR="00562AFC" w:rsidRPr="00DB665C">
        <w:rPr>
          <w:rFonts w:ascii="Times New Roman" w:hAnsi="Times New Roman" w:cs="Times New Roman"/>
          <w:sz w:val="28"/>
          <w:szCs w:val="28"/>
        </w:rPr>
        <w:t>зменши</w:t>
      </w:r>
      <w:r w:rsidR="00562AFC" w:rsidRPr="00DB665C">
        <w:rPr>
          <w:rFonts w:ascii="Times New Roman" w:hAnsi="Times New Roman" w:cs="Times New Roman"/>
          <w:sz w:val="28"/>
          <w:szCs w:val="28"/>
          <w:lang w:val="ru-RU"/>
        </w:rPr>
        <w:t>вся</w:t>
      </w:r>
      <w:r w:rsidR="00562AFC" w:rsidRPr="00DB665C">
        <w:rPr>
          <w:rFonts w:ascii="Times New Roman" w:hAnsi="Times New Roman" w:cs="Times New Roman"/>
          <w:sz w:val="28"/>
          <w:szCs w:val="28"/>
        </w:rPr>
        <w:t xml:space="preserve"> </w:t>
      </w:r>
      <w:r w:rsidR="00562AFC" w:rsidRPr="00DB665C">
        <w:rPr>
          <w:rFonts w:ascii="Times New Roman" w:hAnsi="Times New Roman" w:cs="Times New Roman"/>
          <w:sz w:val="28"/>
          <w:szCs w:val="28"/>
          <w:lang w:val="ru-RU"/>
        </w:rPr>
        <w:t>ріст</w:t>
      </w:r>
      <w:r w:rsidR="00562AFC" w:rsidRPr="00DB665C">
        <w:rPr>
          <w:rFonts w:ascii="Times New Roman" w:hAnsi="Times New Roman" w:cs="Times New Roman"/>
          <w:sz w:val="28"/>
          <w:szCs w:val="28"/>
        </w:rPr>
        <w:t xml:space="preserve"> </w:t>
      </w:r>
      <w:r w:rsidR="00562AFC" w:rsidRPr="00DB665C">
        <w:rPr>
          <w:rFonts w:ascii="Times New Roman" w:hAnsi="Times New Roman" w:cs="Times New Roman"/>
          <w:sz w:val="28"/>
          <w:szCs w:val="28"/>
          <w:lang w:val="ru-RU"/>
        </w:rPr>
        <w:t xml:space="preserve">розбоїв на </w:t>
      </w:r>
      <w:r w:rsidR="00562AFC" w:rsidRPr="00DB665C">
        <w:rPr>
          <w:rFonts w:ascii="Times New Roman" w:hAnsi="Times New Roman" w:cs="Times New Roman"/>
          <w:b/>
          <w:sz w:val="28"/>
          <w:szCs w:val="28"/>
          <w:lang w:val="ru-RU"/>
        </w:rPr>
        <w:t xml:space="preserve">-33,3% (4 </w:t>
      </w:r>
      <w:r w:rsidR="00562AFC" w:rsidRPr="00DB665C">
        <w:rPr>
          <w:rFonts w:ascii="Times New Roman" w:hAnsi="Times New Roman" w:cs="Times New Roman"/>
          <w:sz w:val="28"/>
          <w:szCs w:val="28"/>
          <w:lang w:val="ru-RU"/>
        </w:rPr>
        <w:t xml:space="preserve">проти </w:t>
      </w:r>
      <w:r w:rsidR="00562AFC" w:rsidRPr="00DB665C">
        <w:rPr>
          <w:rFonts w:ascii="Times New Roman" w:hAnsi="Times New Roman" w:cs="Times New Roman"/>
          <w:b/>
          <w:sz w:val="28"/>
          <w:szCs w:val="28"/>
          <w:lang w:val="ru-RU"/>
        </w:rPr>
        <w:t xml:space="preserve">6 м.р.) </w:t>
      </w:r>
      <w:r w:rsidR="00562AFC" w:rsidRPr="00DB665C">
        <w:rPr>
          <w:rFonts w:ascii="Times New Roman" w:hAnsi="Times New Roman" w:cs="Times New Roman"/>
          <w:sz w:val="28"/>
          <w:szCs w:val="28"/>
          <w:lang w:val="ru-RU"/>
        </w:rPr>
        <w:t>та</w:t>
      </w:r>
      <w:r w:rsidR="00562AFC" w:rsidRPr="00DB665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562AFC" w:rsidRPr="00DB665C">
        <w:rPr>
          <w:rFonts w:ascii="Times New Roman" w:hAnsi="Times New Roman" w:cs="Times New Roman"/>
          <w:sz w:val="28"/>
          <w:szCs w:val="28"/>
        </w:rPr>
        <w:t xml:space="preserve">шахрайств на </w:t>
      </w:r>
      <w:r w:rsidR="002A25B0" w:rsidRPr="00DB665C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562AFC" w:rsidRPr="00DB665C">
        <w:rPr>
          <w:rFonts w:ascii="Times New Roman" w:hAnsi="Times New Roman" w:cs="Times New Roman"/>
          <w:b/>
          <w:sz w:val="28"/>
          <w:szCs w:val="28"/>
        </w:rPr>
        <w:t>18,</w:t>
      </w:r>
      <w:r w:rsidR="00562AFC" w:rsidRPr="00DB665C"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  <w:r w:rsidR="00562AFC" w:rsidRPr="00DB665C">
        <w:rPr>
          <w:rFonts w:ascii="Times New Roman" w:hAnsi="Times New Roman" w:cs="Times New Roman"/>
          <w:b/>
          <w:sz w:val="28"/>
          <w:szCs w:val="28"/>
        </w:rPr>
        <w:t>% (19</w:t>
      </w:r>
      <w:r w:rsidR="00562AFC" w:rsidRPr="00DB665C">
        <w:rPr>
          <w:rFonts w:ascii="Times New Roman" w:hAnsi="Times New Roman" w:cs="Times New Roman"/>
          <w:b/>
          <w:sz w:val="28"/>
          <w:szCs w:val="28"/>
          <w:lang w:val="ru-RU"/>
        </w:rPr>
        <w:t>9</w:t>
      </w:r>
      <w:r w:rsidR="00562AFC" w:rsidRPr="00DB665C">
        <w:rPr>
          <w:rFonts w:ascii="Times New Roman" w:hAnsi="Times New Roman" w:cs="Times New Roman"/>
          <w:sz w:val="28"/>
          <w:szCs w:val="28"/>
        </w:rPr>
        <w:t xml:space="preserve"> проти </w:t>
      </w:r>
      <w:r w:rsidR="00562AFC" w:rsidRPr="00DB665C">
        <w:rPr>
          <w:rFonts w:ascii="Times New Roman" w:hAnsi="Times New Roman" w:cs="Times New Roman"/>
          <w:b/>
          <w:sz w:val="28"/>
          <w:szCs w:val="28"/>
        </w:rPr>
        <w:t>2</w:t>
      </w:r>
      <w:r w:rsidR="00562AFC" w:rsidRPr="00DB665C">
        <w:rPr>
          <w:rFonts w:ascii="Times New Roman" w:hAnsi="Times New Roman" w:cs="Times New Roman"/>
          <w:b/>
          <w:sz w:val="28"/>
          <w:szCs w:val="28"/>
          <w:lang w:val="ru-RU"/>
        </w:rPr>
        <w:t>45</w:t>
      </w:r>
      <w:r w:rsidR="00562AFC" w:rsidRPr="00DB665C">
        <w:rPr>
          <w:rFonts w:ascii="Times New Roman" w:hAnsi="Times New Roman" w:cs="Times New Roman"/>
          <w:b/>
          <w:sz w:val="28"/>
          <w:szCs w:val="28"/>
        </w:rPr>
        <w:t xml:space="preserve"> м.р.</w:t>
      </w:r>
      <w:r w:rsidR="00562AFC" w:rsidRPr="00DB665C">
        <w:rPr>
          <w:rFonts w:ascii="Times New Roman" w:hAnsi="Times New Roman" w:cs="Times New Roman"/>
          <w:sz w:val="28"/>
          <w:szCs w:val="28"/>
        </w:rPr>
        <w:t>).</w:t>
      </w:r>
      <w:r w:rsidR="009C5985" w:rsidRPr="00DB665C">
        <w:rPr>
          <w:sz w:val="28"/>
          <w:szCs w:val="28"/>
        </w:rPr>
        <w:t xml:space="preserve"> </w:t>
      </w:r>
    </w:p>
    <w:p w:rsidR="00086FA8" w:rsidRPr="00DB665C" w:rsidRDefault="00DB3CA8" w:rsidP="006A2871">
      <w:pPr>
        <w:pStyle w:val="Normal1"/>
        <w:shd w:val="clear" w:color="auto" w:fill="FFFFFF"/>
        <w:ind w:firstLine="709"/>
        <w:jc w:val="both"/>
        <w:rPr>
          <w:color w:val="FF0000"/>
          <w:sz w:val="28"/>
          <w:szCs w:val="28"/>
          <w:lang w:val="uk-UA"/>
        </w:rPr>
      </w:pPr>
      <w:r w:rsidRPr="00DB665C">
        <w:rPr>
          <w:sz w:val="28"/>
          <w:szCs w:val="28"/>
          <w:lang w:val="uk-UA"/>
        </w:rPr>
        <w:t>Разом із тим слід відмітити спад кількості ДТП</w:t>
      </w:r>
      <w:r w:rsidR="00E466E1" w:rsidRPr="00DB665C">
        <w:rPr>
          <w:sz w:val="28"/>
          <w:szCs w:val="28"/>
          <w:lang w:val="uk-UA"/>
        </w:rPr>
        <w:t xml:space="preserve"> </w:t>
      </w:r>
      <w:r w:rsidRPr="00DB665C">
        <w:rPr>
          <w:sz w:val="28"/>
          <w:szCs w:val="28"/>
          <w:lang w:val="uk-UA"/>
        </w:rPr>
        <w:t xml:space="preserve">на </w:t>
      </w:r>
      <w:r w:rsidRPr="00DB665C">
        <w:rPr>
          <w:b/>
          <w:sz w:val="28"/>
          <w:szCs w:val="28"/>
          <w:lang w:val="uk-UA"/>
        </w:rPr>
        <w:t>-</w:t>
      </w:r>
      <w:r w:rsidR="009C5985" w:rsidRPr="00DB665C">
        <w:rPr>
          <w:b/>
          <w:sz w:val="28"/>
          <w:szCs w:val="28"/>
          <w:lang w:val="uk-UA"/>
        </w:rPr>
        <w:t>31,5</w:t>
      </w:r>
      <w:r w:rsidRPr="00DB665C">
        <w:rPr>
          <w:b/>
          <w:sz w:val="28"/>
          <w:szCs w:val="28"/>
          <w:lang w:val="uk-UA"/>
        </w:rPr>
        <w:t>%</w:t>
      </w:r>
      <w:r w:rsidRPr="00DB665C">
        <w:rPr>
          <w:sz w:val="28"/>
          <w:szCs w:val="28"/>
          <w:lang w:val="uk-UA"/>
        </w:rPr>
        <w:t xml:space="preserve"> </w:t>
      </w:r>
      <w:r w:rsidR="00E466E1" w:rsidRPr="00DB665C">
        <w:rPr>
          <w:sz w:val="28"/>
          <w:szCs w:val="28"/>
          <w:lang w:val="uk-UA"/>
        </w:rPr>
        <w:t>(</w:t>
      </w:r>
      <w:r w:rsidR="00CA0F39" w:rsidRPr="00DB665C">
        <w:rPr>
          <w:b/>
          <w:sz w:val="28"/>
          <w:szCs w:val="28"/>
          <w:lang w:val="uk-UA"/>
        </w:rPr>
        <w:t>3</w:t>
      </w:r>
      <w:r w:rsidR="009C5985" w:rsidRPr="00DB665C">
        <w:rPr>
          <w:b/>
          <w:sz w:val="28"/>
          <w:szCs w:val="28"/>
          <w:lang w:val="uk-UA"/>
        </w:rPr>
        <w:t>7</w:t>
      </w:r>
      <w:r w:rsidR="00E466E1" w:rsidRPr="00DB665C">
        <w:rPr>
          <w:sz w:val="28"/>
          <w:szCs w:val="28"/>
          <w:lang w:val="uk-UA"/>
        </w:rPr>
        <w:t xml:space="preserve"> проти </w:t>
      </w:r>
      <w:r w:rsidR="00CA0F39" w:rsidRPr="00DB665C">
        <w:rPr>
          <w:b/>
          <w:sz w:val="28"/>
          <w:szCs w:val="28"/>
          <w:lang w:val="uk-UA"/>
        </w:rPr>
        <w:t>5</w:t>
      </w:r>
      <w:r w:rsidR="009C5985" w:rsidRPr="00DB665C">
        <w:rPr>
          <w:b/>
          <w:sz w:val="28"/>
          <w:szCs w:val="28"/>
          <w:lang w:val="uk-UA"/>
        </w:rPr>
        <w:t>4</w:t>
      </w:r>
      <w:r w:rsidR="009C5985" w:rsidRPr="00DB665C">
        <w:rPr>
          <w:sz w:val="28"/>
          <w:szCs w:val="28"/>
          <w:lang w:val="uk-UA"/>
        </w:rPr>
        <w:t xml:space="preserve"> </w:t>
      </w:r>
      <w:r w:rsidR="009C5985" w:rsidRPr="00DB665C">
        <w:rPr>
          <w:b/>
          <w:sz w:val="28"/>
          <w:szCs w:val="28"/>
          <w:lang w:val="uk-UA"/>
        </w:rPr>
        <w:t>м.р</w:t>
      </w:r>
      <w:r w:rsidR="009C5985" w:rsidRPr="00DB665C">
        <w:rPr>
          <w:sz w:val="28"/>
          <w:szCs w:val="28"/>
          <w:lang w:val="uk-UA"/>
        </w:rPr>
        <w:t>.</w:t>
      </w:r>
      <w:r w:rsidR="00E466E1" w:rsidRPr="00DB665C">
        <w:rPr>
          <w:sz w:val="28"/>
          <w:szCs w:val="28"/>
          <w:lang w:val="uk-UA"/>
        </w:rPr>
        <w:t>)</w:t>
      </w:r>
      <w:r w:rsidR="009C5985" w:rsidRPr="00DB665C">
        <w:rPr>
          <w:sz w:val="28"/>
          <w:szCs w:val="28"/>
          <w:lang w:val="uk-UA"/>
        </w:rPr>
        <w:t xml:space="preserve">, у т.ч. зі смертю на </w:t>
      </w:r>
      <w:r w:rsidR="009C5985" w:rsidRPr="00DB665C">
        <w:rPr>
          <w:b/>
          <w:sz w:val="28"/>
          <w:szCs w:val="28"/>
          <w:lang w:val="uk-UA"/>
        </w:rPr>
        <w:t>-40%</w:t>
      </w:r>
      <w:r w:rsidR="009C5985" w:rsidRPr="00DB665C">
        <w:rPr>
          <w:sz w:val="28"/>
          <w:szCs w:val="28"/>
          <w:lang w:val="uk-UA"/>
        </w:rPr>
        <w:t xml:space="preserve"> (</w:t>
      </w:r>
      <w:r w:rsidR="009D204C">
        <w:rPr>
          <w:b/>
          <w:sz w:val="28"/>
          <w:szCs w:val="28"/>
          <w:lang w:val="uk-UA"/>
        </w:rPr>
        <w:t>4</w:t>
      </w:r>
      <w:r w:rsidR="009C5985" w:rsidRPr="00DB665C">
        <w:rPr>
          <w:sz w:val="28"/>
          <w:szCs w:val="28"/>
          <w:lang w:val="uk-UA"/>
        </w:rPr>
        <w:t xml:space="preserve"> проти </w:t>
      </w:r>
      <w:r w:rsidR="009C5985" w:rsidRPr="00DB665C">
        <w:rPr>
          <w:b/>
          <w:sz w:val="28"/>
          <w:szCs w:val="28"/>
          <w:lang w:val="uk-UA"/>
        </w:rPr>
        <w:t>5 м.р</w:t>
      </w:r>
      <w:r w:rsidR="009C5985" w:rsidRPr="00DB665C">
        <w:rPr>
          <w:sz w:val="28"/>
          <w:szCs w:val="28"/>
          <w:lang w:val="uk-UA"/>
        </w:rPr>
        <w:t>.)</w:t>
      </w:r>
      <w:r w:rsidR="00E466E1" w:rsidRPr="00DB665C">
        <w:rPr>
          <w:sz w:val="28"/>
          <w:szCs w:val="28"/>
          <w:lang w:val="uk-UA"/>
        </w:rPr>
        <w:t xml:space="preserve"> </w:t>
      </w:r>
      <w:r w:rsidRPr="00DB665C">
        <w:rPr>
          <w:sz w:val="28"/>
          <w:szCs w:val="28"/>
          <w:lang w:val="uk-UA"/>
        </w:rPr>
        <w:t xml:space="preserve">та </w:t>
      </w:r>
      <w:r w:rsidR="009A4142" w:rsidRPr="00DB665C">
        <w:rPr>
          <w:sz w:val="28"/>
          <w:szCs w:val="28"/>
          <w:lang w:val="uk-UA"/>
        </w:rPr>
        <w:t xml:space="preserve">незаконне поводження зі зброєю на </w:t>
      </w:r>
      <w:r w:rsidR="00F41BBB" w:rsidRPr="00DB665C">
        <w:rPr>
          <w:sz w:val="28"/>
          <w:szCs w:val="28"/>
          <w:lang w:val="uk-UA"/>
        </w:rPr>
        <w:t>-</w:t>
      </w:r>
      <w:r w:rsidR="009C5985" w:rsidRPr="00DB665C">
        <w:rPr>
          <w:b/>
          <w:sz w:val="28"/>
          <w:szCs w:val="28"/>
          <w:lang w:val="uk-UA"/>
        </w:rPr>
        <w:t>10,0</w:t>
      </w:r>
      <w:r w:rsidR="009A4142" w:rsidRPr="00DB665C">
        <w:rPr>
          <w:b/>
          <w:sz w:val="28"/>
          <w:szCs w:val="28"/>
          <w:lang w:val="uk-UA"/>
        </w:rPr>
        <w:t>%</w:t>
      </w:r>
      <w:r w:rsidR="009A4142" w:rsidRPr="00DB665C">
        <w:rPr>
          <w:sz w:val="28"/>
          <w:szCs w:val="28"/>
          <w:lang w:val="uk-UA"/>
        </w:rPr>
        <w:t xml:space="preserve"> </w:t>
      </w:r>
      <w:r w:rsidR="009C5985" w:rsidRPr="00DB665C">
        <w:rPr>
          <w:sz w:val="28"/>
          <w:szCs w:val="28"/>
          <w:lang w:val="uk-UA"/>
        </w:rPr>
        <w:t>(</w:t>
      </w:r>
      <w:r w:rsidR="009C5985" w:rsidRPr="00DB665C">
        <w:rPr>
          <w:b/>
          <w:sz w:val="28"/>
          <w:szCs w:val="28"/>
          <w:lang w:val="uk-UA"/>
        </w:rPr>
        <w:t>18</w:t>
      </w:r>
      <w:r w:rsidR="009C5985" w:rsidRPr="00DB665C">
        <w:rPr>
          <w:sz w:val="28"/>
          <w:szCs w:val="28"/>
          <w:lang w:val="uk-UA"/>
        </w:rPr>
        <w:t xml:space="preserve"> проти </w:t>
      </w:r>
      <w:r w:rsidR="009C5985" w:rsidRPr="00DB665C">
        <w:rPr>
          <w:b/>
          <w:sz w:val="28"/>
          <w:szCs w:val="28"/>
          <w:lang w:val="uk-UA"/>
        </w:rPr>
        <w:t>20 м.р</w:t>
      </w:r>
      <w:r w:rsidR="009C5985" w:rsidRPr="00DB665C">
        <w:rPr>
          <w:sz w:val="28"/>
          <w:szCs w:val="28"/>
          <w:lang w:val="uk-UA"/>
        </w:rPr>
        <w:t>.</w:t>
      </w:r>
      <w:r w:rsidR="009A4142" w:rsidRPr="00DB665C">
        <w:rPr>
          <w:sz w:val="28"/>
          <w:szCs w:val="28"/>
          <w:lang w:val="uk-UA"/>
        </w:rPr>
        <w:t>)</w:t>
      </w:r>
    </w:p>
    <w:p w:rsidR="002A25B0" w:rsidRPr="00DB665C" w:rsidRDefault="00086FA8" w:rsidP="002A25B0">
      <w:pPr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B665C">
        <w:rPr>
          <w:rFonts w:ascii="Times New Roman" w:hAnsi="Times New Roman" w:cs="Times New Roman"/>
          <w:sz w:val="28"/>
          <w:szCs w:val="28"/>
        </w:rPr>
        <w:t xml:space="preserve">Також зменшилась кількість фактів нанесення легких тілесних ушкоджень на </w:t>
      </w:r>
      <w:r w:rsidR="00F41BBB" w:rsidRPr="00DB665C">
        <w:rPr>
          <w:rFonts w:ascii="Times New Roman" w:hAnsi="Times New Roman" w:cs="Times New Roman"/>
          <w:b/>
          <w:sz w:val="28"/>
          <w:szCs w:val="28"/>
        </w:rPr>
        <w:t>-</w:t>
      </w:r>
      <w:r w:rsidR="009C5985" w:rsidRPr="00DB665C">
        <w:rPr>
          <w:rFonts w:ascii="Times New Roman" w:hAnsi="Times New Roman" w:cs="Times New Roman"/>
          <w:b/>
          <w:sz w:val="28"/>
          <w:szCs w:val="28"/>
        </w:rPr>
        <w:t>33,5</w:t>
      </w:r>
      <w:r w:rsidRPr="00DB665C">
        <w:rPr>
          <w:rFonts w:ascii="Times New Roman" w:hAnsi="Times New Roman" w:cs="Times New Roman"/>
          <w:b/>
          <w:sz w:val="28"/>
          <w:szCs w:val="28"/>
        </w:rPr>
        <w:t>%</w:t>
      </w:r>
      <w:r w:rsidRPr="00DB665C">
        <w:rPr>
          <w:rFonts w:ascii="Times New Roman" w:hAnsi="Times New Roman" w:cs="Times New Roman"/>
          <w:sz w:val="28"/>
          <w:szCs w:val="28"/>
        </w:rPr>
        <w:t xml:space="preserve"> (</w:t>
      </w:r>
      <w:r w:rsidR="00F66199" w:rsidRPr="00DB665C">
        <w:rPr>
          <w:rFonts w:ascii="Times New Roman" w:hAnsi="Times New Roman" w:cs="Times New Roman"/>
          <w:b/>
          <w:sz w:val="28"/>
          <w:szCs w:val="28"/>
        </w:rPr>
        <w:t>1</w:t>
      </w:r>
      <w:r w:rsidR="009C5985" w:rsidRPr="00DB665C">
        <w:rPr>
          <w:rFonts w:ascii="Times New Roman" w:hAnsi="Times New Roman" w:cs="Times New Roman"/>
          <w:b/>
          <w:sz w:val="28"/>
          <w:szCs w:val="28"/>
        </w:rPr>
        <w:t>05</w:t>
      </w:r>
      <w:r w:rsidRPr="00DB665C">
        <w:rPr>
          <w:rFonts w:ascii="Times New Roman" w:hAnsi="Times New Roman" w:cs="Times New Roman"/>
          <w:sz w:val="28"/>
          <w:szCs w:val="28"/>
        </w:rPr>
        <w:t xml:space="preserve"> проти </w:t>
      </w:r>
      <w:r w:rsidR="009C5985" w:rsidRPr="00DB665C">
        <w:rPr>
          <w:rFonts w:ascii="Times New Roman" w:hAnsi="Times New Roman" w:cs="Times New Roman"/>
          <w:b/>
          <w:sz w:val="28"/>
          <w:szCs w:val="28"/>
        </w:rPr>
        <w:t>158</w:t>
      </w:r>
      <w:r w:rsidR="00A51487" w:rsidRPr="00DB665C">
        <w:rPr>
          <w:rFonts w:ascii="Times New Roman" w:hAnsi="Times New Roman" w:cs="Times New Roman"/>
          <w:b/>
          <w:sz w:val="28"/>
          <w:szCs w:val="28"/>
        </w:rPr>
        <w:t xml:space="preserve"> м.р</w:t>
      </w:r>
      <w:r w:rsidR="00A51487" w:rsidRPr="00DB665C">
        <w:rPr>
          <w:rFonts w:ascii="Times New Roman" w:hAnsi="Times New Roman" w:cs="Times New Roman"/>
          <w:sz w:val="28"/>
          <w:szCs w:val="28"/>
        </w:rPr>
        <w:t>.</w:t>
      </w:r>
      <w:r w:rsidR="00E466E1" w:rsidRPr="00DB665C">
        <w:rPr>
          <w:rFonts w:ascii="Times New Roman" w:hAnsi="Times New Roman" w:cs="Times New Roman"/>
          <w:sz w:val="28"/>
          <w:szCs w:val="28"/>
        </w:rPr>
        <w:t>)</w:t>
      </w:r>
      <w:r w:rsidR="002A25B0" w:rsidRPr="00DB665C">
        <w:rPr>
          <w:rFonts w:ascii="Times New Roman" w:hAnsi="Times New Roman" w:cs="Times New Roman"/>
          <w:sz w:val="28"/>
          <w:szCs w:val="28"/>
        </w:rPr>
        <w:t xml:space="preserve"> та зменшилась кількість крадіжок приватного майна </w:t>
      </w:r>
      <w:r w:rsidR="00F41BBB" w:rsidRPr="00DB665C">
        <w:rPr>
          <w:rFonts w:ascii="Times New Roman" w:hAnsi="Times New Roman" w:cs="Times New Roman"/>
          <w:sz w:val="28"/>
          <w:szCs w:val="28"/>
        </w:rPr>
        <w:t>на -</w:t>
      </w:r>
      <w:r w:rsidR="00F41BBB" w:rsidRPr="00DB665C">
        <w:rPr>
          <w:rFonts w:ascii="Times New Roman" w:hAnsi="Times New Roman" w:cs="Times New Roman"/>
          <w:b/>
          <w:sz w:val="28"/>
          <w:szCs w:val="28"/>
        </w:rPr>
        <w:t>2,7 %</w:t>
      </w:r>
      <w:r w:rsidR="00F41BBB" w:rsidRPr="00DB665C">
        <w:rPr>
          <w:rFonts w:ascii="Times New Roman" w:hAnsi="Times New Roman" w:cs="Times New Roman"/>
          <w:sz w:val="28"/>
          <w:szCs w:val="28"/>
        </w:rPr>
        <w:t xml:space="preserve"> </w:t>
      </w:r>
      <w:r w:rsidR="002A25B0" w:rsidRPr="00DB665C">
        <w:rPr>
          <w:rFonts w:ascii="Times New Roman" w:hAnsi="Times New Roman" w:cs="Times New Roman"/>
          <w:b/>
          <w:sz w:val="28"/>
          <w:szCs w:val="28"/>
        </w:rPr>
        <w:t>(1431</w:t>
      </w:r>
      <w:r w:rsidR="002A25B0" w:rsidRPr="00DB665C">
        <w:rPr>
          <w:rFonts w:ascii="Times New Roman" w:hAnsi="Times New Roman" w:cs="Times New Roman"/>
          <w:sz w:val="28"/>
          <w:szCs w:val="28"/>
        </w:rPr>
        <w:t xml:space="preserve"> проти </w:t>
      </w:r>
      <w:r w:rsidR="002A25B0" w:rsidRPr="00DB665C">
        <w:rPr>
          <w:rFonts w:ascii="Times New Roman" w:hAnsi="Times New Roman" w:cs="Times New Roman"/>
          <w:b/>
          <w:sz w:val="28"/>
          <w:szCs w:val="28"/>
        </w:rPr>
        <w:t>1471 м.р.)</w:t>
      </w:r>
      <w:r w:rsidR="00DB1568" w:rsidRPr="00DB665C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DB1568" w:rsidRPr="00DB665C">
        <w:rPr>
          <w:rFonts w:ascii="Times New Roman" w:hAnsi="Times New Roman" w:cs="Times New Roman"/>
          <w:sz w:val="28"/>
          <w:szCs w:val="28"/>
        </w:rPr>
        <w:t xml:space="preserve"> кількість хуліганств- на</w:t>
      </w:r>
      <w:r w:rsidR="00DB1568" w:rsidRPr="00DB665C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="00DB1568" w:rsidRPr="00DB665C">
        <w:rPr>
          <w:rFonts w:ascii="Times New Roman" w:hAnsi="Times New Roman" w:cs="Times New Roman"/>
          <w:sz w:val="28"/>
          <w:szCs w:val="28"/>
        </w:rPr>
        <w:t xml:space="preserve"> </w:t>
      </w:r>
      <w:r w:rsidR="00DB1568" w:rsidRPr="00DB665C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DB1568" w:rsidRPr="00DB665C">
        <w:rPr>
          <w:rFonts w:ascii="Times New Roman" w:hAnsi="Times New Roman" w:cs="Times New Roman"/>
          <w:b/>
          <w:sz w:val="28"/>
          <w:szCs w:val="28"/>
          <w:lang w:val="ru-RU"/>
        </w:rPr>
        <w:t>7</w:t>
      </w:r>
      <w:r w:rsidR="00DB1568" w:rsidRPr="00DB665C">
        <w:rPr>
          <w:rFonts w:ascii="Times New Roman" w:hAnsi="Times New Roman" w:cs="Times New Roman"/>
          <w:b/>
          <w:sz w:val="28"/>
          <w:szCs w:val="28"/>
        </w:rPr>
        <w:t>,</w:t>
      </w:r>
      <w:r w:rsidR="00DB1568" w:rsidRPr="00DB665C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="00DB1568" w:rsidRPr="00DB665C">
        <w:rPr>
          <w:rFonts w:ascii="Times New Roman" w:hAnsi="Times New Roman" w:cs="Times New Roman"/>
          <w:b/>
          <w:sz w:val="28"/>
          <w:szCs w:val="28"/>
        </w:rPr>
        <w:t>% (</w:t>
      </w:r>
      <w:r w:rsidR="00DB1568" w:rsidRPr="00DB665C">
        <w:rPr>
          <w:rFonts w:ascii="Times New Roman" w:hAnsi="Times New Roman" w:cs="Times New Roman"/>
          <w:b/>
          <w:sz w:val="28"/>
          <w:szCs w:val="28"/>
          <w:lang w:val="ru-RU"/>
        </w:rPr>
        <w:t>25</w:t>
      </w:r>
      <w:r w:rsidR="00DB1568" w:rsidRPr="00DB665C">
        <w:rPr>
          <w:rFonts w:ascii="Times New Roman" w:hAnsi="Times New Roman" w:cs="Times New Roman"/>
          <w:b/>
          <w:sz w:val="28"/>
          <w:szCs w:val="28"/>
        </w:rPr>
        <w:t xml:space="preserve"> проти 2</w:t>
      </w:r>
      <w:r w:rsidR="00DB1568" w:rsidRPr="00DB665C">
        <w:rPr>
          <w:rFonts w:ascii="Times New Roman" w:hAnsi="Times New Roman" w:cs="Times New Roman"/>
          <w:b/>
          <w:sz w:val="28"/>
          <w:szCs w:val="28"/>
          <w:lang w:val="ru-RU"/>
        </w:rPr>
        <w:t>7</w:t>
      </w:r>
      <w:r w:rsidR="00CC150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DB1568" w:rsidRPr="00DB665C">
        <w:rPr>
          <w:rFonts w:ascii="Times New Roman" w:hAnsi="Times New Roman" w:cs="Times New Roman"/>
          <w:b/>
          <w:sz w:val="28"/>
          <w:szCs w:val="28"/>
          <w:lang w:val="ru-RU"/>
        </w:rPr>
        <w:t>м.р.</w:t>
      </w:r>
      <w:r w:rsidR="00DB1568" w:rsidRPr="00DB665C">
        <w:rPr>
          <w:rFonts w:ascii="Times New Roman" w:hAnsi="Times New Roman" w:cs="Times New Roman"/>
          <w:b/>
          <w:sz w:val="28"/>
          <w:szCs w:val="28"/>
        </w:rPr>
        <w:t>)</w:t>
      </w:r>
      <w:r w:rsidR="002A25B0" w:rsidRPr="00DB66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2226" w:rsidRPr="00DB665C" w:rsidRDefault="006C58E0" w:rsidP="006A2871">
      <w:pPr>
        <w:pStyle w:val="Normal1"/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Протягом 2019 року збільшився показник таких кримінальних правопорушень, як </w:t>
      </w:r>
      <w:r w:rsidRPr="00DB665C">
        <w:rPr>
          <w:sz w:val="28"/>
          <w:szCs w:val="28"/>
        </w:rPr>
        <w:t>хабарництво на +</w:t>
      </w:r>
      <w:r w:rsidRPr="00DB665C">
        <w:rPr>
          <w:b/>
          <w:sz w:val="28"/>
          <w:szCs w:val="28"/>
        </w:rPr>
        <w:t>21,4% (17</w:t>
      </w:r>
      <w:r w:rsidRPr="00DB665C">
        <w:rPr>
          <w:sz w:val="28"/>
          <w:szCs w:val="28"/>
        </w:rPr>
        <w:t xml:space="preserve"> проти </w:t>
      </w:r>
      <w:r w:rsidRPr="00DB665C">
        <w:rPr>
          <w:b/>
          <w:sz w:val="28"/>
          <w:szCs w:val="28"/>
        </w:rPr>
        <w:t>14м.р.)</w:t>
      </w:r>
      <w:r>
        <w:rPr>
          <w:sz w:val="28"/>
          <w:szCs w:val="28"/>
        </w:rPr>
        <w:t>та</w:t>
      </w:r>
      <w:r w:rsidRPr="00DB665C">
        <w:rPr>
          <w:sz w:val="28"/>
          <w:szCs w:val="28"/>
        </w:rPr>
        <w:t xml:space="preserve"> збільшилась кількість фактів вимагання на +100</w:t>
      </w:r>
      <w:r w:rsidRPr="00DB665C">
        <w:rPr>
          <w:b/>
          <w:sz w:val="28"/>
          <w:szCs w:val="28"/>
        </w:rPr>
        <w:t xml:space="preserve"> %</w:t>
      </w:r>
      <w:r w:rsidRPr="00DB665C">
        <w:rPr>
          <w:sz w:val="28"/>
          <w:szCs w:val="28"/>
        </w:rPr>
        <w:t xml:space="preserve"> </w:t>
      </w:r>
      <w:r w:rsidRPr="00DB665C">
        <w:rPr>
          <w:b/>
          <w:sz w:val="28"/>
          <w:szCs w:val="28"/>
        </w:rPr>
        <w:t>(2</w:t>
      </w:r>
      <w:r>
        <w:rPr>
          <w:sz w:val="28"/>
          <w:szCs w:val="28"/>
        </w:rPr>
        <w:t xml:space="preserve"> проти</w:t>
      </w:r>
      <w:r w:rsidRPr="00DB665C">
        <w:rPr>
          <w:sz w:val="28"/>
          <w:szCs w:val="28"/>
        </w:rPr>
        <w:t xml:space="preserve"> </w:t>
      </w:r>
      <w:r w:rsidRPr="00DB665C">
        <w:rPr>
          <w:b/>
          <w:sz w:val="28"/>
          <w:szCs w:val="28"/>
        </w:rPr>
        <w:t>1 м.р.)</w:t>
      </w:r>
      <w:r w:rsidRPr="00DB665C">
        <w:rPr>
          <w:sz w:val="28"/>
          <w:szCs w:val="28"/>
        </w:rPr>
        <w:t>,</w:t>
      </w:r>
    </w:p>
    <w:p w:rsidR="009C5985" w:rsidRPr="00DB665C" w:rsidRDefault="009C5985" w:rsidP="006A2871">
      <w:pPr>
        <w:pStyle w:val="Normal1"/>
        <w:shd w:val="clear" w:color="auto" w:fill="FFFFFF"/>
        <w:ind w:firstLine="709"/>
        <w:jc w:val="both"/>
        <w:rPr>
          <w:b/>
          <w:color w:val="FF0000"/>
          <w:sz w:val="28"/>
          <w:szCs w:val="28"/>
          <w:lang w:val="uk-UA"/>
        </w:rPr>
      </w:pPr>
    </w:p>
    <w:p w:rsidR="003D2226" w:rsidRDefault="00DB3CA8" w:rsidP="009556D0">
      <w:pPr>
        <w:pStyle w:val="Normal1"/>
        <w:shd w:val="clear" w:color="auto" w:fill="FFFFFF"/>
        <w:ind w:firstLine="708"/>
        <w:jc w:val="both"/>
        <w:rPr>
          <w:b/>
          <w:i/>
          <w:sz w:val="28"/>
          <w:szCs w:val="28"/>
          <w:lang w:val="uk-UA"/>
        </w:rPr>
      </w:pPr>
      <w:r w:rsidRPr="00DB665C">
        <w:rPr>
          <w:b/>
          <w:i/>
          <w:sz w:val="28"/>
          <w:szCs w:val="28"/>
          <w:lang w:val="uk-UA"/>
        </w:rPr>
        <w:lastRenderedPageBreak/>
        <w:t xml:space="preserve">Негативні тенденції </w:t>
      </w:r>
    </w:p>
    <w:p w:rsidR="00C73FBA" w:rsidRDefault="009756C9" w:rsidP="00DB1568">
      <w:pPr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1118C">
        <w:rPr>
          <w:rFonts w:ascii="Times New Roman" w:hAnsi="Times New Roman" w:cs="Times New Roman"/>
          <w:sz w:val="28"/>
          <w:szCs w:val="28"/>
        </w:rPr>
        <w:t>Т</w:t>
      </w:r>
      <w:r w:rsidR="00DB3CA8" w:rsidRPr="0031118C">
        <w:rPr>
          <w:rFonts w:ascii="Times New Roman" w:hAnsi="Times New Roman" w:cs="Times New Roman"/>
          <w:sz w:val="28"/>
          <w:szCs w:val="28"/>
        </w:rPr>
        <w:t xml:space="preserve">урбує збільшення кількості грабежів - на </w:t>
      </w:r>
      <w:r w:rsidR="00DB1568" w:rsidRPr="0031118C">
        <w:rPr>
          <w:rFonts w:ascii="Times New Roman" w:hAnsi="Times New Roman" w:cs="Times New Roman"/>
          <w:sz w:val="28"/>
          <w:szCs w:val="28"/>
        </w:rPr>
        <w:t>+</w:t>
      </w:r>
      <w:r w:rsidR="00DB1568" w:rsidRPr="0031118C">
        <w:rPr>
          <w:rFonts w:ascii="Times New Roman" w:hAnsi="Times New Roman" w:cs="Times New Roman"/>
          <w:b/>
          <w:sz w:val="28"/>
          <w:szCs w:val="28"/>
        </w:rPr>
        <w:t>38</w:t>
      </w:r>
      <w:r w:rsidR="009A4142" w:rsidRPr="0031118C">
        <w:rPr>
          <w:rFonts w:ascii="Times New Roman" w:hAnsi="Times New Roman" w:cs="Times New Roman"/>
          <w:b/>
          <w:sz w:val="28"/>
          <w:szCs w:val="28"/>
        </w:rPr>
        <w:t>,9</w:t>
      </w:r>
      <w:r w:rsidR="00DB3CA8" w:rsidRPr="0031118C">
        <w:rPr>
          <w:rFonts w:ascii="Times New Roman" w:hAnsi="Times New Roman" w:cs="Times New Roman"/>
          <w:b/>
          <w:sz w:val="28"/>
          <w:szCs w:val="28"/>
        </w:rPr>
        <w:t xml:space="preserve"> %</w:t>
      </w:r>
      <w:r w:rsidR="006C58E0" w:rsidRPr="003111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3CA8" w:rsidRPr="0031118C">
        <w:rPr>
          <w:rFonts w:ascii="Times New Roman" w:hAnsi="Times New Roman" w:cs="Times New Roman"/>
          <w:sz w:val="28"/>
          <w:szCs w:val="28"/>
        </w:rPr>
        <w:t xml:space="preserve">(з </w:t>
      </w:r>
      <w:r w:rsidR="006C58E0" w:rsidRPr="0031118C">
        <w:rPr>
          <w:rFonts w:ascii="Times New Roman" w:hAnsi="Times New Roman" w:cs="Times New Roman"/>
          <w:b/>
          <w:sz w:val="28"/>
          <w:szCs w:val="28"/>
        </w:rPr>
        <w:t xml:space="preserve">72 м.р </w:t>
      </w:r>
      <w:r w:rsidR="006C58E0" w:rsidRPr="0031118C">
        <w:rPr>
          <w:rFonts w:ascii="Times New Roman" w:hAnsi="Times New Roman" w:cs="Times New Roman"/>
          <w:sz w:val="28"/>
          <w:szCs w:val="28"/>
        </w:rPr>
        <w:t>до</w:t>
      </w:r>
      <w:r w:rsidR="006C58E0" w:rsidRPr="003111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1568" w:rsidRPr="0031118C">
        <w:rPr>
          <w:rFonts w:ascii="Times New Roman" w:hAnsi="Times New Roman" w:cs="Times New Roman"/>
          <w:b/>
          <w:sz w:val="28"/>
          <w:szCs w:val="28"/>
        </w:rPr>
        <w:t>100</w:t>
      </w:r>
      <w:r w:rsidR="00DB3CA8" w:rsidRPr="0031118C">
        <w:rPr>
          <w:rFonts w:ascii="Times New Roman" w:hAnsi="Times New Roman" w:cs="Times New Roman"/>
          <w:sz w:val="28"/>
          <w:szCs w:val="28"/>
        </w:rPr>
        <w:t>),</w:t>
      </w:r>
      <w:r w:rsidR="00746EA5" w:rsidRPr="0031118C">
        <w:rPr>
          <w:rFonts w:ascii="Times New Roman" w:hAnsi="Times New Roman" w:cs="Times New Roman"/>
          <w:sz w:val="28"/>
          <w:szCs w:val="28"/>
        </w:rPr>
        <w:t xml:space="preserve"> проте виріс показник розкриття злочинів даної категорії</w:t>
      </w:r>
      <w:r w:rsidR="00E5429B" w:rsidRPr="0031118C">
        <w:rPr>
          <w:rFonts w:ascii="Times New Roman" w:hAnsi="Times New Roman" w:cs="Times New Roman"/>
          <w:sz w:val="28"/>
          <w:szCs w:val="28"/>
        </w:rPr>
        <w:t xml:space="preserve"> (</w:t>
      </w:r>
      <w:r w:rsidR="00746EA5" w:rsidRPr="0031118C">
        <w:rPr>
          <w:rFonts w:ascii="Times New Roman" w:hAnsi="Times New Roman" w:cs="Times New Roman"/>
          <w:sz w:val="28"/>
          <w:szCs w:val="28"/>
        </w:rPr>
        <w:t xml:space="preserve">з </w:t>
      </w:r>
      <w:r w:rsidR="00746EA5" w:rsidRPr="0031118C">
        <w:rPr>
          <w:rFonts w:ascii="Times New Roman" w:hAnsi="Times New Roman" w:cs="Times New Roman"/>
          <w:b/>
          <w:sz w:val="28"/>
          <w:szCs w:val="28"/>
        </w:rPr>
        <w:t>33 м.р.</w:t>
      </w:r>
      <w:r w:rsidR="00746EA5" w:rsidRPr="0031118C">
        <w:rPr>
          <w:rFonts w:ascii="Times New Roman" w:hAnsi="Times New Roman" w:cs="Times New Roman"/>
          <w:sz w:val="28"/>
          <w:szCs w:val="28"/>
        </w:rPr>
        <w:t xml:space="preserve"> до </w:t>
      </w:r>
      <w:r w:rsidR="00746EA5" w:rsidRPr="0031118C">
        <w:rPr>
          <w:rFonts w:ascii="Times New Roman" w:hAnsi="Times New Roman" w:cs="Times New Roman"/>
          <w:b/>
          <w:sz w:val="28"/>
          <w:szCs w:val="28"/>
        </w:rPr>
        <w:t>65</w:t>
      </w:r>
      <w:r w:rsidR="00E5429B" w:rsidRPr="0031118C">
        <w:rPr>
          <w:rFonts w:ascii="Times New Roman" w:hAnsi="Times New Roman" w:cs="Times New Roman"/>
          <w:b/>
          <w:sz w:val="28"/>
          <w:szCs w:val="28"/>
        </w:rPr>
        <w:t>)</w:t>
      </w:r>
      <w:r w:rsidR="0031118C">
        <w:rPr>
          <w:rFonts w:ascii="Times New Roman" w:hAnsi="Times New Roman" w:cs="Times New Roman"/>
          <w:b/>
          <w:sz w:val="28"/>
          <w:szCs w:val="28"/>
        </w:rPr>
        <w:t>.</w:t>
      </w:r>
      <w:r w:rsidR="00C73FBA" w:rsidRPr="003111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3CA8" w:rsidRPr="00DB665C" w:rsidRDefault="00E5429B" w:rsidP="00DB1568">
      <w:pPr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1118C">
        <w:rPr>
          <w:rFonts w:ascii="Times New Roman" w:hAnsi="Times New Roman" w:cs="Times New Roman"/>
          <w:sz w:val="28"/>
          <w:szCs w:val="28"/>
        </w:rPr>
        <w:t>Збільшилась кількість фактів</w:t>
      </w:r>
      <w:r w:rsidR="00183CB6" w:rsidRPr="0031118C">
        <w:rPr>
          <w:rFonts w:ascii="Times New Roman" w:hAnsi="Times New Roman" w:cs="Times New Roman"/>
          <w:sz w:val="28"/>
          <w:szCs w:val="28"/>
        </w:rPr>
        <w:t xml:space="preserve"> </w:t>
      </w:r>
      <w:r w:rsidRPr="0031118C">
        <w:rPr>
          <w:rFonts w:ascii="Times New Roman" w:hAnsi="Times New Roman" w:cs="Times New Roman"/>
          <w:sz w:val="28"/>
          <w:szCs w:val="28"/>
        </w:rPr>
        <w:t>незаконного</w:t>
      </w:r>
      <w:r w:rsidR="00DB3CA8" w:rsidRPr="0031118C">
        <w:rPr>
          <w:rFonts w:ascii="Times New Roman" w:hAnsi="Times New Roman" w:cs="Times New Roman"/>
          <w:sz w:val="28"/>
          <w:szCs w:val="28"/>
        </w:rPr>
        <w:t xml:space="preserve"> заволодіння транспортними засобами </w:t>
      </w:r>
      <w:r w:rsidR="00DB1568" w:rsidRPr="0031118C">
        <w:rPr>
          <w:rFonts w:ascii="Times New Roman" w:hAnsi="Times New Roman" w:cs="Times New Roman"/>
          <w:sz w:val="28"/>
          <w:szCs w:val="28"/>
        </w:rPr>
        <w:t>+</w:t>
      </w:r>
      <w:r w:rsidR="00DB3CA8" w:rsidRPr="0031118C">
        <w:rPr>
          <w:rFonts w:ascii="Times New Roman" w:hAnsi="Times New Roman" w:cs="Times New Roman"/>
          <w:sz w:val="28"/>
          <w:szCs w:val="28"/>
        </w:rPr>
        <w:t xml:space="preserve"> </w:t>
      </w:r>
      <w:r w:rsidR="00DB1568" w:rsidRPr="0031118C">
        <w:rPr>
          <w:rFonts w:ascii="Times New Roman" w:hAnsi="Times New Roman" w:cs="Times New Roman"/>
          <w:b/>
          <w:sz w:val="28"/>
          <w:szCs w:val="28"/>
        </w:rPr>
        <w:t>5,4</w:t>
      </w:r>
      <w:r w:rsidR="00DB3CA8" w:rsidRPr="0031118C">
        <w:rPr>
          <w:rFonts w:ascii="Times New Roman" w:hAnsi="Times New Roman" w:cs="Times New Roman"/>
          <w:b/>
          <w:sz w:val="28"/>
          <w:szCs w:val="28"/>
        </w:rPr>
        <w:t>%</w:t>
      </w:r>
      <w:r w:rsidR="00DB3CA8" w:rsidRPr="0031118C">
        <w:rPr>
          <w:rFonts w:ascii="Times New Roman" w:hAnsi="Times New Roman" w:cs="Times New Roman"/>
          <w:sz w:val="28"/>
          <w:szCs w:val="28"/>
        </w:rPr>
        <w:t xml:space="preserve"> (</w:t>
      </w:r>
      <w:r w:rsidR="00DB1568" w:rsidRPr="0031118C">
        <w:rPr>
          <w:rFonts w:ascii="Times New Roman" w:hAnsi="Times New Roman" w:cs="Times New Roman"/>
          <w:b/>
          <w:sz w:val="28"/>
          <w:szCs w:val="28"/>
        </w:rPr>
        <w:t>39</w:t>
      </w:r>
      <w:r w:rsidR="00DB3CA8" w:rsidRPr="003111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3CA8" w:rsidRPr="0031118C">
        <w:rPr>
          <w:rFonts w:ascii="Times New Roman" w:hAnsi="Times New Roman" w:cs="Times New Roman"/>
          <w:sz w:val="28"/>
          <w:szCs w:val="28"/>
        </w:rPr>
        <w:t xml:space="preserve">проти </w:t>
      </w:r>
      <w:r w:rsidR="00DB1568" w:rsidRPr="0031118C">
        <w:rPr>
          <w:rFonts w:ascii="Times New Roman" w:hAnsi="Times New Roman" w:cs="Times New Roman"/>
          <w:b/>
          <w:sz w:val="28"/>
          <w:szCs w:val="28"/>
        </w:rPr>
        <w:t>37</w:t>
      </w:r>
      <w:r w:rsidR="00DB3CA8" w:rsidRPr="0031118C">
        <w:rPr>
          <w:rFonts w:ascii="Times New Roman" w:hAnsi="Times New Roman" w:cs="Times New Roman"/>
          <w:b/>
          <w:sz w:val="28"/>
          <w:szCs w:val="28"/>
        </w:rPr>
        <w:t xml:space="preserve"> м.р.</w:t>
      </w:r>
      <w:r w:rsidR="00D87DD7" w:rsidRPr="0031118C">
        <w:rPr>
          <w:rFonts w:ascii="Times New Roman" w:hAnsi="Times New Roman" w:cs="Times New Roman"/>
          <w:sz w:val="28"/>
          <w:szCs w:val="28"/>
        </w:rPr>
        <w:t>)</w:t>
      </w:r>
      <w:r w:rsidR="0031118C">
        <w:rPr>
          <w:rFonts w:ascii="Times New Roman" w:hAnsi="Times New Roman" w:cs="Times New Roman"/>
          <w:sz w:val="28"/>
          <w:szCs w:val="28"/>
        </w:rPr>
        <w:t xml:space="preserve">. Відсоток розкриття становить </w:t>
      </w:r>
      <w:r w:rsidR="0031118C" w:rsidRPr="0031118C">
        <w:rPr>
          <w:rFonts w:ascii="Times New Roman" w:hAnsi="Times New Roman" w:cs="Times New Roman"/>
          <w:b/>
          <w:sz w:val="28"/>
          <w:szCs w:val="28"/>
        </w:rPr>
        <w:t>33%.</w:t>
      </w:r>
    </w:p>
    <w:p w:rsidR="00DB3CA8" w:rsidRPr="00DB665C" w:rsidRDefault="00DB3CA8" w:rsidP="00DB3CA8">
      <w:pPr>
        <w:pStyle w:val="Normal1"/>
        <w:shd w:val="clear" w:color="auto" w:fill="FFFFFF"/>
        <w:ind w:firstLine="708"/>
        <w:jc w:val="both"/>
        <w:rPr>
          <w:color w:val="FF0000"/>
          <w:sz w:val="28"/>
          <w:szCs w:val="28"/>
          <w:lang w:val="uk-UA"/>
        </w:rPr>
      </w:pPr>
    </w:p>
    <w:p w:rsidR="00DB3CA8" w:rsidRPr="00DB665C" w:rsidRDefault="00DB3CA8" w:rsidP="00DB3CA8">
      <w:pPr>
        <w:pStyle w:val="31"/>
        <w:spacing w:line="280" w:lineRule="exact"/>
        <w:ind w:firstLine="567"/>
        <w:jc w:val="left"/>
        <w:rPr>
          <w:bCs/>
          <w:szCs w:val="28"/>
        </w:rPr>
      </w:pPr>
      <w:r w:rsidRPr="00DB665C">
        <w:rPr>
          <w:bCs/>
          <w:szCs w:val="28"/>
        </w:rPr>
        <w:t>І</w:t>
      </w:r>
      <w:r w:rsidR="00E43FBA">
        <w:rPr>
          <w:bCs/>
          <w:szCs w:val="28"/>
        </w:rPr>
        <w:t>ІІ</w:t>
      </w:r>
      <w:r w:rsidRPr="00DB665C">
        <w:rPr>
          <w:bCs/>
          <w:szCs w:val="28"/>
        </w:rPr>
        <w:t>. Кадрові та соціальні питання</w:t>
      </w:r>
    </w:p>
    <w:p w:rsidR="00DB3CA8" w:rsidRPr="00DB665C" w:rsidRDefault="00DB3CA8" w:rsidP="00DB3CA8">
      <w:pPr>
        <w:pStyle w:val="3"/>
        <w:rPr>
          <w:rFonts w:ascii="Times New Roman" w:hAnsi="Times New Roman" w:cs="Times New Roman"/>
          <w:color w:val="FF0000"/>
          <w:sz w:val="28"/>
          <w:szCs w:val="28"/>
        </w:rPr>
      </w:pPr>
      <w:r w:rsidRPr="00DB665C">
        <w:rPr>
          <w:rFonts w:ascii="Times New Roman" w:hAnsi="Times New Roman" w:cs="Times New Roman"/>
          <w:sz w:val="28"/>
          <w:szCs w:val="28"/>
        </w:rPr>
        <w:t>Дисципліна та законність</w:t>
      </w:r>
      <w:r w:rsidRPr="00DB665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DB3CA8" w:rsidRPr="00DB665C" w:rsidRDefault="00DB3CA8" w:rsidP="00DB3CA8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665C">
        <w:rPr>
          <w:rFonts w:ascii="Times New Roman" w:hAnsi="Times New Roman" w:cs="Times New Roman"/>
          <w:b/>
          <w:sz w:val="28"/>
          <w:szCs w:val="28"/>
        </w:rPr>
        <w:t xml:space="preserve">Штатна чисельність – </w:t>
      </w:r>
      <w:r w:rsidRPr="00DB665C">
        <w:rPr>
          <w:rFonts w:ascii="Times New Roman" w:hAnsi="Times New Roman" w:cs="Times New Roman"/>
          <w:b/>
          <w:sz w:val="28"/>
          <w:szCs w:val="28"/>
          <w:u w:val="single"/>
        </w:rPr>
        <w:t>27</w:t>
      </w:r>
      <w:r w:rsidR="006A2871" w:rsidRPr="00DB665C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DB665C">
        <w:rPr>
          <w:rFonts w:ascii="Times New Roman" w:hAnsi="Times New Roman" w:cs="Times New Roman"/>
          <w:b/>
          <w:sz w:val="28"/>
          <w:szCs w:val="28"/>
        </w:rPr>
        <w:t xml:space="preserve"> працівників, некомплект – </w:t>
      </w:r>
      <w:r w:rsidR="005062BA" w:rsidRPr="00DB665C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30</w:t>
      </w:r>
      <w:r w:rsidRPr="00DB665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46B6D" w:rsidRPr="00DB665C">
        <w:rPr>
          <w:rFonts w:ascii="Times New Roman" w:hAnsi="Times New Roman" w:cs="Times New Roman"/>
          <w:b/>
          <w:sz w:val="28"/>
          <w:szCs w:val="28"/>
        </w:rPr>
        <w:t>осіб (1</w:t>
      </w:r>
      <w:r w:rsidR="005062BA" w:rsidRPr="00DB665C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Pr="00DB665C">
        <w:rPr>
          <w:rFonts w:ascii="Times New Roman" w:hAnsi="Times New Roman" w:cs="Times New Roman"/>
          <w:b/>
          <w:sz w:val="28"/>
          <w:szCs w:val="28"/>
        </w:rPr>
        <w:t>%).</w:t>
      </w:r>
    </w:p>
    <w:p w:rsidR="00DB3CA8" w:rsidRPr="00DB665C" w:rsidRDefault="00437C30" w:rsidP="00437C30">
      <w:pPr>
        <w:jc w:val="both"/>
        <w:rPr>
          <w:rFonts w:ascii="Times New Roman" w:hAnsi="Times New Roman" w:cs="Times New Roman"/>
          <w:sz w:val="28"/>
          <w:szCs w:val="28"/>
        </w:rPr>
      </w:pPr>
      <w:r w:rsidRPr="00DB665C">
        <w:rPr>
          <w:rFonts w:ascii="Times New Roman" w:hAnsi="Times New Roman" w:cs="Times New Roman"/>
          <w:sz w:val="28"/>
          <w:szCs w:val="28"/>
        </w:rPr>
        <w:t xml:space="preserve">        </w:t>
      </w:r>
      <w:r w:rsidR="00DB3CA8" w:rsidRPr="00DB665C">
        <w:rPr>
          <w:rFonts w:ascii="Times New Roman" w:hAnsi="Times New Roman" w:cs="Times New Roman"/>
          <w:b/>
          <w:sz w:val="28"/>
          <w:szCs w:val="28"/>
        </w:rPr>
        <w:t>Притягнуто</w:t>
      </w:r>
      <w:r w:rsidR="00DB3CA8" w:rsidRPr="00DB665C">
        <w:rPr>
          <w:rFonts w:ascii="Times New Roman" w:hAnsi="Times New Roman" w:cs="Times New Roman"/>
          <w:sz w:val="28"/>
          <w:szCs w:val="28"/>
        </w:rPr>
        <w:t xml:space="preserve"> працівників до дисциплінарної відповідальності –</w:t>
      </w:r>
      <w:r w:rsidR="00CD1209" w:rsidRPr="00DB665C">
        <w:rPr>
          <w:rFonts w:ascii="Times New Roman" w:hAnsi="Times New Roman" w:cs="Times New Roman"/>
          <w:sz w:val="28"/>
          <w:szCs w:val="28"/>
          <w:lang w:val="ru-RU"/>
        </w:rPr>
        <w:t>78</w:t>
      </w:r>
      <w:r w:rsidR="00DB3CA8" w:rsidRPr="00DB66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3CA8" w:rsidRPr="00DB665C" w:rsidRDefault="00DB3CA8" w:rsidP="00DB3C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665C">
        <w:rPr>
          <w:rFonts w:ascii="Times New Roman" w:hAnsi="Times New Roman" w:cs="Times New Roman"/>
          <w:b/>
          <w:sz w:val="28"/>
          <w:szCs w:val="28"/>
        </w:rPr>
        <w:t>Звільнено</w:t>
      </w:r>
      <w:r w:rsidRPr="00DB665C">
        <w:rPr>
          <w:rFonts w:ascii="Times New Roman" w:hAnsi="Times New Roman" w:cs="Times New Roman"/>
          <w:sz w:val="28"/>
          <w:szCs w:val="28"/>
        </w:rPr>
        <w:t xml:space="preserve"> працівників з ОВС - </w:t>
      </w:r>
      <w:r w:rsidRPr="00DB665C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DB665C">
        <w:rPr>
          <w:rFonts w:ascii="Times New Roman" w:hAnsi="Times New Roman" w:cs="Times New Roman"/>
          <w:sz w:val="28"/>
          <w:szCs w:val="28"/>
        </w:rPr>
        <w:t xml:space="preserve">, у т.ч. </w:t>
      </w:r>
      <w:r w:rsidRPr="00DB665C">
        <w:rPr>
          <w:rFonts w:ascii="Times New Roman" w:hAnsi="Times New Roman" w:cs="Times New Roman"/>
          <w:b/>
          <w:sz w:val="28"/>
          <w:szCs w:val="28"/>
        </w:rPr>
        <w:t xml:space="preserve">за негативними мотивами - </w:t>
      </w:r>
      <w:r w:rsidRPr="00DB665C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DB66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3CA8" w:rsidRPr="00272EF6" w:rsidRDefault="00DB3CA8" w:rsidP="00DB3CA8">
      <w:pPr>
        <w:pStyle w:val="3"/>
        <w:rPr>
          <w:rFonts w:ascii="Times New Roman" w:hAnsi="Times New Roman" w:cs="Times New Roman"/>
          <w:sz w:val="28"/>
          <w:szCs w:val="28"/>
        </w:rPr>
      </w:pPr>
      <w:r w:rsidRPr="00DB665C">
        <w:rPr>
          <w:rFonts w:ascii="Times New Roman" w:hAnsi="Times New Roman" w:cs="Times New Roman"/>
          <w:sz w:val="28"/>
          <w:szCs w:val="28"/>
        </w:rPr>
        <w:t>Матеріально-технічне та соціальне забезпечення</w:t>
      </w:r>
      <w:r w:rsidRPr="00272E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3CA8" w:rsidRPr="002A1025" w:rsidRDefault="00DB3CA8" w:rsidP="00DB3C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EF6">
        <w:rPr>
          <w:rFonts w:ascii="Times New Roman" w:hAnsi="Times New Roman" w:cs="Times New Roman"/>
          <w:sz w:val="28"/>
          <w:szCs w:val="28"/>
        </w:rPr>
        <w:t xml:space="preserve">Матеріально-технічне забезпечення: автотранспортом – </w:t>
      </w:r>
      <w:r w:rsidR="005E7B2A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5E7B2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3</w:t>
      </w:r>
      <w:r w:rsidRPr="00272EF6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машини</w:t>
      </w:r>
      <w:r w:rsidRPr="00272EF6">
        <w:rPr>
          <w:rFonts w:ascii="Times New Roman" w:hAnsi="Times New Roman" w:cs="Times New Roman"/>
          <w:sz w:val="28"/>
          <w:szCs w:val="28"/>
        </w:rPr>
        <w:t>,</w:t>
      </w:r>
      <w:r w:rsidRPr="00240B2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72EF6">
        <w:rPr>
          <w:rFonts w:ascii="Times New Roman" w:hAnsi="Times New Roman" w:cs="Times New Roman"/>
          <w:sz w:val="28"/>
          <w:szCs w:val="28"/>
        </w:rPr>
        <w:t xml:space="preserve">форменим одягом – </w:t>
      </w:r>
      <w:r w:rsidRPr="00272EF6">
        <w:rPr>
          <w:rFonts w:ascii="Times New Roman" w:hAnsi="Times New Roman" w:cs="Times New Roman"/>
          <w:b/>
          <w:sz w:val="28"/>
          <w:szCs w:val="28"/>
          <w:u w:val="single"/>
        </w:rPr>
        <w:t>97</w:t>
      </w:r>
      <w:r w:rsidRPr="00272EF6">
        <w:rPr>
          <w:rFonts w:ascii="Times New Roman" w:hAnsi="Times New Roman" w:cs="Times New Roman"/>
          <w:sz w:val="28"/>
          <w:szCs w:val="28"/>
        </w:rPr>
        <w:t xml:space="preserve">%, спеціальними засобами – </w:t>
      </w:r>
      <w:r w:rsidRPr="00272EF6">
        <w:rPr>
          <w:rFonts w:ascii="Times New Roman" w:hAnsi="Times New Roman" w:cs="Times New Roman"/>
          <w:b/>
          <w:sz w:val="28"/>
          <w:szCs w:val="28"/>
          <w:u w:val="single"/>
        </w:rPr>
        <w:t>25</w:t>
      </w:r>
      <w:r w:rsidRPr="00272EF6">
        <w:rPr>
          <w:rFonts w:ascii="Times New Roman" w:hAnsi="Times New Roman" w:cs="Times New Roman"/>
          <w:sz w:val="28"/>
          <w:szCs w:val="28"/>
        </w:rPr>
        <w:t>%,</w:t>
      </w:r>
      <w:r w:rsidRPr="00240B2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A1025">
        <w:rPr>
          <w:rFonts w:ascii="Times New Roman" w:hAnsi="Times New Roman" w:cs="Times New Roman"/>
          <w:sz w:val="28"/>
          <w:szCs w:val="28"/>
        </w:rPr>
        <w:t xml:space="preserve">зброєю – </w:t>
      </w:r>
      <w:r w:rsidRPr="002A1025">
        <w:rPr>
          <w:rFonts w:ascii="Times New Roman" w:hAnsi="Times New Roman" w:cs="Times New Roman"/>
          <w:b/>
          <w:sz w:val="28"/>
          <w:szCs w:val="28"/>
          <w:u w:val="single"/>
        </w:rPr>
        <w:t>100</w:t>
      </w:r>
      <w:r w:rsidRPr="002A1025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DB3CA8" w:rsidRPr="002A1025" w:rsidRDefault="00DB3CA8" w:rsidP="00DB3C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025">
        <w:rPr>
          <w:rFonts w:ascii="Times New Roman" w:hAnsi="Times New Roman" w:cs="Times New Roman"/>
          <w:sz w:val="28"/>
          <w:szCs w:val="28"/>
        </w:rPr>
        <w:t>Середня заробітна плата:</w:t>
      </w:r>
    </w:p>
    <w:p w:rsidR="00DB3CA8" w:rsidRPr="00146B6D" w:rsidRDefault="00DB3CA8" w:rsidP="00DB3CA8">
      <w:pPr>
        <w:tabs>
          <w:tab w:val="num" w:pos="108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6B6D">
        <w:rPr>
          <w:rFonts w:ascii="Times New Roman" w:hAnsi="Times New Roman" w:cs="Times New Roman"/>
          <w:sz w:val="28"/>
          <w:szCs w:val="28"/>
        </w:rPr>
        <w:t xml:space="preserve">молодший склад поліції – </w:t>
      </w:r>
      <w:r w:rsidRPr="00146B6D">
        <w:rPr>
          <w:rFonts w:ascii="Times New Roman" w:hAnsi="Times New Roman" w:cs="Times New Roman"/>
          <w:b/>
          <w:sz w:val="28"/>
          <w:szCs w:val="28"/>
          <w:u w:val="single"/>
        </w:rPr>
        <w:t>9847</w:t>
      </w:r>
      <w:r w:rsidRPr="00146B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46B6D">
        <w:rPr>
          <w:rFonts w:ascii="Times New Roman" w:hAnsi="Times New Roman" w:cs="Times New Roman"/>
          <w:sz w:val="28"/>
          <w:szCs w:val="28"/>
        </w:rPr>
        <w:t>грн.;</w:t>
      </w:r>
    </w:p>
    <w:p w:rsidR="00DB3CA8" w:rsidRPr="00146B6D" w:rsidRDefault="00DB3CA8" w:rsidP="00DB3C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6B6D">
        <w:rPr>
          <w:rFonts w:ascii="Times New Roman" w:hAnsi="Times New Roman" w:cs="Times New Roman"/>
          <w:sz w:val="28"/>
          <w:szCs w:val="28"/>
        </w:rPr>
        <w:t xml:space="preserve">середній склад поліції  – </w:t>
      </w:r>
      <w:r w:rsidRPr="00146B6D">
        <w:rPr>
          <w:rFonts w:ascii="Times New Roman" w:hAnsi="Times New Roman" w:cs="Times New Roman"/>
          <w:b/>
          <w:sz w:val="28"/>
          <w:szCs w:val="28"/>
          <w:u w:val="single"/>
        </w:rPr>
        <w:t>10481</w:t>
      </w:r>
      <w:r w:rsidRPr="00146B6D">
        <w:rPr>
          <w:rFonts w:ascii="Times New Roman" w:hAnsi="Times New Roman" w:cs="Times New Roman"/>
          <w:sz w:val="28"/>
          <w:szCs w:val="28"/>
        </w:rPr>
        <w:t xml:space="preserve"> грн. </w:t>
      </w:r>
    </w:p>
    <w:p w:rsidR="00DB3CA8" w:rsidRPr="002A1025" w:rsidRDefault="00DB3CA8" w:rsidP="00DB3CA8">
      <w:pPr>
        <w:widowControl w:val="0"/>
        <w:autoSpaceDE w:val="0"/>
        <w:autoSpaceDN w:val="0"/>
        <w:adjustRightInd w:val="0"/>
        <w:ind w:right="-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025">
        <w:rPr>
          <w:rFonts w:ascii="Times New Roman" w:hAnsi="Times New Roman" w:cs="Times New Roman"/>
          <w:sz w:val="28"/>
          <w:szCs w:val="28"/>
        </w:rPr>
        <w:t>З метою поліпшення ефективності виконання поліцією покладених на неї завдань щодо забезпечення публічної безпеки і порядку та протидії злочинності на території розроблено «Програму Безпечне місто на 2019-2020 роки», яку затверджено  рішенням Міської ради від 22.11.2018 № 7/30/24.</w:t>
      </w:r>
    </w:p>
    <w:p w:rsidR="00D17EC7" w:rsidRDefault="00DB3CA8" w:rsidP="00D17EC7">
      <w:pPr>
        <w:widowControl w:val="0"/>
        <w:autoSpaceDE w:val="0"/>
        <w:autoSpaceDN w:val="0"/>
        <w:adjustRightInd w:val="0"/>
        <w:ind w:right="-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9E0">
        <w:rPr>
          <w:rFonts w:ascii="Times New Roman" w:hAnsi="Times New Roman" w:cs="Times New Roman"/>
          <w:sz w:val="28"/>
          <w:szCs w:val="28"/>
        </w:rPr>
        <w:t xml:space="preserve">Затверджено фінансування програми на 2019 рік в обсязі 1 440 000 грн. У межах зазначених програмою станом </w:t>
      </w:r>
      <w:r w:rsidR="001B5335">
        <w:rPr>
          <w:rFonts w:ascii="Times New Roman" w:hAnsi="Times New Roman" w:cs="Times New Roman"/>
          <w:sz w:val="28"/>
          <w:szCs w:val="28"/>
        </w:rPr>
        <w:t xml:space="preserve">за </w:t>
      </w:r>
      <w:r w:rsidR="001B5335">
        <w:rPr>
          <w:rFonts w:ascii="Times New Roman" w:hAnsi="Times New Roman" w:cs="Times New Roman"/>
          <w:sz w:val="28"/>
          <w:szCs w:val="28"/>
          <w:lang w:val="ru-RU"/>
        </w:rPr>
        <w:t>12</w:t>
      </w:r>
      <w:r w:rsidR="00D17EC7">
        <w:rPr>
          <w:rFonts w:ascii="Times New Roman" w:hAnsi="Times New Roman" w:cs="Times New Roman"/>
          <w:sz w:val="28"/>
          <w:szCs w:val="28"/>
        </w:rPr>
        <w:t xml:space="preserve"> місяців 201</w:t>
      </w:r>
      <w:r w:rsidR="003C7202">
        <w:rPr>
          <w:rFonts w:ascii="Times New Roman" w:hAnsi="Times New Roman" w:cs="Times New Roman"/>
          <w:sz w:val="28"/>
          <w:szCs w:val="28"/>
        </w:rPr>
        <w:t xml:space="preserve">9 року кошти виділялись у сумі </w:t>
      </w:r>
      <w:r w:rsidR="003C7202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D17EC7">
        <w:rPr>
          <w:rFonts w:ascii="Times New Roman" w:hAnsi="Times New Roman" w:cs="Times New Roman"/>
          <w:sz w:val="28"/>
          <w:szCs w:val="28"/>
        </w:rPr>
        <w:t>40 тис.грн.</w:t>
      </w:r>
    </w:p>
    <w:p w:rsidR="002C5D9F" w:rsidRDefault="00822CDF" w:rsidP="009556D0">
      <w:pPr>
        <w:widowControl w:val="0"/>
        <w:autoSpaceDE w:val="0"/>
        <w:autoSpaceDN w:val="0"/>
        <w:adjustRightInd w:val="0"/>
        <w:ind w:right="-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18C">
        <w:rPr>
          <w:rFonts w:ascii="Times New Roman" w:hAnsi="Times New Roman" w:cs="Times New Roman"/>
          <w:sz w:val="28"/>
          <w:szCs w:val="28"/>
        </w:rPr>
        <w:t xml:space="preserve">За виділенні кошти відремонтовано </w:t>
      </w:r>
      <w:r w:rsidR="002D4339">
        <w:rPr>
          <w:rFonts w:ascii="Times New Roman" w:hAnsi="Times New Roman" w:cs="Times New Roman"/>
          <w:b/>
          <w:sz w:val="28"/>
          <w:szCs w:val="28"/>
        </w:rPr>
        <w:t>4</w:t>
      </w:r>
      <w:r w:rsidRPr="0031118C">
        <w:rPr>
          <w:rFonts w:ascii="Times New Roman" w:hAnsi="Times New Roman" w:cs="Times New Roman"/>
          <w:sz w:val="28"/>
          <w:szCs w:val="28"/>
        </w:rPr>
        <w:t xml:space="preserve"> поліцейських станцій</w:t>
      </w:r>
      <w:r w:rsidR="002D4339">
        <w:rPr>
          <w:rFonts w:ascii="Times New Roman" w:hAnsi="Times New Roman" w:cs="Times New Roman"/>
          <w:sz w:val="28"/>
          <w:szCs w:val="28"/>
        </w:rPr>
        <w:t xml:space="preserve"> в тому числі </w:t>
      </w:r>
      <w:r w:rsidR="0031118C">
        <w:rPr>
          <w:rFonts w:ascii="Times New Roman" w:hAnsi="Times New Roman" w:cs="Times New Roman"/>
          <w:sz w:val="28"/>
          <w:szCs w:val="28"/>
        </w:rPr>
        <w:t xml:space="preserve"> </w:t>
      </w:r>
      <w:r w:rsidR="0031118C" w:rsidRPr="0031118C">
        <w:rPr>
          <w:rFonts w:ascii="Times New Roman" w:hAnsi="Times New Roman" w:cs="Times New Roman"/>
          <w:b/>
          <w:sz w:val="28"/>
          <w:szCs w:val="28"/>
        </w:rPr>
        <w:t>3</w:t>
      </w:r>
      <w:r w:rsidR="0031118C">
        <w:rPr>
          <w:rFonts w:ascii="Times New Roman" w:hAnsi="Times New Roman" w:cs="Times New Roman"/>
          <w:sz w:val="28"/>
          <w:szCs w:val="28"/>
        </w:rPr>
        <w:t xml:space="preserve"> </w:t>
      </w:r>
      <w:r w:rsidR="002D4339">
        <w:rPr>
          <w:rFonts w:ascii="Times New Roman" w:hAnsi="Times New Roman" w:cs="Times New Roman"/>
          <w:sz w:val="28"/>
          <w:szCs w:val="28"/>
        </w:rPr>
        <w:t>колишні опорні пункти</w:t>
      </w:r>
      <w:r w:rsidR="0031118C">
        <w:rPr>
          <w:rFonts w:ascii="Times New Roman" w:hAnsi="Times New Roman" w:cs="Times New Roman"/>
          <w:sz w:val="28"/>
          <w:szCs w:val="28"/>
        </w:rPr>
        <w:t xml:space="preserve">. </w:t>
      </w:r>
      <w:r w:rsidR="0031118C" w:rsidRPr="0031118C">
        <w:rPr>
          <w:rFonts w:ascii="Times New Roman" w:hAnsi="Times New Roman" w:cs="Times New Roman"/>
          <w:sz w:val="28"/>
          <w:szCs w:val="28"/>
        </w:rPr>
        <w:t xml:space="preserve">Зроблено </w:t>
      </w:r>
      <w:r w:rsidRPr="0031118C">
        <w:rPr>
          <w:rFonts w:ascii="Times New Roman" w:hAnsi="Times New Roman" w:cs="Times New Roman"/>
          <w:sz w:val="28"/>
          <w:szCs w:val="28"/>
        </w:rPr>
        <w:t>косметичн</w:t>
      </w:r>
      <w:r w:rsidR="0031118C">
        <w:rPr>
          <w:rFonts w:ascii="Times New Roman" w:hAnsi="Times New Roman" w:cs="Times New Roman"/>
          <w:sz w:val="28"/>
          <w:szCs w:val="28"/>
        </w:rPr>
        <w:t>і</w:t>
      </w:r>
      <w:r w:rsidRPr="0031118C">
        <w:rPr>
          <w:rFonts w:ascii="Times New Roman" w:hAnsi="Times New Roman" w:cs="Times New Roman"/>
          <w:sz w:val="28"/>
          <w:szCs w:val="28"/>
        </w:rPr>
        <w:t xml:space="preserve"> ремонт</w:t>
      </w:r>
      <w:r w:rsidR="0031118C">
        <w:rPr>
          <w:rFonts w:ascii="Times New Roman" w:hAnsi="Times New Roman" w:cs="Times New Roman"/>
          <w:sz w:val="28"/>
          <w:szCs w:val="28"/>
        </w:rPr>
        <w:t>и</w:t>
      </w:r>
      <w:r w:rsidRPr="0031118C">
        <w:rPr>
          <w:rFonts w:ascii="Times New Roman" w:hAnsi="Times New Roman" w:cs="Times New Roman"/>
          <w:sz w:val="28"/>
          <w:szCs w:val="28"/>
        </w:rPr>
        <w:t xml:space="preserve"> у </w:t>
      </w:r>
      <w:r w:rsidR="0031118C">
        <w:rPr>
          <w:rFonts w:ascii="Times New Roman" w:hAnsi="Times New Roman" w:cs="Times New Roman"/>
          <w:sz w:val="28"/>
          <w:szCs w:val="28"/>
        </w:rPr>
        <w:t>службових</w:t>
      </w:r>
      <w:r w:rsidR="008134B1">
        <w:rPr>
          <w:rFonts w:ascii="Times New Roman" w:hAnsi="Times New Roman" w:cs="Times New Roman"/>
          <w:sz w:val="28"/>
          <w:szCs w:val="28"/>
        </w:rPr>
        <w:t xml:space="preserve"> приміщеннях Тернопільського ВП</w:t>
      </w:r>
      <w:r w:rsidRPr="0031118C">
        <w:rPr>
          <w:rFonts w:ascii="Times New Roman" w:hAnsi="Times New Roman" w:cs="Times New Roman"/>
          <w:sz w:val="28"/>
          <w:szCs w:val="28"/>
        </w:rPr>
        <w:t xml:space="preserve"> </w:t>
      </w:r>
      <w:r w:rsidR="008134B1">
        <w:rPr>
          <w:rFonts w:ascii="Times New Roman" w:hAnsi="Times New Roman" w:cs="Times New Roman"/>
          <w:sz w:val="28"/>
          <w:szCs w:val="28"/>
        </w:rPr>
        <w:t>та</w:t>
      </w:r>
      <w:r w:rsidR="002D4339">
        <w:rPr>
          <w:rFonts w:ascii="Times New Roman" w:hAnsi="Times New Roman" w:cs="Times New Roman"/>
          <w:sz w:val="28"/>
          <w:szCs w:val="28"/>
        </w:rPr>
        <w:t xml:space="preserve"> оновлено меблі </w:t>
      </w:r>
      <w:r w:rsidR="008134B1">
        <w:rPr>
          <w:rFonts w:ascii="Times New Roman" w:hAnsi="Times New Roman" w:cs="Times New Roman"/>
          <w:sz w:val="28"/>
          <w:szCs w:val="28"/>
        </w:rPr>
        <w:t>і</w:t>
      </w:r>
      <w:r w:rsidR="002D4339">
        <w:rPr>
          <w:rFonts w:ascii="Times New Roman" w:hAnsi="Times New Roman" w:cs="Times New Roman"/>
          <w:sz w:val="28"/>
          <w:szCs w:val="28"/>
        </w:rPr>
        <w:t xml:space="preserve"> оргтехніку</w:t>
      </w:r>
      <w:r w:rsidR="002C5D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3CA8" w:rsidRDefault="0031118C" w:rsidP="009556D0">
      <w:pPr>
        <w:widowControl w:val="0"/>
        <w:autoSpaceDE w:val="0"/>
        <w:autoSpaceDN w:val="0"/>
        <w:adjustRightInd w:val="0"/>
        <w:ind w:right="-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18C">
        <w:rPr>
          <w:rFonts w:ascii="Times New Roman" w:hAnsi="Times New Roman" w:cs="Times New Roman"/>
          <w:sz w:val="28"/>
          <w:szCs w:val="28"/>
        </w:rPr>
        <w:t xml:space="preserve">Залишається </w:t>
      </w:r>
      <w:r w:rsidR="00822CDF" w:rsidRPr="0031118C">
        <w:rPr>
          <w:rFonts w:ascii="Times New Roman" w:hAnsi="Times New Roman" w:cs="Times New Roman"/>
          <w:sz w:val="28"/>
          <w:szCs w:val="28"/>
        </w:rPr>
        <w:t xml:space="preserve">ще </w:t>
      </w:r>
      <w:r w:rsidRPr="0031118C">
        <w:rPr>
          <w:rFonts w:ascii="Times New Roman" w:hAnsi="Times New Roman" w:cs="Times New Roman"/>
          <w:sz w:val="28"/>
          <w:szCs w:val="28"/>
        </w:rPr>
        <w:t xml:space="preserve">відремонтувати </w:t>
      </w:r>
      <w:r w:rsidR="00822CDF" w:rsidRPr="0031118C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4339">
        <w:rPr>
          <w:rFonts w:ascii="Times New Roman" w:hAnsi="Times New Roman" w:cs="Times New Roman"/>
          <w:sz w:val="28"/>
          <w:szCs w:val="28"/>
        </w:rPr>
        <w:t>колишніх опорних пунктів</w:t>
      </w:r>
      <w:r w:rsidR="00822CDF" w:rsidRPr="003111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1503" w:rsidRDefault="00CC1503" w:rsidP="009556D0">
      <w:pPr>
        <w:widowControl w:val="0"/>
        <w:autoSpaceDE w:val="0"/>
        <w:autoSpaceDN w:val="0"/>
        <w:adjustRightInd w:val="0"/>
        <w:ind w:right="-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Також придбано </w:t>
      </w:r>
      <w:r w:rsidRPr="00CC1503">
        <w:rPr>
          <w:rFonts w:ascii="Times New Roman" w:hAnsi="Times New Roman" w:cs="Times New Roman"/>
          <w:b/>
          <w:sz w:val="28"/>
          <w:szCs w:val="28"/>
        </w:rPr>
        <w:t>1,645 л</w:t>
      </w:r>
      <w:r>
        <w:rPr>
          <w:rFonts w:ascii="Times New Roman" w:hAnsi="Times New Roman" w:cs="Times New Roman"/>
          <w:sz w:val="28"/>
          <w:szCs w:val="28"/>
        </w:rPr>
        <w:t xml:space="preserve">. газу, </w:t>
      </w:r>
      <w:r w:rsidRPr="00CC1503">
        <w:rPr>
          <w:rFonts w:ascii="Times New Roman" w:hAnsi="Times New Roman" w:cs="Times New Roman"/>
          <w:b/>
          <w:sz w:val="28"/>
          <w:szCs w:val="28"/>
        </w:rPr>
        <w:t>1,466 л.</w:t>
      </w:r>
      <w:r>
        <w:rPr>
          <w:rFonts w:ascii="Times New Roman" w:hAnsi="Times New Roman" w:cs="Times New Roman"/>
          <w:sz w:val="28"/>
          <w:szCs w:val="28"/>
        </w:rPr>
        <w:t xml:space="preserve"> бензину та </w:t>
      </w:r>
      <w:r w:rsidR="002F3005">
        <w:rPr>
          <w:rFonts w:ascii="Times New Roman" w:hAnsi="Times New Roman" w:cs="Times New Roman"/>
          <w:sz w:val="28"/>
          <w:szCs w:val="28"/>
        </w:rPr>
        <w:t>придбано</w:t>
      </w:r>
      <w:r>
        <w:rPr>
          <w:rFonts w:ascii="Times New Roman" w:hAnsi="Times New Roman" w:cs="Times New Roman"/>
          <w:sz w:val="28"/>
          <w:szCs w:val="28"/>
        </w:rPr>
        <w:t xml:space="preserve"> автозапчастин</w:t>
      </w:r>
      <w:r w:rsidR="002F3005">
        <w:rPr>
          <w:rFonts w:ascii="Times New Roman" w:hAnsi="Times New Roman" w:cs="Times New Roman"/>
          <w:sz w:val="28"/>
          <w:szCs w:val="28"/>
        </w:rPr>
        <w:t xml:space="preserve"> на </w:t>
      </w:r>
      <w:r w:rsidRPr="00CC1503">
        <w:rPr>
          <w:rFonts w:ascii="Times New Roman" w:hAnsi="Times New Roman" w:cs="Times New Roman"/>
          <w:b/>
          <w:sz w:val="28"/>
          <w:szCs w:val="28"/>
        </w:rPr>
        <w:t>35,920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1503">
        <w:rPr>
          <w:rFonts w:ascii="Times New Roman" w:hAnsi="Times New Roman" w:cs="Times New Roman"/>
          <w:b/>
          <w:sz w:val="28"/>
          <w:szCs w:val="28"/>
        </w:rPr>
        <w:t>тис.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1503">
        <w:rPr>
          <w:rFonts w:ascii="Times New Roman" w:hAnsi="Times New Roman" w:cs="Times New Roman"/>
          <w:b/>
          <w:sz w:val="28"/>
          <w:szCs w:val="28"/>
        </w:rPr>
        <w:t>грн.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118C" w:rsidRDefault="0031118C" w:rsidP="00DB3CA8">
      <w:pPr>
        <w:pStyle w:val="31"/>
        <w:spacing w:line="280" w:lineRule="exact"/>
        <w:ind w:firstLine="567"/>
        <w:jc w:val="left"/>
        <w:rPr>
          <w:bCs/>
          <w:szCs w:val="28"/>
        </w:rPr>
      </w:pPr>
    </w:p>
    <w:p w:rsidR="00DB3CA8" w:rsidRPr="002A1025" w:rsidRDefault="00E43FBA" w:rsidP="00DB3CA8">
      <w:pPr>
        <w:pStyle w:val="31"/>
        <w:spacing w:line="280" w:lineRule="exact"/>
        <w:ind w:firstLine="567"/>
        <w:jc w:val="left"/>
        <w:rPr>
          <w:bCs/>
          <w:szCs w:val="28"/>
        </w:rPr>
      </w:pPr>
      <w:r>
        <w:rPr>
          <w:bCs/>
          <w:szCs w:val="28"/>
        </w:rPr>
        <w:t>І</w:t>
      </w:r>
      <w:r w:rsidR="00DB3CA8" w:rsidRPr="002A1025">
        <w:rPr>
          <w:bCs/>
          <w:szCs w:val="28"/>
        </w:rPr>
        <w:t>V. Проблемні питання:</w:t>
      </w:r>
    </w:p>
    <w:p w:rsidR="00DB3CA8" w:rsidRPr="002A1025" w:rsidRDefault="00DB3CA8" w:rsidP="00DB3CA8">
      <w:pPr>
        <w:pStyle w:val="31"/>
        <w:numPr>
          <w:ilvl w:val="0"/>
          <w:numId w:val="1"/>
        </w:numPr>
        <w:spacing w:line="280" w:lineRule="exact"/>
        <w:jc w:val="left"/>
        <w:rPr>
          <w:b w:val="0"/>
          <w:bCs/>
          <w:szCs w:val="28"/>
        </w:rPr>
      </w:pPr>
      <w:r w:rsidRPr="002A1025">
        <w:rPr>
          <w:b w:val="0"/>
          <w:bCs/>
          <w:szCs w:val="28"/>
        </w:rPr>
        <w:t>зменшення кількості особового складу;</w:t>
      </w:r>
    </w:p>
    <w:p w:rsidR="00DB3CA8" w:rsidRPr="002A1025" w:rsidRDefault="00DB3CA8" w:rsidP="00DB3CA8">
      <w:pPr>
        <w:pStyle w:val="31"/>
        <w:numPr>
          <w:ilvl w:val="0"/>
          <w:numId w:val="1"/>
        </w:numPr>
        <w:spacing w:line="280" w:lineRule="exact"/>
        <w:jc w:val="left"/>
        <w:rPr>
          <w:b w:val="0"/>
          <w:bCs/>
          <w:szCs w:val="28"/>
        </w:rPr>
      </w:pPr>
      <w:r w:rsidRPr="002A1025">
        <w:rPr>
          <w:b w:val="0"/>
          <w:bCs/>
          <w:szCs w:val="28"/>
        </w:rPr>
        <w:t>суттєве омолодження кадрів;</w:t>
      </w:r>
    </w:p>
    <w:p w:rsidR="00DB3CA8" w:rsidRPr="002A1025" w:rsidRDefault="00DB3CA8" w:rsidP="00DB3CA8">
      <w:pPr>
        <w:pStyle w:val="a6"/>
        <w:numPr>
          <w:ilvl w:val="0"/>
          <w:numId w:val="1"/>
        </w:numPr>
        <w:spacing w:line="280" w:lineRule="exact"/>
        <w:rPr>
          <w:b/>
          <w:szCs w:val="28"/>
        </w:rPr>
      </w:pPr>
      <w:r w:rsidRPr="002A1025">
        <w:rPr>
          <w:rFonts w:ascii="Times New Roman" w:hAnsi="Times New Roman"/>
          <w:sz w:val="28"/>
          <w:szCs w:val="28"/>
        </w:rPr>
        <w:t>недосвідченість працівників;</w:t>
      </w:r>
    </w:p>
    <w:p w:rsidR="00DB3CA8" w:rsidRPr="002A1025" w:rsidRDefault="002C5D9F" w:rsidP="00DB3CA8">
      <w:pPr>
        <w:pStyle w:val="a6"/>
        <w:numPr>
          <w:ilvl w:val="0"/>
          <w:numId w:val="1"/>
        </w:numPr>
        <w:spacing w:line="28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залишається </w:t>
      </w:r>
      <w:r w:rsidR="00DB3CA8" w:rsidRPr="002A1025">
        <w:rPr>
          <w:rFonts w:ascii="Times New Roman" w:hAnsi="Times New Roman"/>
          <w:bCs/>
          <w:sz w:val="28"/>
          <w:szCs w:val="28"/>
        </w:rPr>
        <w:t>низьке матеріально-технічне забезпечення.</w:t>
      </w:r>
      <w:r w:rsidR="00DB3CA8" w:rsidRPr="002A1025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</w:t>
      </w:r>
    </w:p>
    <w:p w:rsidR="00822DC3" w:rsidRDefault="00822DC3" w:rsidP="00822DC3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22DC3" w:rsidRPr="00822DC3" w:rsidRDefault="00822DC3" w:rsidP="00E27F6D">
      <w:pPr>
        <w:jc w:val="right"/>
      </w:pPr>
    </w:p>
    <w:sectPr w:rsidR="00822DC3" w:rsidRPr="00822DC3" w:rsidSect="002F3005">
      <w:headerReference w:type="even" r:id="rId8"/>
      <w:headerReference w:type="default" r:id="rId9"/>
      <w:pgSz w:w="11906" w:h="16838"/>
      <w:pgMar w:top="567" w:right="567" w:bottom="567" w:left="1701" w:header="709" w:footer="709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B5A" w:rsidRDefault="00476B5A" w:rsidP="008E7A46">
      <w:r>
        <w:separator/>
      </w:r>
    </w:p>
  </w:endnote>
  <w:endnote w:type="continuationSeparator" w:id="1">
    <w:p w:rsidR="00476B5A" w:rsidRDefault="00476B5A" w:rsidP="008E7A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B5A" w:rsidRDefault="00476B5A" w:rsidP="008E7A46">
      <w:r>
        <w:separator/>
      </w:r>
    </w:p>
  </w:footnote>
  <w:footnote w:type="continuationSeparator" w:id="1">
    <w:p w:rsidR="00476B5A" w:rsidRDefault="00476B5A" w:rsidP="008E7A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D9F" w:rsidRDefault="007E423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C5D9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C5D9F">
      <w:rPr>
        <w:rStyle w:val="a5"/>
        <w:noProof/>
      </w:rPr>
      <w:t>2</w:t>
    </w:r>
    <w:r>
      <w:rPr>
        <w:rStyle w:val="a5"/>
      </w:rPr>
      <w:fldChar w:fldCharType="end"/>
    </w:r>
  </w:p>
  <w:p w:rsidR="002C5D9F" w:rsidRDefault="002C5D9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D9F" w:rsidRDefault="007E423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C5D9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E2DF5">
      <w:rPr>
        <w:rStyle w:val="a5"/>
        <w:noProof/>
      </w:rPr>
      <w:t>2</w:t>
    </w:r>
    <w:r>
      <w:rPr>
        <w:rStyle w:val="a5"/>
      </w:rPr>
      <w:fldChar w:fldCharType="end"/>
    </w:r>
  </w:p>
  <w:p w:rsidR="002C5D9F" w:rsidRDefault="002C5D9F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52988"/>
    <w:multiLevelType w:val="hybridMultilevel"/>
    <w:tmpl w:val="FE663D82"/>
    <w:lvl w:ilvl="0" w:tplc="BF583970">
      <w:start w:val="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3CA8"/>
    <w:rsid w:val="0003340B"/>
    <w:rsid w:val="00052B23"/>
    <w:rsid w:val="00070FC6"/>
    <w:rsid w:val="00086FA8"/>
    <w:rsid w:val="000A007D"/>
    <w:rsid w:val="000B3BF6"/>
    <w:rsid w:val="000B6755"/>
    <w:rsid w:val="000F0D1B"/>
    <w:rsid w:val="00115433"/>
    <w:rsid w:val="0012780F"/>
    <w:rsid w:val="00146B6D"/>
    <w:rsid w:val="001476BE"/>
    <w:rsid w:val="00154CD3"/>
    <w:rsid w:val="001820D0"/>
    <w:rsid w:val="00183CB6"/>
    <w:rsid w:val="001B0786"/>
    <w:rsid w:val="001B1BCA"/>
    <w:rsid w:val="001B5335"/>
    <w:rsid w:val="00237975"/>
    <w:rsid w:val="0024088E"/>
    <w:rsid w:val="00240B21"/>
    <w:rsid w:val="002501B0"/>
    <w:rsid w:val="0025088D"/>
    <w:rsid w:val="00272EF6"/>
    <w:rsid w:val="00296438"/>
    <w:rsid w:val="002A09E0"/>
    <w:rsid w:val="002A1025"/>
    <w:rsid w:val="002A25B0"/>
    <w:rsid w:val="002A58CE"/>
    <w:rsid w:val="002C5D9F"/>
    <w:rsid w:val="002D4339"/>
    <w:rsid w:val="002D72B8"/>
    <w:rsid w:val="002F3005"/>
    <w:rsid w:val="00304384"/>
    <w:rsid w:val="0030546B"/>
    <w:rsid w:val="003101D8"/>
    <w:rsid w:val="0031118C"/>
    <w:rsid w:val="00312581"/>
    <w:rsid w:val="00323287"/>
    <w:rsid w:val="00332276"/>
    <w:rsid w:val="00344000"/>
    <w:rsid w:val="00356410"/>
    <w:rsid w:val="003A4DCE"/>
    <w:rsid w:val="003A72F3"/>
    <w:rsid w:val="003C0D03"/>
    <w:rsid w:val="003C7202"/>
    <w:rsid w:val="003D2226"/>
    <w:rsid w:val="003F4E9B"/>
    <w:rsid w:val="00407B4F"/>
    <w:rsid w:val="00437205"/>
    <w:rsid w:val="00437C30"/>
    <w:rsid w:val="00465212"/>
    <w:rsid w:val="00476B5A"/>
    <w:rsid w:val="004A203A"/>
    <w:rsid w:val="004A69FD"/>
    <w:rsid w:val="004B42CB"/>
    <w:rsid w:val="004C231D"/>
    <w:rsid w:val="004D7C1A"/>
    <w:rsid w:val="005062BA"/>
    <w:rsid w:val="00562AFC"/>
    <w:rsid w:val="005962C9"/>
    <w:rsid w:val="005A4CE5"/>
    <w:rsid w:val="005B0F26"/>
    <w:rsid w:val="005C4F06"/>
    <w:rsid w:val="005C716A"/>
    <w:rsid w:val="005E7B2A"/>
    <w:rsid w:val="005F4DFB"/>
    <w:rsid w:val="00635503"/>
    <w:rsid w:val="006365FE"/>
    <w:rsid w:val="00665F78"/>
    <w:rsid w:val="006775C5"/>
    <w:rsid w:val="00680D94"/>
    <w:rsid w:val="006A2871"/>
    <w:rsid w:val="006C58E0"/>
    <w:rsid w:val="00740499"/>
    <w:rsid w:val="00746EA5"/>
    <w:rsid w:val="00750BDB"/>
    <w:rsid w:val="007547FA"/>
    <w:rsid w:val="007805F7"/>
    <w:rsid w:val="007E390C"/>
    <w:rsid w:val="007E4234"/>
    <w:rsid w:val="007E45E7"/>
    <w:rsid w:val="007F2DE3"/>
    <w:rsid w:val="00807E78"/>
    <w:rsid w:val="008134B1"/>
    <w:rsid w:val="00822CDF"/>
    <w:rsid w:val="00822DC3"/>
    <w:rsid w:val="00846956"/>
    <w:rsid w:val="00850008"/>
    <w:rsid w:val="00863A93"/>
    <w:rsid w:val="00875FA8"/>
    <w:rsid w:val="00887C03"/>
    <w:rsid w:val="008919AD"/>
    <w:rsid w:val="008A3E1F"/>
    <w:rsid w:val="008C2C92"/>
    <w:rsid w:val="008D025C"/>
    <w:rsid w:val="008E3A8C"/>
    <w:rsid w:val="008E7A46"/>
    <w:rsid w:val="00921AB1"/>
    <w:rsid w:val="00936E76"/>
    <w:rsid w:val="00954461"/>
    <w:rsid w:val="009556D0"/>
    <w:rsid w:val="00965C9B"/>
    <w:rsid w:val="009756C9"/>
    <w:rsid w:val="00994DFB"/>
    <w:rsid w:val="009A4142"/>
    <w:rsid w:val="009B7C01"/>
    <w:rsid w:val="009C0EBC"/>
    <w:rsid w:val="009C5985"/>
    <w:rsid w:val="009D07D2"/>
    <w:rsid w:val="009D204C"/>
    <w:rsid w:val="009E5745"/>
    <w:rsid w:val="00A15B98"/>
    <w:rsid w:val="00A51487"/>
    <w:rsid w:val="00A53D24"/>
    <w:rsid w:val="00A555FD"/>
    <w:rsid w:val="00A65A7A"/>
    <w:rsid w:val="00AA13CE"/>
    <w:rsid w:val="00AA2284"/>
    <w:rsid w:val="00AA25F5"/>
    <w:rsid w:val="00B03E05"/>
    <w:rsid w:val="00B10AD0"/>
    <w:rsid w:val="00B11CEC"/>
    <w:rsid w:val="00B132CA"/>
    <w:rsid w:val="00B13E6C"/>
    <w:rsid w:val="00B31E99"/>
    <w:rsid w:val="00B6069F"/>
    <w:rsid w:val="00B62087"/>
    <w:rsid w:val="00B72D24"/>
    <w:rsid w:val="00B77B29"/>
    <w:rsid w:val="00BB3321"/>
    <w:rsid w:val="00C15D93"/>
    <w:rsid w:val="00C21864"/>
    <w:rsid w:val="00C243EA"/>
    <w:rsid w:val="00C62933"/>
    <w:rsid w:val="00C73FBA"/>
    <w:rsid w:val="00C95855"/>
    <w:rsid w:val="00CA0F39"/>
    <w:rsid w:val="00CC1503"/>
    <w:rsid w:val="00CD1209"/>
    <w:rsid w:val="00CF042D"/>
    <w:rsid w:val="00D03905"/>
    <w:rsid w:val="00D049A4"/>
    <w:rsid w:val="00D13C49"/>
    <w:rsid w:val="00D17EC7"/>
    <w:rsid w:val="00D23D2F"/>
    <w:rsid w:val="00D530D3"/>
    <w:rsid w:val="00D748D2"/>
    <w:rsid w:val="00D87DD7"/>
    <w:rsid w:val="00D94071"/>
    <w:rsid w:val="00DB1568"/>
    <w:rsid w:val="00DB3CA8"/>
    <w:rsid w:val="00DB665C"/>
    <w:rsid w:val="00DD43E9"/>
    <w:rsid w:val="00E01166"/>
    <w:rsid w:val="00E03C69"/>
    <w:rsid w:val="00E06BCA"/>
    <w:rsid w:val="00E12409"/>
    <w:rsid w:val="00E27F6D"/>
    <w:rsid w:val="00E310E4"/>
    <w:rsid w:val="00E43FBA"/>
    <w:rsid w:val="00E466E1"/>
    <w:rsid w:val="00E53006"/>
    <w:rsid w:val="00E5429B"/>
    <w:rsid w:val="00E55F0A"/>
    <w:rsid w:val="00E62150"/>
    <w:rsid w:val="00EA7B6A"/>
    <w:rsid w:val="00ED17D0"/>
    <w:rsid w:val="00EE2DF5"/>
    <w:rsid w:val="00EE34FC"/>
    <w:rsid w:val="00F414A9"/>
    <w:rsid w:val="00F41BBB"/>
    <w:rsid w:val="00F44FEE"/>
    <w:rsid w:val="00F66199"/>
    <w:rsid w:val="00F74377"/>
    <w:rsid w:val="00F80CB0"/>
    <w:rsid w:val="00F90450"/>
    <w:rsid w:val="00FA3B7D"/>
    <w:rsid w:val="00FE2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CA8"/>
    <w:pPr>
      <w:spacing w:after="0" w:line="240" w:lineRule="auto"/>
    </w:pPr>
    <w:rPr>
      <w:rFonts w:ascii="Arial" w:eastAsia="Times New Roman" w:hAnsi="Arial" w:cs="Arial"/>
      <w:sz w:val="24"/>
      <w:lang w:val="uk-UA" w:eastAsia="ru-RU"/>
    </w:rPr>
  </w:style>
  <w:style w:type="paragraph" w:styleId="3">
    <w:name w:val="heading 3"/>
    <w:basedOn w:val="a"/>
    <w:next w:val="a"/>
    <w:link w:val="30"/>
    <w:uiPriority w:val="99"/>
    <w:qFormat/>
    <w:rsid w:val="00DB3CA8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DB3CA8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styleId="a3">
    <w:name w:val="header"/>
    <w:basedOn w:val="a"/>
    <w:link w:val="a4"/>
    <w:uiPriority w:val="99"/>
    <w:rsid w:val="00DB3CA8"/>
    <w:pPr>
      <w:widowControl w:val="0"/>
      <w:tabs>
        <w:tab w:val="center" w:pos="4153"/>
        <w:tab w:val="right" w:pos="8306"/>
      </w:tabs>
      <w:autoSpaceDE w:val="0"/>
      <w:autoSpaceDN w:val="0"/>
      <w:spacing w:line="300" w:lineRule="auto"/>
      <w:ind w:firstLine="480"/>
    </w:pPr>
    <w:rPr>
      <w:rFonts w:ascii="Times New Roman" w:hAnsi="Times New Roman" w:cs="Times New Roman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DB3CA8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styleId="a5">
    <w:name w:val="page number"/>
    <w:basedOn w:val="a0"/>
    <w:uiPriority w:val="99"/>
    <w:rsid w:val="00DB3CA8"/>
    <w:rPr>
      <w:rFonts w:cs="Times New Roman"/>
    </w:rPr>
  </w:style>
  <w:style w:type="paragraph" w:styleId="a6">
    <w:name w:val="List Paragraph"/>
    <w:basedOn w:val="a"/>
    <w:uiPriority w:val="99"/>
    <w:qFormat/>
    <w:rsid w:val="00DB3CA8"/>
    <w:pPr>
      <w:spacing w:after="200" w:line="276" w:lineRule="auto"/>
      <w:ind w:left="720"/>
      <w:contextualSpacing/>
    </w:pPr>
    <w:rPr>
      <w:rFonts w:ascii="Calibri" w:hAnsi="Calibri" w:cs="Times New Roman"/>
      <w:sz w:val="22"/>
      <w:lang w:eastAsia="uk-UA"/>
    </w:rPr>
  </w:style>
  <w:style w:type="paragraph" w:customStyle="1" w:styleId="a7">
    <w:name w:val="Документ"/>
    <w:basedOn w:val="a"/>
    <w:uiPriority w:val="99"/>
    <w:rsid w:val="00DB3CA8"/>
    <w:pPr>
      <w:ind w:firstLine="851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31">
    <w:name w:val="заголовок 3"/>
    <w:basedOn w:val="a"/>
    <w:next w:val="a"/>
    <w:uiPriority w:val="99"/>
    <w:rsid w:val="00DB3CA8"/>
    <w:pPr>
      <w:keepNext/>
      <w:jc w:val="center"/>
    </w:pPr>
    <w:rPr>
      <w:rFonts w:ascii="Times New Roman" w:hAnsi="Times New Roman" w:cs="Times New Roman"/>
      <w:b/>
      <w:sz w:val="28"/>
      <w:szCs w:val="20"/>
    </w:rPr>
  </w:style>
  <w:style w:type="paragraph" w:styleId="a8">
    <w:name w:val="Normal (Web)"/>
    <w:basedOn w:val="a"/>
    <w:uiPriority w:val="99"/>
    <w:rsid w:val="00DB3CA8"/>
    <w:pPr>
      <w:autoSpaceDE w:val="0"/>
      <w:autoSpaceDN w:val="0"/>
      <w:spacing w:before="100" w:after="100"/>
    </w:pPr>
    <w:rPr>
      <w:rFonts w:ascii="Tahoma" w:hAnsi="Tahoma" w:cs="Tahoma"/>
      <w:color w:val="000000"/>
      <w:sz w:val="18"/>
      <w:szCs w:val="18"/>
      <w:lang w:val="ru-RU"/>
    </w:rPr>
  </w:style>
  <w:style w:type="paragraph" w:customStyle="1" w:styleId="Normal1">
    <w:name w:val="Normal1"/>
    <w:uiPriority w:val="99"/>
    <w:rsid w:val="00DB3CA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DB3CA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B3CA8"/>
    <w:rPr>
      <w:rFonts w:ascii="Arial" w:eastAsia="Times New Roman" w:hAnsi="Arial" w:cs="Arial"/>
      <w:sz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EB88C-67C6-43F8-8313-1945862E8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d03-Babiy1</cp:lastModifiedBy>
  <cp:revision>2</cp:revision>
  <cp:lastPrinted>2020-02-26T16:29:00Z</cp:lastPrinted>
  <dcterms:created xsi:type="dcterms:W3CDTF">2020-02-28T13:40:00Z</dcterms:created>
  <dcterms:modified xsi:type="dcterms:W3CDTF">2020-02-28T13:40:00Z</dcterms:modified>
</cp:coreProperties>
</file>