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CC" w:rsidRDefault="00E45BCC" w:rsidP="00E45BCC">
      <w:pPr>
        <w:spacing w:after="0" w:line="240" w:lineRule="auto"/>
        <w:ind w:left="708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</w:t>
      </w:r>
    </w:p>
    <w:p w:rsidR="00E45BCC" w:rsidRDefault="00E45BCC" w:rsidP="00E45BCC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рішення виконавчого комітету</w:t>
      </w:r>
    </w:p>
    <w:p w:rsidR="00E45BCC" w:rsidRDefault="00E45BCC" w:rsidP="00E45BCC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 06.02.2020р. № 97</w:t>
      </w:r>
    </w:p>
    <w:p w:rsidR="00E45BCC" w:rsidRDefault="00E45BCC" w:rsidP="00E45BCC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</w:p>
    <w:p w:rsidR="00E45BCC" w:rsidRDefault="00E45BCC" w:rsidP="00E45BCC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</w:p>
    <w:p w:rsidR="00E45BCC" w:rsidRDefault="00E45BCC" w:rsidP="00E45B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Склад </w:t>
      </w:r>
    </w:p>
    <w:p w:rsidR="00E45BCC" w:rsidRDefault="00E45BCC" w:rsidP="00E45B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конкурсного комітету з визначення суб’єктів господарювання – операторів паркування транспортних засобів в місті Тернополі</w:t>
      </w:r>
    </w:p>
    <w:p w:rsidR="00E45BCC" w:rsidRDefault="00E45BCC" w:rsidP="00E45B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427"/>
        <w:gridCol w:w="7194"/>
      </w:tblGrid>
      <w:tr w:rsidR="00E45BCC" w:rsidTr="00E45B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Дідич Володимир Євгенович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міського голови з питань діяльності виконавчих органів Тернопільської міської ради, голова конкурсного комітету</w:t>
            </w:r>
          </w:p>
        </w:tc>
      </w:tr>
      <w:tr w:rsidR="00E45BCC" w:rsidTr="00E45B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Вітрук Олег Павлович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управління транспортних мереж та зв’язку Тернопільської міської ради, заступник голови конкурсного комітету</w:t>
            </w:r>
          </w:p>
        </w:tc>
      </w:tr>
      <w:tr w:rsidR="00E45BCC" w:rsidTr="00E45B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 Наталія Гаврилівна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сектору зв’язку  управління транспортних мереж та зв’язку Тернопільської міської ради, секретар конкурсного комітету</w:t>
            </w:r>
          </w:p>
        </w:tc>
      </w:tr>
      <w:tr w:rsidR="00E45BCC" w:rsidTr="00E45BCC">
        <w:trPr>
          <w:trHeight w:val="56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конкурсного комітету:</w:t>
            </w:r>
          </w:p>
        </w:tc>
      </w:tr>
      <w:tr w:rsidR="00E45BCC" w:rsidTr="00E45B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Буняк Сергій Віталійович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спеціаліст-юрисконсульт управління транспортних мереж та зв'язку Тернопільської міської ради </w:t>
            </w:r>
          </w:p>
        </w:tc>
      </w:tr>
      <w:tr w:rsidR="00E45BCC" w:rsidTr="00E45BCC">
        <w:trPr>
          <w:trHeight w:val="13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Генсерук Віктор Анатолійович</w:t>
            </w:r>
            <w:bookmarkStart w:id="0" w:name="_GoBack"/>
            <w:bookmarkEnd w:id="0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Тернопільської міської ради, член постійної комісії міської ради з питань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згодою)</w:t>
            </w:r>
          </w:p>
        </w:tc>
      </w:tr>
      <w:tr w:rsidR="00E45BCC" w:rsidTr="00E45B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Гірчак </w:t>
            </w:r>
          </w:p>
          <w:p w:rsidR="00E45BCC" w:rsidRDefault="00E4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Ігор Ярославович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виконавчий директор Тернопільського регіонального відділення Асоціації міст України (за згодою)</w:t>
            </w:r>
          </w:p>
        </w:tc>
      </w:tr>
      <w:tr w:rsidR="00E45BCC" w:rsidTr="00E45B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Іванюк Галина Андріївна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інспектор відділу планування доходів  фінансового управління Тернопільської міської ради</w:t>
            </w:r>
          </w:p>
        </w:tc>
      </w:tr>
      <w:tr w:rsidR="00E45BCC" w:rsidTr="00E45B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Копча </w:t>
            </w:r>
          </w:p>
          <w:p w:rsidR="00E45BCC" w:rsidRDefault="00E4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 Олександрович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інженер відділу технічного нагляду Тернопільської міської ради</w:t>
            </w:r>
          </w:p>
        </w:tc>
      </w:tr>
      <w:tr w:rsidR="00E45BCC" w:rsidTr="00E45B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Тищук Віталій Іванович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інспектор відділу безпеки дорожнього руху УПП в Тернопільській області, капітан поліції (за згодою)</w:t>
            </w:r>
          </w:p>
        </w:tc>
      </w:tr>
      <w:tr w:rsidR="00E45BCC" w:rsidTr="00E45B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Лобурак </w:t>
            </w:r>
          </w:p>
          <w:p w:rsidR="00E45BCC" w:rsidRDefault="00E4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Василівна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начальника відділу благоустрою та екології управління житлово – комунального господарства, благоустрою та екології Тернопільської міської ради</w:t>
            </w:r>
          </w:p>
        </w:tc>
      </w:tr>
      <w:tr w:rsidR="00E45BCC" w:rsidTr="00E45B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Олійник Олена Олегівна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І категорії відділу претензійно – позовної роботи та представництва інтересів в судових інстанціях управління правового забезпечення Тернопільської міської ради</w:t>
            </w:r>
          </w:p>
        </w:tc>
      </w:tr>
      <w:tr w:rsidR="00E45BCC" w:rsidTr="00E45B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Рабченюк Дмитро Олександрович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 сектору контролю за рекламою, дотриманням антитютюнового законодавства та пробірного контролю управління захисту споживачів головного управління  Держспоживслужби в Тернопільській області (за згодою)</w:t>
            </w:r>
          </w:p>
        </w:tc>
      </w:tr>
      <w:tr w:rsidR="00E45BCC" w:rsidTr="00E45BCC">
        <w:trPr>
          <w:trHeight w:val="10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Торожнюк Роман Васильович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C" w:rsidRDefault="00E45BCC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 xml:space="preserve">депутат Тернопільської міської ради </w:t>
            </w:r>
            <w:r>
              <w:rPr>
                <w:rFonts w:eastAsiaTheme="minorEastAsia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 w:val="0"/>
                <w:sz w:val="24"/>
                <w:szCs w:val="24"/>
              </w:rPr>
              <w:t>(за згодою)</w:t>
            </w:r>
          </w:p>
        </w:tc>
      </w:tr>
    </w:tbl>
    <w:p w:rsidR="00E45BCC" w:rsidRDefault="00E45BCC" w:rsidP="00E45B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5BCC" w:rsidRDefault="00E45BCC" w:rsidP="00E45B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5BCC" w:rsidRDefault="00E45BCC" w:rsidP="00E45BCC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С.В.Нада</w:t>
      </w:r>
      <w:r>
        <w:rPr>
          <w:rFonts w:ascii="Times New Roman" w:hAnsi="Times New Roman"/>
          <w:sz w:val="24"/>
          <w:szCs w:val="24"/>
          <w:lang w:val="uk-UA"/>
        </w:rPr>
        <w:t>л</w:t>
      </w:r>
    </w:p>
    <w:p w:rsidR="00000000" w:rsidRDefault="00E45BCC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45BCC"/>
    <w:rsid w:val="00E4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nhideWhenUsed/>
    <w:qFormat/>
    <w:rsid w:val="00E45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5BC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Без интервала1"/>
    <w:rsid w:val="00E45BC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1497</Words>
  <Characters>854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2020-02-10T10:15:00Z</dcterms:created>
  <dcterms:modified xsi:type="dcterms:W3CDTF">2020-02-10T10:16:00Z</dcterms:modified>
</cp:coreProperties>
</file>