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25" w:rsidRPr="004D3EA3" w:rsidRDefault="00A16F25" w:rsidP="001A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ДОГОВІР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про міжбюджетний трансферт на 2020 рік</w:t>
      </w: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м. Тернопіль</w:t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  <w:t>«___»__________ 2020 р.</w:t>
      </w: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Байковецька сільська рада в особі сільського голови Кулика Анатолія Романовича,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І. Предмет Договору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1.1 Байковецька сільська рада передбачає в сільському бюджеті на 2020 рік передачу коштів у вигляді міжбюджетного трансферту місцевому бюджету             Тернопільської міської територіальної громади за отримання дітьми, які зареєстровані у Байковецькій</w:t>
      </w:r>
      <w:r w:rsidRPr="00765E6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територіальній громаді,</w:t>
      </w:r>
      <w:r w:rsidRPr="00765E65">
        <w:rPr>
          <w:rFonts w:ascii="Times New Roman" w:hAnsi="Times New Roman"/>
          <w:sz w:val="24"/>
          <w:szCs w:val="24"/>
          <w:lang w:val="uk-UA"/>
        </w:rPr>
        <w:t xml:space="preserve"> освітніх послуг в Тернопільських дошкільних навчальних закладах Тернопільської міської ради Тернопільської області.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ІІ. Права та обов’язки Сторін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2.1 Тернопільська міська рада зобов’язується надавати дітям, які зареєстровані у Байковецькій</w:t>
      </w:r>
      <w:r w:rsidRPr="00765E6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територіальній громаді,</w:t>
      </w:r>
      <w:r w:rsidRPr="00765E65">
        <w:rPr>
          <w:rFonts w:ascii="Times New Roman" w:hAnsi="Times New Roman"/>
          <w:sz w:val="24"/>
          <w:szCs w:val="24"/>
          <w:lang w:val="uk-UA"/>
        </w:rPr>
        <w:t xml:space="preserve"> освітні послуги в Тернопільських дошкільних навчальних закладах Тернопільської міської ради, при умові передачі Байковецькою сільською радою міжбюджетного трансферту місцевому бюджету Тернопільської міської територіальної громади.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2.2 Байковецька сільська рада зобов’язується забезпечити оплату отриманих послуг шляхом здійснення міжбюджетного трансферту.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ІІІ. Порядок передачі видатків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 xml:space="preserve">3.1 Передача видатків здійснюється відповідно до статей 93, 101 Бюджетного кодексу України шляхом затвердження Байковецькою сільською радою на 2020 рік міжбюджетного трансферту місцевому бюджету             Тернопільської міської територіальної громади в сумі 1 477413,00 грн. Один мільйон чотириста сімдесят сім тисяч чотириста тринадцять грн. 00 коп. 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3.2 Обсяг видатків Байковецькою сільською радою для розрахунку субвенції визначається виходячи з фінансового нормативу на одну дитину, затвердженого Тернопільською міською радою, та різниці між кількістю днів перебування у Тернопільських дошкільних навчальних закладах Тернопільської міської ради дітей, які зареєстровані в Байковецькій територіальній громаді, та кількістю днів перебування дітей – жителів Тернопільської міської територіальної громади у дошкільних навчальних закладах Байковецької сільської ради.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65E65">
        <w:rPr>
          <w:rFonts w:ascii="Times New Roman" w:hAnsi="Times New Roman"/>
          <w:b/>
          <w:sz w:val="24"/>
          <w:szCs w:val="24"/>
          <w:lang w:val="uk-UA"/>
        </w:rPr>
        <w:t>. Порядок перерахування і використання отриманих коштів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4.1 Перерахування коштів здійснюється щомісячно лише за дні відвідування дитиною закладу дошкільної освіти на підставі рахунку на сплату, який  готується до 10 числа наступного місяця та направляється Байковецькій сільській раді.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4.2 Кошти перераховуються щомісячно не пізніше 15 числа наступного місяця (крім грудня) відповідно до розпису загального фонду бюджету на рахунок загального фонду місцевого бюджету Тернопільської міської територіальної громади.</w:t>
      </w: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ab/>
        <w:t>Взаєморозрахунки між місцевим бюджетом Тернопільської міської територіальної громади та сільським бюджетом Байковецької сільської ради за грудень поточного року, що випливають з умов, визначених абзацом першим цього підпункту, здійснюються не пізніше 10 грудня 2020 року.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 xml:space="preserve">4.3 Кошти міжбюджетного трансферту спрямовуються головному розпоряднику коштів на фінансування Тернопільських дошкільних навчальних закладів Тернопільської </w:t>
      </w:r>
      <w:r w:rsidRPr="00765E65">
        <w:rPr>
          <w:rFonts w:ascii="Times New Roman" w:hAnsi="Times New Roman"/>
          <w:sz w:val="24"/>
          <w:szCs w:val="24"/>
          <w:lang w:val="uk-UA"/>
        </w:rPr>
        <w:lastRenderedPageBreak/>
        <w:t>міської ради за надані освітні послуги дітям, які зареєстровані у Байковецькій</w:t>
      </w:r>
      <w:r w:rsidRPr="00765E6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територіальній громаді</w:t>
      </w:r>
      <w:r w:rsidRPr="00765E65">
        <w:rPr>
          <w:rFonts w:ascii="Times New Roman" w:hAnsi="Times New Roman"/>
          <w:sz w:val="24"/>
          <w:szCs w:val="24"/>
          <w:lang w:val="uk-UA"/>
        </w:rPr>
        <w:t>, згідно поданих цими закладами розрахунків.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 xml:space="preserve">4.4 Нарахування коштів за надані освітні послуги здійснюється лише за дні відвідування дитиною закладу дошкільної освіти. </w:t>
      </w:r>
      <w:r w:rsidRPr="00765E65">
        <w:rPr>
          <w:rFonts w:ascii="Times New Roman" w:hAnsi="Times New Roman"/>
          <w:sz w:val="24"/>
          <w:szCs w:val="24"/>
        </w:rPr>
        <w:t>Кошти не нараховуються, як</w:t>
      </w:r>
      <w:r w:rsidRPr="00765E65">
        <w:rPr>
          <w:rFonts w:ascii="Times New Roman" w:hAnsi="Times New Roman"/>
          <w:sz w:val="24"/>
          <w:szCs w:val="24"/>
          <w:lang w:val="uk-UA"/>
        </w:rPr>
        <w:t>що дитина не відвідувала дошкільний заклад освіти з поважних причин.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65E65">
        <w:rPr>
          <w:rFonts w:ascii="Times New Roman" w:hAnsi="Times New Roman"/>
          <w:b/>
          <w:sz w:val="24"/>
          <w:szCs w:val="24"/>
          <w:lang w:val="uk-UA"/>
        </w:rPr>
        <w:t>. Інші умови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5.2 Внесення змін до Договору може здійснюватись лише за письмовою згодою обох Сторін.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5.3 Одностороння відмова від Договору не допускається, за винятком випадків, коли одна із Сторін порушує умови Договору і взяті за ним зобов</w:t>
      </w:r>
      <w:r w:rsidRPr="00765E65">
        <w:rPr>
          <w:rFonts w:ascii="Times New Roman" w:hAnsi="Times New Roman"/>
          <w:sz w:val="24"/>
          <w:szCs w:val="24"/>
        </w:rPr>
        <w:t>’</w:t>
      </w:r>
      <w:r w:rsidRPr="00765E65">
        <w:rPr>
          <w:rFonts w:ascii="Times New Roman" w:hAnsi="Times New Roman"/>
          <w:sz w:val="24"/>
          <w:szCs w:val="24"/>
          <w:lang w:val="uk-UA"/>
        </w:rPr>
        <w:t xml:space="preserve">язання. 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5.6 Даний Договір укладено у двох примірниках, кожен з яких має однакову юридичну силу. Один примірник договору зберігається у Байковецькій сільській раді, другий – у Тернопільській міській раді.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5.7 Даний Договір вступає в силу з дня його підписання обома Сторонами та діє до 31 грудня 2020 року.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Юридичні адреси та реквізити Сторін: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16335" w:rsidRPr="00765E65" w:rsidTr="008C077E">
        <w:tc>
          <w:tcPr>
            <w:tcW w:w="4673" w:type="dxa"/>
          </w:tcPr>
          <w:p w:rsidR="00416335" w:rsidRPr="00765E65" w:rsidRDefault="00416335" w:rsidP="008C077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Байковецька сільська рада 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47711, Тернопільська обл., 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Тернопільський р-н, 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с. Байківці, 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Січових Стрільців, 43 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в ______________________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МФО __________________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КОД 04394846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__________________ Кулик А.Р.</w:t>
            </w: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ab/>
              <w:t xml:space="preserve">       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«___» _____________ 2020 р.</w:t>
            </w: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672" w:type="dxa"/>
          </w:tcPr>
          <w:p w:rsidR="00416335" w:rsidRPr="00765E65" w:rsidRDefault="00416335" w:rsidP="008C077E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Тернопільська міська рада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765E65">
                <w:rPr>
                  <w:rFonts w:ascii="Times New Roman" w:hAnsi="Times New Roman"/>
                  <w:sz w:val="24"/>
                  <w:szCs w:val="24"/>
                  <w:lang w:val="uk-UA"/>
                </w:rPr>
                <w:t>46000, м</w:t>
              </w:r>
            </w:smartTag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. Тернопіль,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Листопадова,5 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МФО _________________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в_____________________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КОД 34334305.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765E65">
              <w:rPr>
                <w:rFonts w:ascii="Times New Roman" w:hAnsi="Times New Roman"/>
                <w:b/>
                <w:sz w:val="24"/>
                <w:szCs w:val="24"/>
              </w:rPr>
              <w:t>С.В. Надал</w:t>
            </w: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335" w:rsidRPr="00765E65" w:rsidRDefault="00416335" w:rsidP="008C077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«___» _____________ 2020 р.</w:t>
            </w: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ДОГОВІР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про міжбюджетний трансферт на 2020 рік</w:t>
      </w: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м. Тернопіль</w:t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</w:r>
      <w:r w:rsidRPr="00765E65">
        <w:rPr>
          <w:rFonts w:ascii="Times New Roman" w:hAnsi="Times New Roman"/>
          <w:sz w:val="24"/>
          <w:szCs w:val="24"/>
          <w:lang w:val="uk-UA"/>
        </w:rPr>
        <w:tab/>
        <w:t>«___»__________ 2020 р.</w:t>
      </w: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Байковецька сільська рада в особі сільського голови Кулика Анатолія Романовича,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І. Предмет Договору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1.1 Байковецька сільська рада передбачає в сільському бюджеті на 2020 рік передачу коштів у вигляді міжбюджетного трансферту місцевому бюджету             Тернопільської міської територіальної громади за отримання дітьми, які зареєстровані у Байковецькій</w:t>
      </w:r>
      <w:r w:rsidRPr="00765E6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сільській раді,</w:t>
      </w:r>
      <w:r w:rsidRPr="00765E65">
        <w:rPr>
          <w:rFonts w:ascii="Times New Roman" w:hAnsi="Times New Roman"/>
          <w:sz w:val="24"/>
          <w:szCs w:val="24"/>
          <w:lang w:val="uk-UA"/>
        </w:rPr>
        <w:t xml:space="preserve"> психолого-педагогічних, корекційно-розвиваючих послуг та проведення комплексної психолого-педагогічної оцінки розвитку дітей віком від 2 до 18 років з особливими освітніми потребами, забезпечення їх системного кваліфікованого супроводу фахівцями комунальної установи «Інклюзивно-ресурсний центр №1» Тернопільської міської ради. </w:t>
      </w:r>
    </w:p>
    <w:p w:rsidR="00416335" w:rsidRPr="00765E65" w:rsidRDefault="00416335" w:rsidP="00416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ІІ. Права та обов’язки Сторін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2.1 Тернопільська міська рада зобов’язується надавати дітям, які зареєстровані у Байковецької сільській раді</w:t>
      </w:r>
      <w:r w:rsidRPr="00765E6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,</w:t>
      </w:r>
      <w:r w:rsidRPr="00765E65">
        <w:rPr>
          <w:rFonts w:ascii="Times New Roman" w:hAnsi="Times New Roman"/>
          <w:sz w:val="24"/>
          <w:szCs w:val="24"/>
          <w:lang w:val="uk-UA"/>
        </w:rPr>
        <w:t xml:space="preserve"> психолого-педагогічних, корекційно-розвиткових послуг та проведення комплексної психолого-педагогічної оцінки розвитку дітей від 2 до 18 років з особливими освітніми потребами, забезпечення їх системного кваліфікованого супроводу фахівцями комунальної установи «Інклюзивно-ресурсний центр №1» Тернопільської міської ради, при умові передачі Байковецькою сільською радою міжбюджетного трансферту місцевому бюджету Тернопільської міської територіальної громади.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2.2 Байковецька сільська рада зобов’язується забезпечити оплату отриманих послуг шляхом здійснення міжбюджетного трансферту.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ІІІ. Порядок передачі видатків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 xml:space="preserve">3.1 Передача видатків здійснюється відповідно до статей 93, 101 Бюджетного кодексу України шляхом затвердження Байковецькою сільською радою на 2020 рік міжбюджетного трансферту місцевому бюджету             Тернопільської міської територіальної громади в сумі 5000,00 (п’ять тисяч гривень) грн. 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65E65">
        <w:rPr>
          <w:rFonts w:ascii="Times New Roman" w:hAnsi="Times New Roman"/>
          <w:b/>
          <w:sz w:val="24"/>
          <w:szCs w:val="24"/>
          <w:lang w:val="uk-UA"/>
        </w:rPr>
        <w:t>. Порядок перерахування і використання отриманих коштів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4.1 Перерахування коштів здійснюється щомісячно лише за отримані дитиною (дітьми) послуги передбачені Статутом комунальної установи «Інклюзивно-ресурсний центр №1» Тернопільської міської ради на підставі рахунку на сплату, який  готується до 10 числа наступного місяця та направляється Байковецькій сільській раді.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4.2 Кошти перераховуються щомісячно, не пізніше 15 числа наступного місяця (крім грудня) відповідно до розпису загального фонду  бюджету на рахунок загального фонду місцевого бюджету Тернопільської міської територіальної громади.</w:t>
      </w:r>
    </w:p>
    <w:p w:rsidR="00416335" w:rsidRPr="00765E65" w:rsidRDefault="00416335" w:rsidP="004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ab/>
        <w:t>Взаєморозрахунки між місцевим бюджетом Тернопільської міської територіальної громади та бюджетом Байковецької сільської ради за грудень поточного року, що випливають з умов, визначених абзацом першого цього підпункту, здійснюються не пізніше 10 грудня 2020 року.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4.3 Кошти міжбюджетного трансферту спрямовуються головному розпоряднику коштів на фінансування комунальної установи «Інклюзивно-ресурсного центру №1» Тернопільської міської ради за надані послуги дитині (дітям), які зареєстровані у Байковецькій сільській</w:t>
      </w:r>
      <w:r w:rsidRPr="00765E6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раді</w:t>
      </w:r>
      <w:r w:rsidRPr="00765E65">
        <w:rPr>
          <w:rFonts w:ascii="Times New Roman" w:hAnsi="Times New Roman"/>
          <w:sz w:val="24"/>
          <w:szCs w:val="24"/>
          <w:lang w:val="uk-UA"/>
        </w:rPr>
        <w:t>, згідно поданих цими закладами розрахунків.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 xml:space="preserve">4.4 Нарахування коштів за надані освітні послуги здійснюється лише за отримані послуги дитиною (дітьми) на базі комунальної установи «Інклюзивно-ресурсного центру №1» Тернопільської міської ради. </w:t>
      </w:r>
    </w:p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65E65">
        <w:rPr>
          <w:rFonts w:ascii="Times New Roman" w:hAnsi="Times New Roman"/>
          <w:b/>
          <w:sz w:val="24"/>
          <w:szCs w:val="24"/>
          <w:lang w:val="uk-UA"/>
        </w:rPr>
        <w:t>. Інші умови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5.2 Внесення змін до Договору може здійснюватись лише за письмовою згодою обох Сторін.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5.3 Одностороння відмова від Договору не допускається, за винятком випадків, коли одна із Сторін порушує умови Договору і взяті за ним зобов</w:t>
      </w:r>
      <w:r w:rsidRPr="00765E65">
        <w:rPr>
          <w:rFonts w:ascii="Times New Roman" w:hAnsi="Times New Roman"/>
          <w:sz w:val="24"/>
          <w:szCs w:val="24"/>
        </w:rPr>
        <w:t>’</w:t>
      </w:r>
      <w:r w:rsidRPr="00765E65">
        <w:rPr>
          <w:rFonts w:ascii="Times New Roman" w:hAnsi="Times New Roman"/>
          <w:sz w:val="24"/>
          <w:szCs w:val="24"/>
          <w:lang w:val="uk-UA"/>
        </w:rPr>
        <w:t xml:space="preserve">язання. 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>5.6 Даний Договір укладено у двох примірниках, кожен з яких має однакову юридичну силу. Один примірник договору зберігається у Байковецькій сільській раді, другий – у Тернопільській міській раді.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5E65">
        <w:rPr>
          <w:rFonts w:ascii="Times New Roman" w:hAnsi="Times New Roman"/>
          <w:sz w:val="24"/>
          <w:szCs w:val="24"/>
          <w:lang w:val="uk-UA"/>
        </w:rPr>
        <w:t xml:space="preserve">5.7 Сторони домовилися, що відповідно до ст. 631 Цивільного кодексу України умови договору поширюються на правовідносини, які виникли між ними до його укладання з 01 січня 2020 року. </w:t>
      </w: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335" w:rsidRPr="00765E65" w:rsidRDefault="00416335" w:rsidP="00416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335" w:rsidRPr="00765E65" w:rsidRDefault="00416335" w:rsidP="00416335">
      <w:pPr>
        <w:tabs>
          <w:tab w:val="left" w:pos="4335"/>
          <w:tab w:val="center" w:pos="50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E65">
        <w:rPr>
          <w:rFonts w:ascii="Times New Roman" w:hAnsi="Times New Roman"/>
          <w:b/>
          <w:sz w:val="24"/>
          <w:szCs w:val="24"/>
          <w:lang w:val="uk-UA"/>
        </w:rPr>
        <w:t>Юридичні адреси та реквізити Сторін: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416335" w:rsidRPr="00765E65" w:rsidTr="008C077E">
        <w:tc>
          <w:tcPr>
            <w:tcW w:w="4927" w:type="dxa"/>
          </w:tcPr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Байковецька сільська рада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47711, Тернопільська обл.,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Тернопільський р-н,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с.Байківці,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вул. Січових Стрільців, 43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р/р ______________________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 _______________________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МФО ____________,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КОД 04394846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__________________ А.Р.Кулик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«____»_______________2020 р.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Тернопільська міська рада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765E65">
                <w:rPr>
                  <w:rFonts w:ascii="Times New Roman" w:hAnsi="Times New Roman"/>
                  <w:sz w:val="24"/>
                  <w:szCs w:val="24"/>
                  <w:lang w:val="uk-UA"/>
                </w:rPr>
                <w:t>46000, м</w:t>
              </w:r>
            </w:smartTag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. Тернопіль,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Листопадова,5 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р/р __________________________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____________________________ 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____________, </w:t>
            </w:r>
          </w:p>
          <w:p w:rsidR="00416335" w:rsidRPr="00765E65" w:rsidRDefault="00416335" w:rsidP="008C077E">
            <w:pPr>
              <w:tabs>
                <w:tab w:val="num" w:pos="1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  <w:lang w:val="uk-UA"/>
              </w:rPr>
              <w:t>КОД 34334305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5E65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765E65">
              <w:rPr>
                <w:rFonts w:ascii="Times New Roman" w:hAnsi="Times New Roman"/>
                <w:b/>
                <w:sz w:val="24"/>
                <w:szCs w:val="24"/>
              </w:rPr>
              <w:t>С.В. Надал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«____»_______________2020 р.</w:t>
            </w:r>
          </w:p>
          <w:p w:rsidR="00416335" w:rsidRPr="00765E65" w:rsidRDefault="00416335" w:rsidP="008C077E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</w:tr>
    </w:tbl>
    <w:p w:rsidR="00416335" w:rsidRPr="00765E65" w:rsidRDefault="00416335" w:rsidP="00416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335" w:rsidRPr="00765E65" w:rsidRDefault="00416335" w:rsidP="00416335">
      <w:pPr>
        <w:ind w:firstLine="708"/>
        <w:rPr>
          <w:rFonts w:ascii="Times New Roman" w:hAnsi="Times New Roman"/>
          <w:sz w:val="24"/>
          <w:szCs w:val="24"/>
        </w:rPr>
      </w:pPr>
    </w:p>
    <w:p w:rsidR="00910153" w:rsidRPr="00A16F25" w:rsidRDefault="00910153" w:rsidP="00A16F25"/>
    <w:sectPr w:rsidR="00910153" w:rsidRPr="00A16F25" w:rsidSect="0001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16F25"/>
    <w:rsid w:val="00010F1C"/>
    <w:rsid w:val="001A6E4C"/>
    <w:rsid w:val="00416335"/>
    <w:rsid w:val="00910153"/>
    <w:rsid w:val="00A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8A9F8"/>
  <w15:docId w15:val="{3583CAB6-4CBF-4471-A00B-0463197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3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6559</Words>
  <Characters>3740</Characters>
  <Application>Microsoft Office Word</Application>
  <DocSecurity>0</DocSecurity>
  <Lines>31</Lines>
  <Paragraphs>20</Paragraphs>
  <ScaleCrop>false</ScaleCrop>
  <Company>Reanimator Extreme Edition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Maria Pogrizhuk</cp:lastModifiedBy>
  <cp:revision>4</cp:revision>
  <dcterms:created xsi:type="dcterms:W3CDTF">2020-02-04T14:37:00Z</dcterms:created>
  <dcterms:modified xsi:type="dcterms:W3CDTF">2020-02-04T15:03:00Z</dcterms:modified>
</cp:coreProperties>
</file>