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9C" w:rsidRPr="008D0174" w:rsidRDefault="00DC779C" w:rsidP="00DC779C">
      <w:pPr>
        <w:spacing w:after="0" w:line="240" w:lineRule="auto"/>
        <w:ind w:left="-567" w:firstLine="567"/>
        <w:jc w:val="right"/>
        <w:rPr>
          <w:rFonts w:ascii="Times New Roman" w:eastAsia="Times New Roman" w:hAnsi="Times New Roman" w:cs="Times New Roman"/>
          <w:color w:val="000000" w:themeColor="text1"/>
          <w:sz w:val="24"/>
          <w:szCs w:val="24"/>
          <w:lang w:val="uk-UA" w:eastAsia="ru-RU"/>
        </w:rPr>
      </w:pPr>
      <w:r w:rsidRPr="008D0174">
        <w:rPr>
          <w:rFonts w:ascii="Times New Roman" w:eastAsia="Times New Roman" w:hAnsi="Times New Roman" w:cs="Times New Roman"/>
          <w:color w:val="000000" w:themeColor="text1"/>
          <w:sz w:val="24"/>
          <w:szCs w:val="24"/>
          <w:lang w:val="uk-UA" w:eastAsia="ru-RU"/>
        </w:rPr>
        <w:t>ДОДАТОК А</w:t>
      </w:r>
    </w:p>
    <w:p w:rsidR="00DC779C" w:rsidRPr="008D0174" w:rsidRDefault="00DC779C" w:rsidP="00DC779C">
      <w:pPr>
        <w:spacing w:after="0" w:line="240" w:lineRule="auto"/>
        <w:ind w:left="-567" w:firstLine="567"/>
        <w:jc w:val="center"/>
        <w:rPr>
          <w:rFonts w:ascii="Times New Roman" w:eastAsia="Times New Roman" w:hAnsi="Times New Roman" w:cs="Times New Roman"/>
          <w:color w:val="000000" w:themeColor="text1"/>
          <w:sz w:val="24"/>
          <w:szCs w:val="24"/>
          <w:lang w:val="uk-UA" w:eastAsia="ru-RU"/>
        </w:rPr>
      </w:pPr>
    </w:p>
    <w:p w:rsidR="00DC779C" w:rsidRPr="008D0174" w:rsidRDefault="00DC779C" w:rsidP="00DC779C">
      <w:pPr>
        <w:spacing w:after="0" w:line="240" w:lineRule="auto"/>
        <w:ind w:left="-567" w:firstLine="567"/>
        <w:jc w:val="center"/>
        <w:rPr>
          <w:rFonts w:ascii="Times New Roman" w:eastAsia="Times New Roman" w:hAnsi="Times New Roman" w:cs="Times New Roman"/>
          <w:color w:val="000000" w:themeColor="text1"/>
          <w:sz w:val="24"/>
          <w:szCs w:val="24"/>
          <w:lang w:val="uk-UA" w:eastAsia="ru-RU"/>
        </w:rPr>
      </w:pPr>
      <w:r w:rsidRPr="008D0174">
        <w:rPr>
          <w:rFonts w:ascii="Times New Roman" w:eastAsia="Times New Roman" w:hAnsi="Times New Roman" w:cs="Times New Roman"/>
          <w:color w:val="000000" w:themeColor="text1"/>
          <w:sz w:val="24"/>
          <w:szCs w:val="24"/>
          <w:lang w:val="uk-UA" w:eastAsia="ru-RU"/>
        </w:rPr>
        <w:t>Процес розробки Плану місцевого економічного розвитку</w:t>
      </w:r>
    </w:p>
    <w:p w:rsidR="00DC779C" w:rsidRPr="008D0174" w:rsidRDefault="00DC779C" w:rsidP="00DC779C">
      <w:pPr>
        <w:spacing w:after="0" w:line="240" w:lineRule="auto"/>
        <w:ind w:left="-567" w:firstLine="567"/>
        <w:jc w:val="center"/>
        <w:rPr>
          <w:rFonts w:ascii="Times New Roman" w:eastAsia="Times New Roman" w:hAnsi="Times New Roman" w:cs="Times New Roman"/>
          <w:color w:val="000000" w:themeColor="text1"/>
          <w:sz w:val="24"/>
          <w:szCs w:val="24"/>
          <w:lang w:val="uk-UA" w:eastAsia="ru-RU"/>
        </w:rPr>
      </w:pPr>
    </w:p>
    <w:p w:rsidR="008D0174" w:rsidRPr="008D0174" w:rsidRDefault="00DC779C" w:rsidP="00DC779C">
      <w:pPr>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8D0174">
        <w:rPr>
          <w:rFonts w:ascii="Times New Roman" w:eastAsia="Times New Roman" w:hAnsi="Times New Roman" w:cs="Times New Roman"/>
          <w:color w:val="000000" w:themeColor="text1"/>
          <w:sz w:val="24"/>
          <w:szCs w:val="24"/>
          <w:lang w:val="uk-UA" w:eastAsia="ru-RU"/>
        </w:rPr>
        <w:t xml:space="preserve">  У рамках аналізу місцевої економічної ситуації робочою групою, створеною розпорядженням міського голови (Додаток </w:t>
      </w:r>
      <w:r w:rsidR="008D0174" w:rsidRPr="008D0174">
        <w:rPr>
          <w:rFonts w:ascii="Times New Roman" w:eastAsia="Times New Roman" w:hAnsi="Times New Roman" w:cs="Times New Roman"/>
          <w:color w:val="000000" w:themeColor="text1"/>
          <w:sz w:val="24"/>
          <w:szCs w:val="24"/>
          <w:lang w:val="uk-UA" w:eastAsia="ru-RU"/>
        </w:rPr>
        <w:t>Б)</w:t>
      </w:r>
      <w:r w:rsidRPr="008D0174">
        <w:rPr>
          <w:rFonts w:ascii="Times New Roman" w:eastAsia="Times New Roman" w:hAnsi="Times New Roman" w:cs="Times New Roman"/>
          <w:color w:val="000000" w:themeColor="text1"/>
          <w:sz w:val="24"/>
          <w:szCs w:val="24"/>
          <w:lang w:val="uk-UA" w:eastAsia="ru-RU"/>
        </w:rPr>
        <w:t xml:space="preserve">, було зібрано важливу статистичну інформацію, проведено її аналіз по секторам, визначено SWOT аналіз сфокусований на місцевий економічний розвиток та проведено опитування жителів громади для виявлення їхньої думки щодо найбільш важливих проблем, бачення майбутнього громади, найбільш пріоритетних напрямків розвитку та відсутність об’єктів інфраструктури тощо. Адже саме місцеві жителі можуть бути найкращими порадниками для працівників ОМС щодо покращення умов проживання та вирішення нагальних проблем громади, що в результаті приведе до сталого економічного росту громади.  Також робочою групою були зібрані важливі поради від представників бізнесу щодо покращення сприятливих умов для роботи МСП на території громади. За час підготовки плану МЕР було проведено </w:t>
      </w:r>
      <w:r w:rsidR="008D0174" w:rsidRPr="008D0174">
        <w:rPr>
          <w:rFonts w:ascii="Times New Roman" w:eastAsia="Times New Roman" w:hAnsi="Times New Roman" w:cs="Times New Roman"/>
          <w:color w:val="000000" w:themeColor="text1"/>
          <w:sz w:val="24"/>
          <w:szCs w:val="24"/>
          <w:lang w:val="uk-UA" w:eastAsia="ru-RU"/>
        </w:rPr>
        <w:t>8 заходів</w:t>
      </w:r>
      <w:r w:rsidRPr="008D0174">
        <w:rPr>
          <w:rFonts w:ascii="Times New Roman" w:eastAsia="Times New Roman" w:hAnsi="Times New Roman" w:cs="Times New Roman"/>
          <w:color w:val="000000" w:themeColor="text1"/>
          <w:sz w:val="24"/>
          <w:szCs w:val="24"/>
          <w:lang w:val="uk-UA" w:eastAsia="ru-RU"/>
        </w:rPr>
        <w:t xml:space="preserve">. Проект плану МЕР </w:t>
      </w:r>
      <w:r w:rsidR="008D0174" w:rsidRPr="008D0174">
        <w:rPr>
          <w:rFonts w:ascii="Times New Roman" w:eastAsia="Times New Roman" w:hAnsi="Times New Roman" w:cs="Times New Roman"/>
          <w:color w:val="000000" w:themeColor="text1"/>
          <w:sz w:val="24"/>
          <w:szCs w:val="24"/>
          <w:lang w:val="uk-UA" w:eastAsia="ru-RU"/>
        </w:rPr>
        <w:t>оприлюднено на сайті міської ради для обговорення .</w:t>
      </w:r>
    </w:p>
    <w:p w:rsidR="00DC779C" w:rsidRPr="00DC779C" w:rsidRDefault="00DC779C" w:rsidP="00DC779C">
      <w:pPr>
        <w:spacing w:after="0" w:line="240" w:lineRule="auto"/>
        <w:ind w:left="-567" w:firstLine="567"/>
        <w:jc w:val="center"/>
        <w:rPr>
          <w:rFonts w:ascii="Times New Roman" w:eastAsia="Times New Roman" w:hAnsi="Times New Roman" w:cs="Times New Roman"/>
          <w:sz w:val="24"/>
          <w:szCs w:val="24"/>
          <w:lang w:val="uk-UA" w:eastAsia="ru-RU"/>
        </w:rPr>
      </w:pPr>
    </w:p>
    <w:tbl>
      <w:tblPr>
        <w:tblStyle w:val="2"/>
        <w:tblW w:w="11058" w:type="dxa"/>
        <w:tblInd w:w="-998" w:type="dxa"/>
        <w:tblLayout w:type="fixed"/>
        <w:tblLook w:val="04A0" w:firstRow="1" w:lastRow="0" w:firstColumn="1" w:lastColumn="0" w:noHBand="0" w:noVBand="1"/>
      </w:tblPr>
      <w:tblGrid>
        <w:gridCol w:w="562"/>
        <w:gridCol w:w="851"/>
        <w:gridCol w:w="1276"/>
        <w:gridCol w:w="3685"/>
        <w:gridCol w:w="4684"/>
      </w:tblGrid>
      <w:tr w:rsidR="008D0174" w:rsidRPr="00DC779C" w:rsidTr="008B4915">
        <w:tc>
          <w:tcPr>
            <w:tcW w:w="562" w:type="dxa"/>
            <w:tcBorders>
              <w:right w:val="single" w:sz="4" w:space="0" w:color="auto"/>
            </w:tcBorders>
          </w:tcPr>
          <w:p w:rsidR="008D0174" w:rsidRPr="00DC779C" w:rsidRDefault="008D0174" w:rsidP="00DC779C">
            <w:pPr>
              <w:jc w:val="center"/>
              <w:rPr>
                <w:rFonts w:ascii="Times New Roman" w:hAnsi="Times New Roman"/>
                <w:sz w:val="24"/>
                <w:szCs w:val="24"/>
                <w:lang w:val="uk-UA"/>
              </w:rPr>
            </w:pPr>
            <w:r>
              <w:rPr>
                <w:rFonts w:ascii="Times New Roman" w:hAnsi="Times New Roman"/>
                <w:sz w:val="24"/>
                <w:szCs w:val="24"/>
                <w:lang w:val="uk-UA"/>
              </w:rPr>
              <w:t>№п/п</w:t>
            </w:r>
          </w:p>
        </w:tc>
        <w:tc>
          <w:tcPr>
            <w:tcW w:w="851" w:type="dxa"/>
            <w:tcBorders>
              <w:right w:val="single" w:sz="4" w:space="0" w:color="auto"/>
            </w:tcBorders>
          </w:tcPr>
          <w:p w:rsidR="008D0174" w:rsidRPr="00DC779C" w:rsidRDefault="008D0174" w:rsidP="00DC779C">
            <w:pPr>
              <w:jc w:val="center"/>
              <w:rPr>
                <w:rFonts w:ascii="Times New Roman" w:hAnsi="Times New Roman"/>
                <w:sz w:val="24"/>
                <w:szCs w:val="24"/>
                <w:lang w:val="uk-UA"/>
              </w:rPr>
            </w:pPr>
            <w:r w:rsidRPr="00DC779C">
              <w:rPr>
                <w:rFonts w:ascii="Times New Roman" w:hAnsi="Times New Roman"/>
                <w:sz w:val="24"/>
                <w:szCs w:val="24"/>
                <w:lang w:val="uk-UA"/>
              </w:rPr>
              <w:t>Дата</w:t>
            </w:r>
          </w:p>
        </w:tc>
        <w:tc>
          <w:tcPr>
            <w:tcW w:w="1276" w:type="dxa"/>
            <w:tcBorders>
              <w:left w:val="single" w:sz="4" w:space="0" w:color="auto"/>
            </w:tcBorders>
          </w:tcPr>
          <w:p w:rsidR="008D0174" w:rsidRPr="00DC779C" w:rsidRDefault="008D0174" w:rsidP="00DC779C">
            <w:pPr>
              <w:jc w:val="center"/>
              <w:rPr>
                <w:rFonts w:ascii="Times New Roman" w:hAnsi="Times New Roman"/>
                <w:sz w:val="24"/>
                <w:szCs w:val="24"/>
                <w:lang w:val="uk-UA"/>
              </w:rPr>
            </w:pPr>
            <w:r w:rsidRPr="00DC779C">
              <w:rPr>
                <w:rFonts w:ascii="Times New Roman" w:hAnsi="Times New Roman"/>
                <w:sz w:val="24"/>
                <w:szCs w:val="24"/>
                <w:lang w:val="uk-UA"/>
              </w:rPr>
              <w:t>Формат зустрічі</w:t>
            </w:r>
          </w:p>
        </w:tc>
        <w:tc>
          <w:tcPr>
            <w:tcW w:w="3685" w:type="dxa"/>
            <w:tcBorders>
              <w:left w:val="single" w:sz="4" w:space="0" w:color="auto"/>
            </w:tcBorders>
          </w:tcPr>
          <w:p w:rsidR="008D0174" w:rsidRPr="00DC779C" w:rsidRDefault="008D0174" w:rsidP="00DC779C">
            <w:pPr>
              <w:jc w:val="center"/>
              <w:rPr>
                <w:rFonts w:ascii="Times New Roman" w:hAnsi="Times New Roman"/>
                <w:sz w:val="24"/>
                <w:szCs w:val="24"/>
                <w:lang w:val="uk-UA"/>
              </w:rPr>
            </w:pPr>
            <w:r w:rsidRPr="00DC779C">
              <w:rPr>
                <w:rFonts w:ascii="Times New Roman" w:hAnsi="Times New Roman"/>
                <w:sz w:val="24"/>
                <w:szCs w:val="24"/>
                <w:lang w:val="uk-UA"/>
              </w:rPr>
              <w:t>Присутні</w:t>
            </w:r>
          </w:p>
        </w:tc>
        <w:tc>
          <w:tcPr>
            <w:tcW w:w="4684" w:type="dxa"/>
          </w:tcPr>
          <w:p w:rsidR="008D0174" w:rsidRPr="00DC779C" w:rsidRDefault="008D0174" w:rsidP="00DC779C">
            <w:pPr>
              <w:jc w:val="center"/>
              <w:rPr>
                <w:rFonts w:ascii="Times New Roman" w:hAnsi="Times New Roman"/>
                <w:sz w:val="24"/>
                <w:szCs w:val="24"/>
                <w:lang w:val="uk-UA"/>
              </w:rPr>
            </w:pPr>
            <w:r w:rsidRPr="00DC779C">
              <w:rPr>
                <w:rFonts w:ascii="Times New Roman" w:hAnsi="Times New Roman"/>
                <w:sz w:val="24"/>
                <w:szCs w:val="24"/>
                <w:lang w:val="uk-UA"/>
              </w:rPr>
              <w:t>Тема обговорень</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1</w:t>
            </w:r>
          </w:p>
        </w:tc>
        <w:tc>
          <w:tcPr>
            <w:tcW w:w="851"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11.06.2019</w:t>
            </w:r>
          </w:p>
        </w:tc>
        <w:tc>
          <w:tcPr>
            <w:tcW w:w="1276"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засідання</w:t>
            </w:r>
          </w:p>
        </w:tc>
        <w:tc>
          <w:tcPr>
            <w:tcW w:w="3685"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Члени робочої групи,</w:t>
            </w:r>
          </w:p>
          <w:p w:rsidR="008D0174" w:rsidRPr="00DC779C" w:rsidRDefault="008D0174" w:rsidP="00DC779C">
            <w:pPr>
              <w:pBdr>
                <w:bottom w:val="single" w:sz="8" w:space="4" w:color="4F81BD"/>
              </w:pBdr>
              <w:contextualSpacing/>
              <w:jc w:val="both"/>
              <w:rPr>
                <w:rFonts w:ascii="Times New Roman" w:hAnsi="Times New Roman"/>
                <w:sz w:val="24"/>
                <w:szCs w:val="24"/>
                <w:lang w:val="uk-UA"/>
              </w:rPr>
            </w:pPr>
            <w:r w:rsidRPr="00DC779C">
              <w:rPr>
                <w:rFonts w:ascii="Times New Roman" w:hAnsi="Times New Roman"/>
                <w:sz w:val="24"/>
                <w:szCs w:val="24"/>
                <w:lang w:val="uk-UA"/>
              </w:rPr>
              <w:t>експертної ради з питань економіки, промисловості, транспорту і зв’язку, контролю за використанням комунального майна, зовнішніх зв’язків, підприємницької ї діяльності, захисту прав споживачів та туризму</w:t>
            </w:r>
          </w:p>
        </w:tc>
        <w:tc>
          <w:tcPr>
            <w:tcW w:w="4684" w:type="dxa"/>
          </w:tcPr>
          <w:p w:rsidR="008D0174" w:rsidRPr="00DC779C" w:rsidRDefault="008D0174" w:rsidP="008B4915">
            <w:pPr>
              <w:ind w:left="31"/>
              <w:jc w:val="both"/>
              <w:rPr>
                <w:rFonts w:ascii="Times New Roman" w:hAnsi="Times New Roman"/>
                <w:sz w:val="24"/>
                <w:szCs w:val="24"/>
                <w:lang w:val="uk-UA"/>
              </w:rPr>
            </w:pPr>
            <w:r w:rsidRPr="00DC779C">
              <w:rPr>
                <w:rFonts w:ascii="Times New Roman" w:hAnsi="Times New Roman"/>
                <w:sz w:val="24"/>
                <w:szCs w:val="24"/>
                <w:lang w:val="uk-UA"/>
              </w:rPr>
              <w:t xml:space="preserve">Обговорення процесу розробки </w:t>
            </w:r>
            <w:r w:rsidR="008B4915">
              <w:rPr>
                <w:rFonts w:ascii="Times New Roman" w:hAnsi="Times New Roman"/>
                <w:sz w:val="24"/>
                <w:szCs w:val="24"/>
                <w:lang w:val="uk-UA"/>
              </w:rPr>
              <w:t>ПМЕР</w:t>
            </w:r>
            <w:r w:rsidRPr="00DC779C">
              <w:rPr>
                <w:rFonts w:ascii="Times New Roman" w:hAnsi="Times New Roman"/>
                <w:sz w:val="24"/>
                <w:szCs w:val="24"/>
                <w:lang w:val="uk-UA"/>
              </w:rPr>
              <w:t xml:space="preserve"> </w:t>
            </w:r>
          </w:p>
        </w:tc>
      </w:tr>
      <w:tr w:rsidR="008D0174" w:rsidRPr="008D0174" w:rsidTr="008B4915">
        <w:tc>
          <w:tcPr>
            <w:tcW w:w="562" w:type="dxa"/>
            <w:tcBorders>
              <w:right w:val="single" w:sz="4" w:space="0" w:color="auto"/>
            </w:tcBorders>
          </w:tcPr>
          <w:p w:rsidR="008D0174" w:rsidRPr="008D0174" w:rsidRDefault="008D0174" w:rsidP="00DC779C">
            <w:pPr>
              <w:jc w:val="both"/>
              <w:rPr>
                <w:rFonts w:ascii="Times New Roman" w:hAnsi="Times New Roman"/>
                <w:sz w:val="24"/>
                <w:szCs w:val="24"/>
                <w:lang w:val="uk-UA"/>
              </w:rPr>
            </w:pPr>
            <w:r>
              <w:rPr>
                <w:rFonts w:ascii="Times New Roman" w:hAnsi="Times New Roman"/>
                <w:sz w:val="24"/>
                <w:szCs w:val="24"/>
                <w:lang w:val="uk-UA"/>
              </w:rPr>
              <w:t>2</w:t>
            </w:r>
          </w:p>
        </w:tc>
        <w:tc>
          <w:tcPr>
            <w:tcW w:w="851" w:type="dxa"/>
            <w:tcBorders>
              <w:right w:val="single" w:sz="4" w:space="0" w:color="auto"/>
            </w:tcBorders>
          </w:tcPr>
          <w:p w:rsidR="008D0174" w:rsidRPr="00DC779C" w:rsidRDefault="008D0174" w:rsidP="00DC779C">
            <w:pPr>
              <w:jc w:val="both"/>
              <w:rPr>
                <w:rFonts w:ascii="Times New Roman" w:hAnsi="Times New Roman"/>
                <w:sz w:val="24"/>
                <w:szCs w:val="24"/>
              </w:rPr>
            </w:pPr>
            <w:r w:rsidRPr="00DC779C">
              <w:rPr>
                <w:rFonts w:ascii="Times New Roman" w:hAnsi="Times New Roman"/>
                <w:sz w:val="24"/>
                <w:szCs w:val="24"/>
              </w:rPr>
              <w:t>27.06.2019</w:t>
            </w:r>
          </w:p>
        </w:tc>
        <w:tc>
          <w:tcPr>
            <w:tcW w:w="1276" w:type="dxa"/>
            <w:tcBorders>
              <w:left w:val="single" w:sz="4" w:space="0" w:color="auto"/>
            </w:tcBorders>
          </w:tcPr>
          <w:p w:rsidR="008D0174" w:rsidRPr="00DC779C" w:rsidRDefault="008B4915" w:rsidP="008B4915">
            <w:pPr>
              <w:jc w:val="both"/>
              <w:rPr>
                <w:rFonts w:ascii="Times New Roman" w:hAnsi="Times New Roman"/>
                <w:sz w:val="24"/>
                <w:szCs w:val="24"/>
                <w:lang w:val="uk-UA"/>
              </w:rPr>
            </w:pPr>
            <w:r>
              <w:rPr>
                <w:rFonts w:ascii="Times New Roman" w:hAnsi="Times New Roman"/>
                <w:sz w:val="24"/>
                <w:szCs w:val="24"/>
                <w:lang w:val="uk-UA"/>
              </w:rPr>
              <w:t>з</w:t>
            </w:r>
            <w:r w:rsidR="008D0174" w:rsidRPr="00DC779C">
              <w:rPr>
                <w:rFonts w:ascii="Times New Roman" w:hAnsi="Times New Roman"/>
                <w:sz w:val="24"/>
                <w:szCs w:val="24"/>
                <w:lang w:val="uk-UA"/>
              </w:rPr>
              <w:t xml:space="preserve">устріч </w:t>
            </w:r>
          </w:p>
        </w:tc>
        <w:tc>
          <w:tcPr>
            <w:tcW w:w="3685" w:type="dxa"/>
            <w:tcBorders>
              <w:left w:val="single" w:sz="4" w:space="0" w:color="auto"/>
            </w:tcBorders>
          </w:tcPr>
          <w:p w:rsidR="008D0174" w:rsidRPr="00DC779C" w:rsidRDefault="008B4915" w:rsidP="008B4915">
            <w:pPr>
              <w:jc w:val="both"/>
              <w:rPr>
                <w:rFonts w:ascii="Times New Roman" w:hAnsi="Times New Roman"/>
                <w:sz w:val="24"/>
                <w:szCs w:val="24"/>
                <w:lang w:val="uk-UA"/>
              </w:rPr>
            </w:pPr>
            <w:r>
              <w:rPr>
                <w:rFonts w:ascii="Times New Roman" w:hAnsi="Times New Roman"/>
                <w:sz w:val="24"/>
                <w:szCs w:val="24"/>
                <w:lang w:val="uk-UA"/>
              </w:rPr>
              <w:t>п</w:t>
            </w:r>
            <w:r w:rsidR="008D0174" w:rsidRPr="00DC779C">
              <w:rPr>
                <w:rFonts w:ascii="Times New Roman" w:hAnsi="Times New Roman"/>
                <w:sz w:val="24"/>
                <w:szCs w:val="24"/>
                <w:lang w:val="uk-UA"/>
              </w:rPr>
              <w:t>редставники банківських установ, СПД</w:t>
            </w:r>
          </w:p>
        </w:tc>
        <w:tc>
          <w:tcPr>
            <w:tcW w:w="4684" w:type="dxa"/>
          </w:tcPr>
          <w:p w:rsidR="008D0174" w:rsidRPr="00DC779C" w:rsidRDefault="008D0174" w:rsidP="00DC779C">
            <w:pPr>
              <w:ind w:left="31"/>
              <w:jc w:val="both"/>
              <w:rPr>
                <w:rFonts w:ascii="Times New Roman" w:hAnsi="Times New Roman"/>
                <w:sz w:val="24"/>
                <w:szCs w:val="24"/>
                <w:lang w:val="uk-UA"/>
              </w:rPr>
            </w:pPr>
            <w:r w:rsidRPr="00DC779C">
              <w:rPr>
                <w:rFonts w:ascii="Times New Roman" w:hAnsi="Times New Roman"/>
                <w:sz w:val="24"/>
                <w:szCs w:val="24"/>
                <w:lang w:val="uk-UA"/>
              </w:rPr>
              <w:t>Обговорено шляхи удосконалення механізму фінансової підтримки розвитку суб’єктів підприємництва</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3</w:t>
            </w:r>
          </w:p>
        </w:tc>
        <w:tc>
          <w:tcPr>
            <w:tcW w:w="851" w:type="dxa"/>
            <w:tcBorders>
              <w:right w:val="single" w:sz="4" w:space="0" w:color="auto"/>
            </w:tcBorders>
          </w:tcPr>
          <w:p w:rsidR="008B4915"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3.07.</w:t>
            </w:r>
          </w:p>
          <w:p w:rsidR="008D0174" w:rsidRPr="00DC779C" w:rsidRDefault="008D0174" w:rsidP="00DC779C">
            <w:pPr>
              <w:jc w:val="both"/>
              <w:rPr>
                <w:rFonts w:ascii="Times New Roman" w:hAnsi="Times New Roman"/>
                <w:sz w:val="24"/>
                <w:szCs w:val="24"/>
                <w:lang w:val="uk-UA"/>
              </w:rPr>
            </w:pPr>
            <w:bookmarkStart w:id="0" w:name="_GoBack"/>
            <w:bookmarkEnd w:id="0"/>
            <w:r w:rsidRPr="00DC779C">
              <w:rPr>
                <w:rFonts w:ascii="Times New Roman" w:hAnsi="Times New Roman"/>
                <w:sz w:val="24"/>
                <w:szCs w:val="24"/>
                <w:lang w:val="uk-UA"/>
              </w:rPr>
              <w:t>2019</w:t>
            </w:r>
          </w:p>
        </w:tc>
        <w:tc>
          <w:tcPr>
            <w:tcW w:w="1276"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зустріч</w:t>
            </w:r>
          </w:p>
        </w:tc>
        <w:tc>
          <w:tcPr>
            <w:tcW w:w="3685" w:type="dxa"/>
            <w:tcBorders>
              <w:left w:val="single" w:sz="4" w:space="0" w:color="auto"/>
            </w:tcBorders>
          </w:tcPr>
          <w:p w:rsidR="008D0174" w:rsidRPr="00DC779C" w:rsidRDefault="008D0174" w:rsidP="008D0174">
            <w:pPr>
              <w:jc w:val="both"/>
              <w:rPr>
                <w:rFonts w:ascii="Times New Roman" w:hAnsi="Times New Roman"/>
                <w:sz w:val="24"/>
                <w:szCs w:val="24"/>
                <w:lang w:val="uk-UA"/>
              </w:rPr>
            </w:pPr>
            <w:r w:rsidRPr="00DC779C">
              <w:rPr>
                <w:rFonts w:ascii="Times New Roman" w:hAnsi="Times New Roman"/>
                <w:sz w:val="24"/>
                <w:szCs w:val="24"/>
                <w:lang w:val="uk-UA"/>
              </w:rPr>
              <w:t xml:space="preserve">представники </w:t>
            </w:r>
            <w:r>
              <w:rPr>
                <w:rFonts w:ascii="Times New Roman" w:hAnsi="Times New Roman"/>
                <w:sz w:val="24"/>
                <w:szCs w:val="24"/>
                <w:lang w:val="uk-UA"/>
              </w:rPr>
              <w:t>населених пунктів що приєдналися до міста</w:t>
            </w:r>
          </w:p>
        </w:tc>
        <w:tc>
          <w:tcPr>
            <w:tcW w:w="4684" w:type="dxa"/>
          </w:tcPr>
          <w:p w:rsidR="008D0174" w:rsidRPr="00DC779C" w:rsidRDefault="008D0174" w:rsidP="008D0174">
            <w:pPr>
              <w:ind w:left="31"/>
              <w:jc w:val="both"/>
              <w:rPr>
                <w:rFonts w:ascii="Times New Roman" w:hAnsi="Times New Roman"/>
                <w:sz w:val="24"/>
                <w:szCs w:val="24"/>
                <w:lang w:val="uk-UA"/>
              </w:rPr>
            </w:pPr>
            <w:r w:rsidRPr="00DC779C">
              <w:rPr>
                <w:rFonts w:ascii="Times New Roman" w:hAnsi="Times New Roman"/>
                <w:sz w:val="24"/>
                <w:szCs w:val="24"/>
                <w:lang w:val="uk-UA"/>
              </w:rPr>
              <w:t>Обговорено</w:t>
            </w:r>
            <w:r>
              <w:rPr>
                <w:rFonts w:ascii="Times New Roman" w:hAnsi="Times New Roman"/>
                <w:sz w:val="24"/>
                <w:szCs w:val="24"/>
                <w:lang w:val="uk-UA"/>
              </w:rPr>
              <w:t xml:space="preserve"> проблеми розвитку бізнесу </w:t>
            </w:r>
          </w:p>
        </w:tc>
      </w:tr>
      <w:tr w:rsidR="008D0174" w:rsidRPr="008D0174"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4</w:t>
            </w:r>
          </w:p>
        </w:tc>
        <w:tc>
          <w:tcPr>
            <w:tcW w:w="851"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10.07.2019</w:t>
            </w:r>
          </w:p>
        </w:tc>
        <w:tc>
          <w:tcPr>
            <w:tcW w:w="1276"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 xml:space="preserve">засідання </w:t>
            </w:r>
          </w:p>
        </w:tc>
        <w:tc>
          <w:tcPr>
            <w:tcW w:w="3685"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Члени робочої групи</w:t>
            </w:r>
          </w:p>
        </w:tc>
        <w:tc>
          <w:tcPr>
            <w:tcW w:w="4684" w:type="dxa"/>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Обговорення результатів соціологічного дослідження шляхом анкетування з метою визначення реальної економічної ситуації в громаді та заходів, спрямованих на місцевий економічний розвиток</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5</w:t>
            </w:r>
          </w:p>
        </w:tc>
        <w:tc>
          <w:tcPr>
            <w:tcW w:w="851"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20.08.2019</w:t>
            </w:r>
          </w:p>
        </w:tc>
        <w:tc>
          <w:tcPr>
            <w:tcW w:w="1276"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зустріч</w:t>
            </w:r>
          </w:p>
          <w:p w:rsidR="008D0174" w:rsidRPr="00DC779C" w:rsidRDefault="008D0174" w:rsidP="00DC779C">
            <w:pPr>
              <w:jc w:val="both"/>
              <w:rPr>
                <w:rFonts w:ascii="Times New Roman" w:hAnsi="Times New Roman"/>
                <w:sz w:val="24"/>
                <w:szCs w:val="24"/>
                <w:lang w:val="uk-UA"/>
              </w:rPr>
            </w:pPr>
          </w:p>
        </w:tc>
        <w:tc>
          <w:tcPr>
            <w:tcW w:w="3685" w:type="dxa"/>
            <w:tcBorders>
              <w:left w:val="single" w:sz="4" w:space="0" w:color="auto"/>
            </w:tcBorders>
          </w:tcPr>
          <w:p w:rsidR="008D0174" w:rsidRPr="00DC779C" w:rsidRDefault="008D0174" w:rsidP="00DC779C">
            <w:pPr>
              <w:jc w:val="both"/>
              <w:rPr>
                <w:rFonts w:ascii="Times New Roman" w:hAnsi="Times New Roman"/>
                <w:sz w:val="24"/>
                <w:szCs w:val="24"/>
                <w:lang w:val="uk-UA"/>
              </w:rPr>
            </w:pPr>
          </w:p>
          <w:p w:rsidR="008D0174" w:rsidRPr="00DC779C" w:rsidRDefault="008D0174" w:rsidP="008D0174">
            <w:pPr>
              <w:jc w:val="both"/>
              <w:rPr>
                <w:rFonts w:ascii="Times New Roman" w:hAnsi="Times New Roman"/>
                <w:sz w:val="24"/>
                <w:szCs w:val="24"/>
                <w:lang w:val="uk-UA"/>
              </w:rPr>
            </w:pPr>
            <w:r w:rsidRPr="00DC779C">
              <w:rPr>
                <w:rFonts w:ascii="Times New Roman" w:hAnsi="Times New Roman"/>
                <w:sz w:val="24"/>
                <w:szCs w:val="24"/>
                <w:lang w:val="uk-UA"/>
              </w:rPr>
              <w:t xml:space="preserve">Представники навчальних закладів </w:t>
            </w:r>
          </w:p>
        </w:tc>
        <w:tc>
          <w:tcPr>
            <w:tcW w:w="4684" w:type="dxa"/>
          </w:tcPr>
          <w:p w:rsidR="008D0174" w:rsidRPr="00DC779C" w:rsidRDefault="008D0174" w:rsidP="008B4915">
            <w:pPr>
              <w:jc w:val="both"/>
              <w:rPr>
                <w:rFonts w:ascii="Times New Roman" w:hAnsi="Times New Roman"/>
                <w:sz w:val="24"/>
                <w:szCs w:val="24"/>
                <w:lang w:val="uk-UA"/>
              </w:rPr>
            </w:pPr>
            <w:r w:rsidRPr="00DC779C">
              <w:rPr>
                <w:rFonts w:ascii="Times New Roman" w:hAnsi="Times New Roman"/>
                <w:sz w:val="24"/>
                <w:szCs w:val="24"/>
                <w:lang w:val="uk-UA"/>
              </w:rPr>
              <w:t>Обговорено основні напрями</w:t>
            </w:r>
            <w:r w:rsidR="008B4915">
              <w:rPr>
                <w:rFonts w:ascii="Times New Roman" w:hAnsi="Times New Roman"/>
                <w:sz w:val="24"/>
                <w:szCs w:val="24"/>
                <w:lang w:val="uk-UA"/>
              </w:rPr>
              <w:t xml:space="preserve"> </w:t>
            </w:r>
            <w:r w:rsidRPr="00DC779C">
              <w:rPr>
                <w:rFonts w:ascii="Times New Roman" w:hAnsi="Times New Roman"/>
                <w:sz w:val="24"/>
                <w:szCs w:val="24"/>
                <w:lang w:val="uk-UA"/>
              </w:rPr>
              <w:t xml:space="preserve">тристоронньої співпраці, спрямованих на наближення наукових та освітніх пропозицій потребам ринку. </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6</w:t>
            </w:r>
          </w:p>
        </w:tc>
        <w:tc>
          <w:tcPr>
            <w:tcW w:w="851"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30.08.2019</w:t>
            </w:r>
          </w:p>
        </w:tc>
        <w:tc>
          <w:tcPr>
            <w:tcW w:w="1276" w:type="dxa"/>
            <w:tcBorders>
              <w:left w:val="single" w:sz="4" w:space="0" w:color="auto"/>
            </w:tcBorders>
          </w:tcPr>
          <w:p w:rsidR="008D0174" w:rsidRPr="00DC779C" w:rsidRDefault="008D0174" w:rsidP="00DC779C">
            <w:pPr>
              <w:jc w:val="both"/>
              <w:rPr>
                <w:rFonts w:ascii="Times New Roman" w:hAnsi="Times New Roman"/>
                <w:sz w:val="24"/>
                <w:szCs w:val="24"/>
                <w:lang w:val="uk-UA"/>
              </w:rPr>
            </w:pPr>
            <w:r w:rsidRPr="00DC779C">
              <w:rPr>
                <w:rFonts w:ascii="Times New Roman" w:hAnsi="Times New Roman"/>
                <w:sz w:val="24"/>
                <w:szCs w:val="24"/>
                <w:lang w:val="uk-UA"/>
              </w:rPr>
              <w:t>зустріч</w:t>
            </w:r>
          </w:p>
        </w:tc>
        <w:tc>
          <w:tcPr>
            <w:tcW w:w="3685" w:type="dxa"/>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Представники МСБ</w:t>
            </w:r>
          </w:p>
        </w:tc>
        <w:tc>
          <w:tcPr>
            <w:tcW w:w="4684" w:type="dxa"/>
          </w:tcPr>
          <w:p w:rsidR="008D0174" w:rsidRPr="00DC779C" w:rsidRDefault="008B4915" w:rsidP="008B4915">
            <w:pPr>
              <w:jc w:val="both"/>
              <w:rPr>
                <w:rFonts w:ascii="Times New Roman" w:hAnsi="Times New Roman"/>
                <w:sz w:val="24"/>
                <w:szCs w:val="24"/>
                <w:lang w:val="uk-UA"/>
              </w:rPr>
            </w:pPr>
            <w:r>
              <w:rPr>
                <w:rFonts w:ascii="Times New Roman" w:hAnsi="Times New Roman"/>
                <w:sz w:val="24"/>
                <w:szCs w:val="24"/>
                <w:lang w:val="uk-UA"/>
              </w:rPr>
              <w:t>Питання співпраці з міською владою</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7</w:t>
            </w:r>
          </w:p>
        </w:tc>
        <w:tc>
          <w:tcPr>
            <w:tcW w:w="851" w:type="dxa"/>
            <w:tcBorders>
              <w:right w:val="single" w:sz="4" w:space="0" w:color="auto"/>
            </w:tcBorders>
          </w:tcPr>
          <w:p w:rsidR="008B4915" w:rsidRDefault="008D0174" w:rsidP="00DC779C">
            <w:pPr>
              <w:jc w:val="both"/>
              <w:rPr>
                <w:rFonts w:ascii="Times New Roman" w:hAnsi="Times New Roman"/>
                <w:sz w:val="24"/>
                <w:szCs w:val="24"/>
                <w:lang w:val="uk-UA"/>
              </w:rPr>
            </w:pPr>
            <w:r>
              <w:rPr>
                <w:rFonts w:ascii="Times New Roman" w:hAnsi="Times New Roman"/>
                <w:sz w:val="24"/>
                <w:szCs w:val="24"/>
                <w:lang w:val="uk-UA"/>
              </w:rPr>
              <w:t>3.09.</w:t>
            </w:r>
          </w:p>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2019</w:t>
            </w:r>
          </w:p>
        </w:tc>
        <w:tc>
          <w:tcPr>
            <w:tcW w:w="1276" w:type="dxa"/>
            <w:tcBorders>
              <w:left w:val="single" w:sz="4" w:space="0" w:color="auto"/>
            </w:tcBorders>
          </w:tcPr>
          <w:p w:rsidR="008D0174" w:rsidRPr="00DC779C" w:rsidRDefault="008D0174" w:rsidP="008B4915">
            <w:pPr>
              <w:jc w:val="both"/>
              <w:rPr>
                <w:rFonts w:ascii="Times New Roman" w:hAnsi="Times New Roman"/>
                <w:sz w:val="24"/>
                <w:szCs w:val="24"/>
                <w:lang w:val="uk-UA"/>
              </w:rPr>
            </w:pPr>
            <w:r>
              <w:rPr>
                <w:rFonts w:ascii="Times New Roman" w:hAnsi="Times New Roman"/>
                <w:sz w:val="24"/>
                <w:szCs w:val="24"/>
                <w:lang w:val="uk-UA"/>
              </w:rPr>
              <w:t>зустріч</w:t>
            </w:r>
          </w:p>
        </w:tc>
        <w:tc>
          <w:tcPr>
            <w:tcW w:w="3685" w:type="dxa"/>
          </w:tcPr>
          <w:p w:rsidR="008D0174" w:rsidRPr="00DC779C" w:rsidRDefault="008B4915" w:rsidP="008B4915">
            <w:pPr>
              <w:jc w:val="both"/>
              <w:rPr>
                <w:rFonts w:ascii="Times New Roman" w:hAnsi="Times New Roman"/>
                <w:sz w:val="24"/>
                <w:szCs w:val="24"/>
                <w:lang w:val="uk-UA"/>
              </w:rPr>
            </w:pPr>
            <w:r>
              <w:rPr>
                <w:rFonts w:ascii="Times New Roman" w:hAnsi="Times New Roman"/>
                <w:sz w:val="24"/>
                <w:szCs w:val="24"/>
                <w:lang w:val="uk-UA"/>
              </w:rPr>
              <w:t xml:space="preserve">Представники роботодавців, ТМЦЗ </w:t>
            </w:r>
          </w:p>
        </w:tc>
        <w:tc>
          <w:tcPr>
            <w:tcW w:w="4684" w:type="dxa"/>
          </w:tcPr>
          <w:p w:rsidR="008D0174" w:rsidRPr="00DC779C" w:rsidRDefault="008B4915" w:rsidP="00DC779C">
            <w:pPr>
              <w:jc w:val="both"/>
              <w:rPr>
                <w:rFonts w:ascii="Times New Roman" w:hAnsi="Times New Roman"/>
                <w:sz w:val="24"/>
                <w:szCs w:val="24"/>
                <w:lang w:val="uk-UA"/>
              </w:rPr>
            </w:pPr>
            <w:r>
              <w:rPr>
                <w:rFonts w:ascii="Times New Roman" w:hAnsi="Times New Roman"/>
                <w:sz w:val="24"/>
                <w:szCs w:val="24"/>
                <w:lang w:val="uk-UA"/>
              </w:rPr>
              <w:t>Забезпечення робочими кадрами</w:t>
            </w:r>
          </w:p>
        </w:tc>
      </w:tr>
      <w:tr w:rsidR="008D0174" w:rsidRPr="00DC779C" w:rsidTr="008B4915">
        <w:tc>
          <w:tcPr>
            <w:tcW w:w="562" w:type="dxa"/>
            <w:tcBorders>
              <w:right w:val="single" w:sz="4" w:space="0" w:color="auto"/>
            </w:tcBorders>
          </w:tcPr>
          <w:p w:rsidR="008D0174" w:rsidRPr="00DC779C" w:rsidRDefault="008D0174" w:rsidP="00DC779C">
            <w:pPr>
              <w:jc w:val="both"/>
              <w:rPr>
                <w:rFonts w:ascii="Times New Roman" w:hAnsi="Times New Roman"/>
                <w:sz w:val="24"/>
                <w:szCs w:val="24"/>
                <w:lang w:val="uk-UA"/>
              </w:rPr>
            </w:pPr>
            <w:r>
              <w:rPr>
                <w:rFonts w:ascii="Times New Roman" w:hAnsi="Times New Roman"/>
                <w:sz w:val="24"/>
                <w:szCs w:val="24"/>
                <w:lang w:val="uk-UA"/>
              </w:rPr>
              <w:t>8</w:t>
            </w:r>
          </w:p>
        </w:tc>
        <w:tc>
          <w:tcPr>
            <w:tcW w:w="851" w:type="dxa"/>
            <w:tcBorders>
              <w:right w:val="single" w:sz="4" w:space="0" w:color="auto"/>
            </w:tcBorders>
          </w:tcPr>
          <w:p w:rsidR="008D0174" w:rsidRPr="00DC779C" w:rsidRDefault="008D0174" w:rsidP="008B4915">
            <w:pPr>
              <w:jc w:val="both"/>
              <w:rPr>
                <w:rFonts w:ascii="Times New Roman" w:hAnsi="Times New Roman"/>
                <w:sz w:val="24"/>
                <w:szCs w:val="24"/>
                <w:lang w:val="uk-UA"/>
              </w:rPr>
            </w:pPr>
            <w:r w:rsidRPr="00DC779C">
              <w:rPr>
                <w:rFonts w:ascii="Times New Roman" w:hAnsi="Times New Roman"/>
                <w:sz w:val="24"/>
                <w:szCs w:val="24"/>
                <w:lang w:val="uk-UA"/>
              </w:rPr>
              <w:t>10</w:t>
            </w:r>
            <w:r w:rsidR="008B4915">
              <w:rPr>
                <w:rFonts w:ascii="Times New Roman" w:hAnsi="Times New Roman"/>
                <w:sz w:val="24"/>
                <w:szCs w:val="24"/>
                <w:lang w:val="uk-UA"/>
              </w:rPr>
              <w:t>.09.2</w:t>
            </w:r>
            <w:r w:rsidRPr="00DC779C">
              <w:rPr>
                <w:rFonts w:ascii="Times New Roman" w:hAnsi="Times New Roman"/>
                <w:sz w:val="24"/>
                <w:szCs w:val="24"/>
                <w:lang w:val="uk-UA"/>
              </w:rPr>
              <w:t>019</w:t>
            </w:r>
          </w:p>
        </w:tc>
        <w:tc>
          <w:tcPr>
            <w:tcW w:w="1276" w:type="dxa"/>
            <w:tcBorders>
              <w:left w:val="single" w:sz="4" w:space="0" w:color="auto"/>
            </w:tcBorders>
          </w:tcPr>
          <w:p w:rsidR="008D0174" w:rsidRPr="00DC779C" w:rsidRDefault="008B4915" w:rsidP="008B4915">
            <w:pPr>
              <w:jc w:val="both"/>
              <w:rPr>
                <w:rFonts w:ascii="Times New Roman" w:hAnsi="Times New Roman"/>
                <w:sz w:val="24"/>
                <w:szCs w:val="24"/>
                <w:lang w:val="uk-UA"/>
              </w:rPr>
            </w:pPr>
            <w:r>
              <w:rPr>
                <w:rFonts w:ascii="Times New Roman" w:hAnsi="Times New Roman"/>
                <w:sz w:val="24"/>
                <w:szCs w:val="24"/>
                <w:lang w:val="uk-UA"/>
              </w:rPr>
              <w:t>з</w:t>
            </w:r>
            <w:r w:rsidR="008D0174" w:rsidRPr="00DC779C">
              <w:rPr>
                <w:rFonts w:ascii="Times New Roman" w:hAnsi="Times New Roman"/>
                <w:sz w:val="24"/>
                <w:szCs w:val="24"/>
                <w:lang w:val="uk-UA"/>
              </w:rPr>
              <w:t xml:space="preserve">асідання </w:t>
            </w:r>
          </w:p>
        </w:tc>
        <w:tc>
          <w:tcPr>
            <w:tcW w:w="3685" w:type="dxa"/>
          </w:tcPr>
          <w:p w:rsidR="008D0174" w:rsidRPr="00DC779C" w:rsidRDefault="008D0174" w:rsidP="008B4915">
            <w:pPr>
              <w:pBdr>
                <w:bottom w:val="single" w:sz="8" w:space="4" w:color="4F81BD"/>
              </w:pBdr>
              <w:contextualSpacing/>
              <w:jc w:val="both"/>
              <w:rPr>
                <w:rFonts w:ascii="Times New Roman" w:hAnsi="Times New Roman"/>
                <w:sz w:val="24"/>
                <w:szCs w:val="24"/>
                <w:lang w:val="uk-UA"/>
              </w:rPr>
            </w:pPr>
            <w:r w:rsidRPr="00DC779C">
              <w:rPr>
                <w:rFonts w:ascii="Times New Roman" w:hAnsi="Times New Roman"/>
                <w:sz w:val="24"/>
                <w:szCs w:val="24"/>
                <w:lang w:val="uk-UA"/>
              </w:rPr>
              <w:t>Члени робочої групи,</w:t>
            </w:r>
            <w:r w:rsidR="008B4915">
              <w:rPr>
                <w:rFonts w:ascii="Times New Roman" w:hAnsi="Times New Roman"/>
                <w:sz w:val="24"/>
                <w:szCs w:val="24"/>
                <w:lang w:val="uk-UA"/>
              </w:rPr>
              <w:t xml:space="preserve"> </w:t>
            </w:r>
            <w:r w:rsidRPr="00DC779C">
              <w:rPr>
                <w:rFonts w:ascii="Times New Roman" w:hAnsi="Times New Roman"/>
                <w:sz w:val="24"/>
                <w:szCs w:val="24"/>
                <w:lang w:val="uk-UA"/>
              </w:rPr>
              <w:t>члени експертної ради з питань економіки, промисловості, транспорту і зв’язку, контролю за використанням комунального майна, зовнішніх зв’язків, підприємницької</w:t>
            </w:r>
            <w:r w:rsidR="008B4915">
              <w:rPr>
                <w:rFonts w:ascii="Times New Roman" w:hAnsi="Times New Roman"/>
                <w:sz w:val="24"/>
                <w:szCs w:val="24"/>
                <w:lang w:val="uk-UA"/>
              </w:rPr>
              <w:t xml:space="preserve"> </w:t>
            </w:r>
            <w:r w:rsidRPr="00DC779C">
              <w:rPr>
                <w:rFonts w:ascii="Times New Roman" w:hAnsi="Times New Roman"/>
                <w:sz w:val="24"/>
                <w:szCs w:val="24"/>
                <w:lang w:val="uk-UA"/>
              </w:rPr>
              <w:t>діяльності, захисту прав споживачів та туризму</w:t>
            </w:r>
          </w:p>
        </w:tc>
        <w:tc>
          <w:tcPr>
            <w:tcW w:w="4684" w:type="dxa"/>
          </w:tcPr>
          <w:p w:rsidR="008D0174" w:rsidRPr="00DC779C" w:rsidRDefault="008D0174" w:rsidP="00DC779C">
            <w:pPr>
              <w:widowControl w:val="0"/>
              <w:ind w:left="32"/>
              <w:jc w:val="both"/>
              <w:rPr>
                <w:rFonts w:ascii="Times New Roman" w:hAnsi="Times New Roman"/>
                <w:color w:val="FF0000"/>
                <w:sz w:val="24"/>
                <w:szCs w:val="24"/>
              </w:rPr>
            </w:pPr>
            <w:proofErr w:type="spellStart"/>
            <w:r w:rsidRPr="00DC779C">
              <w:rPr>
                <w:rFonts w:ascii="Times New Roman" w:hAnsi="Times New Roman"/>
                <w:sz w:val="24"/>
                <w:szCs w:val="24"/>
              </w:rPr>
              <w:t>Розгляд</w:t>
            </w:r>
            <w:proofErr w:type="spellEnd"/>
            <w:r w:rsidRPr="00DC779C">
              <w:rPr>
                <w:rFonts w:ascii="Times New Roman" w:hAnsi="Times New Roman"/>
                <w:sz w:val="24"/>
                <w:szCs w:val="24"/>
              </w:rPr>
              <w:t xml:space="preserve"> проекту П</w:t>
            </w:r>
            <w:r w:rsidR="008B4915">
              <w:rPr>
                <w:rFonts w:ascii="Times New Roman" w:hAnsi="Times New Roman"/>
                <w:sz w:val="24"/>
                <w:szCs w:val="24"/>
                <w:lang w:val="uk-UA"/>
              </w:rPr>
              <w:t>МЕР</w:t>
            </w:r>
            <w:r w:rsidRPr="00DC779C">
              <w:rPr>
                <w:rFonts w:ascii="Times New Roman" w:hAnsi="Times New Roman"/>
                <w:sz w:val="24"/>
                <w:szCs w:val="24"/>
              </w:rPr>
              <w:t xml:space="preserve"> на 2020-2021 роки</w:t>
            </w:r>
          </w:p>
          <w:p w:rsidR="008D0174" w:rsidRPr="00DC779C" w:rsidRDefault="008D0174" w:rsidP="00DC779C">
            <w:pPr>
              <w:widowControl w:val="0"/>
              <w:ind w:left="-426"/>
              <w:jc w:val="both"/>
              <w:rPr>
                <w:rFonts w:ascii="Times New Roman" w:hAnsi="Times New Roman"/>
                <w:color w:val="FF0000"/>
                <w:sz w:val="24"/>
                <w:szCs w:val="24"/>
              </w:rPr>
            </w:pPr>
          </w:p>
          <w:p w:rsidR="008D0174" w:rsidRPr="00DC779C" w:rsidRDefault="008D0174" w:rsidP="00DC779C">
            <w:pPr>
              <w:jc w:val="both"/>
              <w:rPr>
                <w:rFonts w:ascii="Times New Roman" w:hAnsi="Times New Roman"/>
                <w:sz w:val="24"/>
                <w:szCs w:val="24"/>
              </w:rPr>
            </w:pPr>
          </w:p>
        </w:tc>
      </w:tr>
    </w:tbl>
    <w:p w:rsidR="00C229B4" w:rsidRPr="008B4915" w:rsidRDefault="00C229B4" w:rsidP="008B4915">
      <w:pPr>
        <w:spacing w:after="0" w:line="240" w:lineRule="auto"/>
        <w:ind w:left="-567" w:firstLine="567"/>
        <w:jc w:val="both"/>
      </w:pPr>
    </w:p>
    <w:sectPr w:rsidR="00C229B4" w:rsidRPr="008B4915" w:rsidSect="008B4915">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3"/>
    <w:rsid w:val="008B4915"/>
    <w:rsid w:val="008D0174"/>
    <w:rsid w:val="00C229B4"/>
    <w:rsid w:val="00CA1603"/>
    <w:rsid w:val="00DC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F58F"/>
  <w15:chartTrackingRefBased/>
  <w15:docId w15:val="{B5F745DC-6391-4546-B7BF-D881F69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DC779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C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d17-Korchak</dc:creator>
  <cp:keywords/>
  <dc:description/>
  <cp:lastModifiedBy>d17-Korchak</cp:lastModifiedBy>
  <cp:revision>3</cp:revision>
  <dcterms:created xsi:type="dcterms:W3CDTF">2019-10-06T11:12:00Z</dcterms:created>
  <dcterms:modified xsi:type="dcterms:W3CDTF">2019-10-06T11:31:00Z</dcterms:modified>
</cp:coreProperties>
</file>