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F" w:rsidRPr="00A974BC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DF" w:rsidRPr="00A974BC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073CDF" w:rsidRPr="00A974BC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073CDF" w:rsidRPr="00A974BC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073CDF" w:rsidRPr="00A974BC" w:rsidRDefault="00C52D75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Протокол засідання комісії №35</w:t>
      </w:r>
    </w:p>
    <w:p w:rsidR="00073CDF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Від 1</w:t>
      </w:r>
      <w:r w:rsidR="00C52D75" w:rsidRPr="00A974BC">
        <w:rPr>
          <w:rFonts w:ascii="Times New Roman" w:hAnsi="Times New Roman"/>
          <w:b/>
          <w:sz w:val="24"/>
          <w:szCs w:val="24"/>
        </w:rPr>
        <w:t>6</w:t>
      </w:r>
      <w:r w:rsidRPr="00A974BC">
        <w:rPr>
          <w:rFonts w:ascii="Times New Roman" w:hAnsi="Times New Roman"/>
          <w:b/>
          <w:sz w:val="24"/>
          <w:szCs w:val="24"/>
        </w:rPr>
        <w:t>.12.2019р.</w:t>
      </w:r>
    </w:p>
    <w:p w:rsidR="00073CDF" w:rsidRPr="00A974BC" w:rsidRDefault="00073CDF" w:rsidP="00A974BC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A974B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974BC">
        <w:rPr>
          <w:rFonts w:ascii="Times New Roman" w:hAnsi="Times New Roman"/>
          <w:sz w:val="24"/>
          <w:szCs w:val="24"/>
        </w:rPr>
        <w:t>Баб’юк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974B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974B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73CDF" w:rsidRPr="00A974BC" w:rsidRDefault="00073CDF" w:rsidP="00A974BC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Присутні члени комісії:</w:t>
      </w:r>
      <w:r w:rsidR="00072B26" w:rsidRPr="00A974BC">
        <w:rPr>
          <w:rFonts w:ascii="Times New Roman" w:hAnsi="Times New Roman"/>
          <w:sz w:val="24"/>
          <w:szCs w:val="24"/>
        </w:rPr>
        <w:tab/>
        <w:t xml:space="preserve"> (7</w:t>
      </w:r>
      <w:r w:rsidRPr="00A974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974BC">
        <w:rPr>
          <w:rFonts w:ascii="Times New Roman" w:hAnsi="Times New Roman"/>
          <w:sz w:val="24"/>
          <w:szCs w:val="24"/>
        </w:rPr>
        <w:t>Баб’юк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974B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П.М., Костюк І.В., Зелінка Н.В., </w:t>
      </w:r>
      <w:proofErr w:type="spellStart"/>
      <w:r w:rsidRPr="00A974B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О.Б., Сиротюк М.М.</w:t>
      </w:r>
    </w:p>
    <w:p w:rsidR="00073CDF" w:rsidRPr="00A974BC" w:rsidRDefault="00073CDF" w:rsidP="00A974BC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Відсутні члени комісії:</w:t>
      </w:r>
      <w:r w:rsidRPr="00A974BC">
        <w:rPr>
          <w:rFonts w:ascii="Times New Roman" w:hAnsi="Times New Roman"/>
          <w:sz w:val="24"/>
          <w:szCs w:val="24"/>
        </w:rPr>
        <w:tab/>
        <w:t>(</w:t>
      </w:r>
      <w:r w:rsidR="00072B26" w:rsidRPr="00A974BC">
        <w:rPr>
          <w:rFonts w:ascii="Times New Roman" w:hAnsi="Times New Roman"/>
          <w:sz w:val="24"/>
          <w:szCs w:val="24"/>
        </w:rPr>
        <w:t>1</w:t>
      </w:r>
      <w:r w:rsidRPr="00A974BC">
        <w:rPr>
          <w:rFonts w:ascii="Times New Roman" w:hAnsi="Times New Roman"/>
          <w:sz w:val="24"/>
          <w:szCs w:val="24"/>
        </w:rPr>
        <w:t xml:space="preserve">) </w:t>
      </w:r>
      <w:r w:rsidR="00072B26" w:rsidRPr="00A974BC">
        <w:rPr>
          <w:rFonts w:ascii="Times New Roman" w:hAnsi="Times New Roman"/>
          <w:sz w:val="24"/>
          <w:szCs w:val="24"/>
        </w:rPr>
        <w:t>Ткаченко А.М.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974B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Кучер Н.П. – начальник фінансового управління;</w:t>
      </w:r>
    </w:p>
    <w:p w:rsidR="00C52D75" w:rsidRPr="00A974BC" w:rsidRDefault="00C52D75" w:rsidP="00A974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974BC">
        <w:rPr>
          <w:rFonts w:ascii="Times New Roman" w:hAnsi="Times New Roman"/>
          <w:bCs/>
          <w:iCs/>
          <w:sz w:val="24"/>
          <w:szCs w:val="24"/>
        </w:rPr>
        <w:t>Круть М.М. – начальник управління у справах сім’ї, молодіжної політики і спорту;</w:t>
      </w:r>
    </w:p>
    <w:p w:rsidR="00C52D75" w:rsidRPr="00A974BC" w:rsidRDefault="00C52D75" w:rsidP="00A974BC">
      <w:pPr>
        <w:pStyle w:val="3"/>
        <w:shd w:val="clear" w:color="auto" w:fill="FFFFFF"/>
        <w:spacing w:before="0" w:beforeAutospacing="0" w:after="0" w:afterAutospacing="0"/>
        <w:rPr>
          <w:rFonts w:eastAsia="Calibri"/>
          <w:b w:val="0"/>
          <w:iCs/>
          <w:sz w:val="24"/>
          <w:szCs w:val="24"/>
        </w:rPr>
      </w:pPr>
      <w:proofErr w:type="spellStart"/>
      <w:r w:rsidRPr="00A974BC">
        <w:rPr>
          <w:rFonts w:eastAsia="Calibri"/>
          <w:b w:val="0"/>
          <w:iCs/>
          <w:sz w:val="24"/>
          <w:szCs w:val="24"/>
        </w:rPr>
        <w:t>Мединський</w:t>
      </w:r>
      <w:proofErr w:type="spellEnd"/>
      <w:r w:rsidRPr="00A974BC">
        <w:rPr>
          <w:rFonts w:eastAsia="Calibri"/>
          <w:b w:val="0"/>
          <w:iCs/>
          <w:sz w:val="24"/>
          <w:szCs w:val="24"/>
        </w:rPr>
        <w:t xml:space="preserve"> І.Г. – начальник управління транспорту, комунікацій та зв’язку;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Тарнавська М.В. – заступник начальника відділу охорони здоров'я та медичного забезпечення з економічних питань;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BC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М.Р.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СЛУХАЛИ:</w:t>
      </w:r>
      <w:r w:rsidRPr="00A974BC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 w:rsidR="00C52D75" w:rsidRPr="00A974BC">
        <w:rPr>
          <w:rFonts w:ascii="Times New Roman" w:hAnsi="Times New Roman"/>
          <w:sz w:val="24"/>
          <w:szCs w:val="24"/>
        </w:rPr>
        <w:t>дання комісії.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ІНФОРМУВАВ:</w:t>
      </w:r>
      <w:r w:rsidRPr="00A974BC">
        <w:rPr>
          <w:rFonts w:ascii="Times New Roman" w:hAnsi="Times New Roman"/>
          <w:sz w:val="24"/>
          <w:szCs w:val="24"/>
        </w:rPr>
        <w:tab/>
      </w:r>
      <w:proofErr w:type="spellStart"/>
      <w:r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М.Р.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Виступила:</w:t>
      </w:r>
      <w:r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sz w:val="24"/>
          <w:szCs w:val="24"/>
        </w:rPr>
        <w:tab/>
        <w:t>Кучер Н.П., яка запропонувала доповнити порядок денний повторним розглядом наступних питань, в зв’язку із новою редакцією наступних проектів рішень міської ради: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  <w:lang w:val="ru-RU"/>
        </w:rPr>
        <w:tab/>
      </w:r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Про 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  до 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  ради 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   19.12.2018р. №7/31/14 «Про бюджет м</w:t>
      </w:r>
      <w:proofErr w:type="gramStart"/>
      <w:r w:rsidR="00CF6C15" w:rsidRPr="00A974BC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="00CF6C15" w:rsidRPr="00A974BC">
        <w:rPr>
          <w:rFonts w:ascii="Times New Roman" w:hAnsi="Times New Roman"/>
          <w:sz w:val="24"/>
          <w:szCs w:val="24"/>
          <w:lang w:val="ru-RU"/>
        </w:rPr>
        <w:t>ернополя (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 xml:space="preserve">) на  2019 </w:t>
      </w:r>
      <w:proofErr w:type="spellStart"/>
      <w:r w:rsidR="00CF6C15" w:rsidRPr="00A974BC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="00CF6C15" w:rsidRPr="00A974BC">
        <w:rPr>
          <w:rFonts w:ascii="Times New Roman" w:hAnsi="Times New Roman"/>
          <w:sz w:val="24"/>
          <w:szCs w:val="24"/>
          <w:lang w:val="ru-RU"/>
        </w:rPr>
        <w:t>».</w:t>
      </w:r>
    </w:p>
    <w:p w:rsidR="00073CDF" w:rsidRPr="00A974BC" w:rsidRDefault="00073CDF" w:rsidP="00A97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рік.</w:t>
      </w:r>
    </w:p>
    <w:p w:rsidR="00CF6C15" w:rsidRPr="00A974BC" w:rsidRDefault="00CF6C15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Виступив:</w:t>
      </w:r>
      <w:r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sz w:val="24"/>
          <w:szCs w:val="24"/>
        </w:rPr>
        <w:tab/>
        <w:t>Круть М.М., який запропонував доповнити порядок денний розглядом наступним питанням:</w:t>
      </w:r>
    </w:p>
    <w:p w:rsidR="00CF6C15" w:rsidRPr="00A974BC" w:rsidRDefault="00CF6C15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ab/>
      </w:r>
      <w:r w:rsidR="00F10DD6" w:rsidRPr="00F10DD6">
        <w:rPr>
          <w:rFonts w:ascii="Times New Roman" w:hAnsi="Times New Roman"/>
          <w:sz w:val="24"/>
          <w:szCs w:val="24"/>
        </w:rPr>
        <w:t xml:space="preserve">Про затвердження додаткової угоди до договору між Тернопільською міською радою та Тернопільською обласною радою про міжбюджетний трансферт на </w:t>
      </w:r>
      <w:proofErr w:type="spellStart"/>
      <w:r w:rsidR="00F10DD6" w:rsidRPr="00F10DD6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F10DD6" w:rsidRPr="00F10DD6">
        <w:rPr>
          <w:rFonts w:ascii="Times New Roman" w:hAnsi="Times New Roman"/>
          <w:sz w:val="24"/>
          <w:szCs w:val="24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</w:t>
      </w:r>
      <w:r w:rsidR="00F10DD6">
        <w:rPr>
          <w:rFonts w:ascii="Times New Roman" w:hAnsi="Times New Roman"/>
          <w:sz w:val="24"/>
          <w:szCs w:val="24"/>
        </w:rPr>
        <w:t>.</w:t>
      </w:r>
    </w:p>
    <w:p w:rsidR="00E15FD2" w:rsidRPr="00A974BC" w:rsidRDefault="00E15FD2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Виступила:</w:t>
      </w:r>
      <w:r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sz w:val="24"/>
          <w:szCs w:val="24"/>
        </w:rPr>
        <w:tab/>
        <w:t>Тарнавська М.В., яка запропонувала доповнити порядок денний повторним розглядом наступних питань, в зв’язку із новою редакцією наступних проектів рішень міської ради:</w:t>
      </w:r>
    </w:p>
    <w:p w:rsidR="00E15FD2" w:rsidRPr="00A974BC" w:rsidRDefault="00E15FD2" w:rsidP="00A974BC">
      <w:pPr>
        <w:pStyle w:val="1"/>
        <w:shd w:val="clear" w:color="auto" w:fill="F9F9F9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Інформація начальника відділу охорони здоров'я та медичного забезпечення </w:t>
      </w:r>
      <w:proofErr w:type="spellStart"/>
      <w:r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Даньчака</w:t>
      </w:r>
      <w:proofErr w:type="spellEnd"/>
      <w:r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В.Я. про обсяг надходжень від суми послуг, які були надані в 2019 році за використання комп'ютерного томографу у </w:t>
      </w:r>
      <w:hyperlink r:id="rId7" w:tooltip="Тернопільський міський лікувально-діагностичний центр" w:history="1">
        <w:proofErr w:type="spellStart"/>
        <w:r w:rsidRPr="00A974B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КП</w:t>
        </w:r>
        <w:proofErr w:type="spellEnd"/>
        <w:r w:rsidRPr="00A974B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"ТМЛДЦ" ТМР</w:t>
        </w:r>
      </w:hyperlink>
      <w:r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та надання в оренду приміщень лікувальними закладами міста.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в цілому: За –</w:t>
      </w:r>
      <w:r w:rsidR="00C52D75" w:rsidRPr="00A974BC">
        <w:rPr>
          <w:rFonts w:ascii="Times New Roman" w:hAnsi="Times New Roman"/>
          <w:sz w:val="24"/>
          <w:szCs w:val="24"/>
        </w:rPr>
        <w:t>7</w:t>
      </w:r>
      <w:r w:rsidRPr="00A974B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73CDF" w:rsidRPr="00A974BC" w:rsidRDefault="00073CDF" w:rsidP="00A9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ВИРІШИЛИ:</w:t>
      </w:r>
      <w:r w:rsidRPr="00A974BC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073CDF" w:rsidRPr="00A974BC" w:rsidRDefault="00073CDF" w:rsidP="00A9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Порядок денний: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73CDF" w:rsidRPr="00A974BC" w:rsidTr="00FF09BE">
        <w:tc>
          <w:tcPr>
            <w:tcW w:w="487" w:type="pct"/>
          </w:tcPr>
          <w:p w:rsidR="00073CDF" w:rsidRPr="00A974BC" w:rsidRDefault="00073CDF" w:rsidP="00A974B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73CDF" w:rsidRPr="00A974BC" w:rsidRDefault="000773CF" w:rsidP="00A9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до 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ради 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19.12.2018р. №7/31/14 «Про </w:t>
            </w:r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бюджет м</w:t>
            </w:r>
            <w:proofErr w:type="gram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ернополя (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 2019 </w:t>
            </w:r>
            <w:proofErr w:type="spellStart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A974B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073CDF" w:rsidRPr="00A974BC" w:rsidTr="00FF09BE">
        <w:tc>
          <w:tcPr>
            <w:tcW w:w="487" w:type="pct"/>
          </w:tcPr>
          <w:p w:rsidR="00073CDF" w:rsidRPr="00A974BC" w:rsidRDefault="00073CDF" w:rsidP="00A974B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773CF" w:rsidRPr="00A974BC" w:rsidRDefault="000773CF" w:rsidP="00A9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BC">
              <w:rPr>
                <w:rFonts w:ascii="Times New Roman" w:hAnsi="Times New Roman"/>
                <w:sz w:val="24"/>
                <w:szCs w:val="24"/>
              </w:rPr>
              <w:t>Про  місцевий бюджет Тернопільської міської територіальної громади на  2020  рік.</w:t>
            </w:r>
          </w:p>
          <w:p w:rsidR="00073CDF" w:rsidRPr="00A974BC" w:rsidRDefault="00073CDF" w:rsidP="00A97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F" w:rsidRPr="00A974BC" w:rsidTr="00FF09BE">
        <w:tc>
          <w:tcPr>
            <w:tcW w:w="487" w:type="pct"/>
          </w:tcPr>
          <w:p w:rsidR="00073CDF" w:rsidRPr="00A974BC" w:rsidRDefault="00073CDF" w:rsidP="00A974B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73CDF" w:rsidRPr="00A974BC" w:rsidRDefault="00F10DD6" w:rsidP="00A9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D6">
              <w:rPr>
                <w:rFonts w:ascii="Times New Roman" w:hAnsi="Times New Roman"/>
                <w:sz w:val="24"/>
                <w:szCs w:val="24"/>
              </w:rPr>
              <w:t xml:space="preserve">Про затвердження додаткової угоди до договору між Тернопільською міською радою та Тернопільською обласною радою про міжбюджетний трансферт на </w:t>
            </w:r>
            <w:proofErr w:type="spellStart"/>
            <w:r w:rsidRPr="00F10DD6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F10DD6">
              <w:rPr>
                <w:rFonts w:ascii="Times New Roman" w:hAnsi="Times New Roman"/>
                <w:sz w:val="24"/>
                <w:szCs w:val="24"/>
              </w:rPr>
      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CDF" w:rsidRPr="00A974BC" w:rsidTr="00FF09BE">
        <w:tc>
          <w:tcPr>
            <w:tcW w:w="487" w:type="pct"/>
          </w:tcPr>
          <w:p w:rsidR="00073CDF" w:rsidRPr="00A974BC" w:rsidRDefault="00073CDF" w:rsidP="00A974B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73CDF" w:rsidRPr="00A974BC" w:rsidRDefault="000773CF" w:rsidP="00A974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974BC">
              <w:rPr>
                <w:lang w:val="uk-UA"/>
              </w:rPr>
              <w:t>Про внесення змін в  Програму розвитку пасажирського транспорту на 2018-2020 роки.</w:t>
            </w:r>
          </w:p>
        </w:tc>
      </w:tr>
      <w:tr w:rsidR="000378D5" w:rsidRPr="00A974BC" w:rsidTr="00FF09BE">
        <w:tc>
          <w:tcPr>
            <w:tcW w:w="487" w:type="pct"/>
          </w:tcPr>
          <w:p w:rsidR="000378D5" w:rsidRPr="00A974BC" w:rsidRDefault="000378D5" w:rsidP="00A974B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378D5" w:rsidRPr="00A974BC" w:rsidRDefault="000378D5" w:rsidP="00A974BC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974B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Інформація начальника відділу охорони здоров'я та медичного забезпечення </w:t>
            </w:r>
            <w:proofErr w:type="spellStart"/>
            <w:r w:rsidRPr="00A974B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Даньчака</w:t>
            </w:r>
            <w:proofErr w:type="spellEnd"/>
            <w:r w:rsidRPr="00A974B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В.Я. про обсяг надходжень від суми послуг, які були надані в 2019 році за використання комп'ютерного томографу у </w:t>
            </w:r>
            <w:hyperlink r:id="rId8" w:tooltip="Тернопільський міський лікувально-діагностичний центр" w:history="1">
              <w:proofErr w:type="spellStart"/>
              <w:r w:rsidRPr="00A974BC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КП</w:t>
              </w:r>
              <w:proofErr w:type="spellEnd"/>
              <w:r w:rsidRPr="00A974BC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 xml:space="preserve"> "ТМЛДЦ" ТМР</w:t>
              </w:r>
            </w:hyperlink>
            <w:r w:rsidRPr="00A974B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та надання в оренду приміщень лікувальними закладами міста.</w:t>
            </w:r>
          </w:p>
          <w:p w:rsidR="000378D5" w:rsidRPr="00A974BC" w:rsidRDefault="000378D5" w:rsidP="00A974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73CDF" w:rsidRPr="00A974BC" w:rsidRDefault="00073CDF" w:rsidP="00A974BC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</w:p>
    <w:p w:rsidR="00073CDF" w:rsidRPr="00A974BC" w:rsidRDefault="00073CDF" w:rsidP="00A974B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73CDF" w:rsidRPr="00A974BC" w:rsidRDefault="00073CDF" w:rsidP="00A974BC">
      <w:pPr>
        <w:tabs>
          <w:tab w:val="left" w:pos="-7513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СЛУХАЛИ:</w:t>
      </w:r>
      <w:r w:rsidRPr="00A974BC">
        <w:rPr>
          <w:rFonts w:ascii="Times New Roman" w:hAnsi="Times New Roman"/>
          <w:sz w:val="24"/>
          <w:szCs w:val="24"/>
        </w:rPr>
        <w:tab/>
      </w:r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Про 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  до 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  ради 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   19.12.2018р. №7/31/14 «Про бюджет м</w:t>
      </w:r>
      <w:proofErr w:type="gramStart"/>
      <w:r w:rsidR="001C5D64" w:rsidRPr="00A974BC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="001C5D64" w:rsidRPr="00A974BC">
        <w:rPr>
          <w:rFonts w:ascii="Times New Roman" w:hAnsi="Times New Roman"/>
          <w:sz w:val="24"/>
          <w:szCs w:val="24"/>
          <w:lang w:val="ru-RU"/>
        </w:rPr>
        <w:t>ернополя (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 xml:space="preserve">) на  2019 </w:t>
      </w:r>
      <w:proofErr w:type="spellStart"/>
      <w:r w:rsidR="001C5D64" w:rsidRPr="00A974BC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="001C5D64" w:rsidRPr="00A974BC">
        <w:rPr>
          <w:rFonts w:ascii="Times New Roman" w:hAnsi="Times New Roman"/>
          <w:sz w:val="24"/>
          <w:szCs w:val="24"/>
          <w:lang w:val="ru-RU"/>
        </w:rPr>
        <w:t>».</w:t>
      </w:r>
    </w:p>
    <w:p w:rsidR="00073CDF" w:rsidRPr="00A974BC" w:rsidRDefault="00AE067B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ДОПОВІДАЛА</w:t>
      </w:r>
      <w:r w:rsidR="00073CDF" w:rsidRPr="00A974BC">
        <w:rPr>
          <w:rFonts w:ascii="Times New Roman" w:hAnsi="Times New Roman"/>
          <w:sz w:val="24"/>
          <w:szCs w:val="24"/>
        </w:rPr>
        <w:t xml:space="preserve">: </w:t>
      </w:r>
      <w:r w:rsidR="00073CDF"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sz w:val="24"/>
          <w:szCs w:val="24"/>
        </w:rPr>
        <w:t>Кучер Н.П.</w:t>
      </w:r>
    </w:p>
    <w:p w:rsidR="00073CDF" w:rsidRPr="00A974BC" w:rsidRDefault="00073CDF" w:rsidP="00A974BC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ВИСТУПИЛИ: </w:t>
      </w:r>
      <w:r w:rsidRPr="00A974BC">
        <w:rPr>
          <w:rFonts w:ascii="Times New Roman" w:hAnsi="Times New Roman"/>
          <w:sz w:val="24"/>
          <w:szCs w:val="24"/>
        </w:rPr>
        <w:tab/>
      </w:r>
      <w:proofErr w:type="spellStart"/>
      <w:r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974BC">
        <w:rPr>
          <w:rFonts w:ascii="Times New Roman" w:hAnsi="Times New Roman"/>
          <w:sz w:val="24"/>
          <w:szCs w:val="24"/>
        </w:rPr>
        <w:t>Баб’юк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974B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П.М., </w:t>
      </w:r>
      <w:proofErr w:type="spellStart"/>
      <w:r w:rsidRPr="00A974B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974BC">
        <w:rPr>
          <w:rFonts w:ascii="Times New Roman" w:hAnsi="Times New Roman"/>
          <w:sz w:val="24"/>
          <w:szCs w:val="24"/>
        </w:rPr>
        <w:t xml:space="preserve"> О.Б.,  Сиротюк М.М.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</w:t>
      </w:r>
      <w:r w:rsidR="00AE067B" w:rsidRPr="00A974BC">
        <w:rPr>
          <w:rFonts w:ascii="Times New Roman" w:hAnsi="Times New Roman"/>
          <w:sz w:val="24"/>
          <w:szCs w:val="24"/>
        </w:rPr>
        <w:t>и голосування за проект рішення</w:t>
      </w:r>
      <w:r w:rsidRPr="00A974BC">
        <w:rPr>
          <w:rFonts w:ascii="Times New Roman" w:hAnsi="Times New Roman"/>
          <w:sz w:val="24"/>
          <w:szCs w:val="24"/>
        </w:rPr>
        <w:t xml:space="preserve">: За – </w:t>
      </w:r>
      <w:r w:rsidR="00AE067B" w:rsidRPr="00A974BC">
        <w:rPr>
          <w:rFonts w:ascii="Times New Roman" w:hAnsi="Times New Roman"/>
          <w:sz w:val="24"/>
          <w:szCs w:val="24"/>
        </w:rPr>
        <w:t>7</w:t>
      </w:r>
      <w:r w:rsidRPr="00A974BC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073CDF" w:rsidRPr="00A974BC" w:rsidRDefault="00AE067B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ВИРІШИЛИ:</w:t>
      </w:r>
      <w:r w:rsidRPr="00A974BC">
        <w:rPr>
          <w:rFonts w:ascii="Times New Roman" w:hAnsi="Times New Roman"/>
          <w:sz w:val="24"/>
          <w:szCs w:val="24"/>
        </w:rPr>
        <w:tab/>
      </w:r>
      <w:r w:rsidR="00073CDF" w:rsidRPr="00A974B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A974BC">
        <w:rPr>
          <w:rFonts w:ascii="Times New Roman" w:hAnsi="Times New Roman"/>
          <w:sz w:val="24"/>
          <w:szCs w:val="24"/>
          <w:lang w:val="ru-RU"/>
        </w:rPr>
        <w:t xml:space="preserve">Про 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  до 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  ради 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   19.12.2018р. №7/31/14 «Про бюджет м</w:t>
      </w:r>
      <w:proofErr w:type="gramStart"/>
      <w:r w:rsidRPr="00A974BC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A974BC">
        <w:rPr>
          <w:rFonts w:ascii="Times New Roman" w:hAnsi="Times New Roman"/>
          <w:sz w:val="24"/>
          <w:szCs w:val="24"/>
          <w:lang w:val="ru-RU"/>
        </w:rPr>
        <w:t>ернополя (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 xml:space="preserve">) на  2019 </w:t>
      </w:r>
      <w:proofErr w:type="spellStart"/>
      <w:r w:rsidRPr="00A974BC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Pr="00A974BC">
        <w:rPr>
          <w:rFonts w:ascii="Times New Roman" w:hAnsi="Times New Roman"/>
          <w:sz w:val="24"/>
          <w:szCs w:val="24"/>
          <w:lang w:val="ru-RU"/>
        </w:rPr>
        <w:t>».</w:t>
      </w:r>
    </w:p>
    <w:p w:rsidR="00073CDF" w:rsidRPr="00A974BC" w:rsidRDefault="00073CDF" w:rsidP="00A974BC">
      <w:pPr>
        <w:pStyle w:val="3"/>
        <w:shd w:val="clear" w:color="auto" w:fill="FFFFFF"/>
        <w:spacing w:before="0" w:beforeAutospacing="0" w:after="0" w:afterAutospacing="0"/>
        <w:ind w:left="2124" w:hanging="2124"/>
        <w:rPr>
          <w:b w:val="0"/>
          <w:bCs w:val="0"/>
          <w:sz w:val="24"/>
          <w:szCs w:val="24"/>
        </w:rPr>
      </w:pPr>
      <w:r w:rsidRPr="00A974BC">
        <w:rPr>
          <w:b w:val="0"/>
          <w:sz w:val="24"/>
          <w:szCs w:val="24"/>
        </w:rPr>
        <w:tab/>
      </w:r>
    </w:p>
    <w:p w:rsidR="00073CDF" w:rsidRPr="00A974BC" w:rsidRDefault="00073CDF" w:rsidP="00A974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AE067B" w:rsidRPr="00A974BC" w:rsidRDefault="00073CDF" w:rsidP="00A974BC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</w:rPr>
        <w:t>СЛУХАЛИ:</w:t>
      </w:r>
      <w:r w:rsidRPr="00A974BC">
        <w:t xml:space="preserve"> </w:t>
      </w:r>
      <w:r w:rsidRPr="00A974BC">
        <w:tab/>
      </w:r>
      <w:r w:rsidR="00AE067B" w:rsidRPr="00A974BC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рік.</w:t>
      </w:r>
    </w:p>
    <w:p w:rsidR="00AE067B" w:rsidRPr="00A974BC" w:rsidRDefault="00AE067B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ДОПОВІДАЛА: </w:t>
      </w:r>
      <w:r w:rsidRPr="00A974BC">
        <w:rPr>
          <w:rFonts w:ascii="Times New Roman" w:hAnsi="Times New Roman"/>
          <w:sz w:val="24"/>
          <w:szCs w:val="24"/>
        </w:rPr>
        <w:tab/>
        <w:t>Кучер Н.П.</w:t>
      </w:r>
    </w:p>
    <w:p w:rsidR="00AE067B" w:rsidRPr="00A974BC" w:rsidRDefault="00073CDF" w:rsidP="00A974BC">
      <w:pPr>
        <w:spacing w:after="0" w:line="240" w:lineRule="auto"/>
        <w:ind w:left="2124" w:hanging="1985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ВИСТУПИЛ</w:t>
      </w:r>
      <w:r w:rsidR="00AE067B" w:rsidRPr="00A974BC">
        <w:rPr>
          <w:rFonts w:ascii="Times New Roman" w:hAnsi="Times New Roman"/>
          <w:sz w:val="24"/>
          <w:szCs w:val="24"/>
        </w:rPr>
        <w:t xml:space="preserve">И:      </w:t>
      </w:r>
      <w:proofErr w:type="spellStart"/>
      <w:r w:rsidR="00AE067B"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E067B" w:rsidRPr="00A974B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AE067B" w:rsidRPr="00A974BC">
        <w:rPr>
          <w:rFonts w:ascii="Times New Roman" w:hAnsi="Times New Roman"/>
          <w:sz w:val="24"/>
          <w:szCs w:val="24"/>
        </w:rPr>
        <w:t>Баб’юк</w:t>
      </w:r>
      <w:proofErr w:type="spellEnd"/>
      <w:r w:rsidR="00AE067B" w:rsidRPr="00A974B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AE067B" w:rsidRPr="00A974BC">
        <w:rPr>
          <w:rFonts w:ascii="Times New Roman" w:hAnsi="Times New Roman"/>
          <w:sz w:val="24"/>
          <w:szCs w:val="24"/>
        </w:rPr>
        <w:t>Болєщук</w:t>
      </w:r>
      <w:proofErr w:type="spellEnd"/>
      <w:r w:rsidR="00AE067B" w:rsidRPr="00A974BC">
        <w:rPr>
          <w:rFonts w:ascii="Times New Roman" w:hAnsi="Times New Roman"/>
          <w:sz w:val="24"/>
          <w:szCs w:val="24"/>
        </w:rPr>
        <w:t xml:space="preserve"> П.М., Костюк І.В., Зелінка Н.В.,  </w:t>
      </w:r>
      <w:proofErr w:type="spellStart"/>
      <w:r w:rsidR="008319F2" w:rsidRPr="00A974B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8319F2" w:rsidRPr="00A974BC">
        <w:rPr>
          <w:rFonts w:ascii="Times New Roman" w:hAnsi="Times New Roman"/>
          <w:sz w:val="24"/>
          <w:szCs w:val="24"/>
        </w:rPr>
        <w:t xml:space="preserve"> </w:t>
      </w:r>
      <w:r w:rsidR="00AE067B" w:rsidRPr="00A974BC">
        <w:rPr>
          <w:rFonts w:ascii="Times New Roman" w:hAnsi="Times New Roman"/>
          <w:sz w:val="24"/>
          <w:szCs w:val="24"/>
        </w:rPr>
        <w:t>О.Б., Сиротюк М.М.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Результати</w:t>
      </w:r>
      <w:r w:rsidR="00AE067B" w:rsidRPr="00A974BC">
        <w:rPr>
          <w:rFonts w:ascii="Times New Roman" w:hAnsi="Times New Roman"/>
          <w:sz w:val="24"/>
          <w:szCs w:val="24"/>
        </w:rPr>
        <w:t xml:space="preserve"> голосування за проект рішення</w:t>
      </w:r>
      <w:r w:rsidRPr="00A974BC">
        <w:rPr>
          <w:rFonts w:ascii="Times New Roman" w:hAnsi="Times New Roman"/>
          <w:sz w:val="24"/>
          <w:szCs w:val="24"/>
        </w:rPr>
        <w:t>: За –</w:t>
      </w:r>
      <w:r w:rsidR="00AE067B" w:rsidRPr="00A974BC">
        <w:rPr>
          <w:rFonts w:ascii="Times New Roman" w:hAnsi="Times New Roman"/>
          <w:sz w:val="24"/>
          <w:szCs w:val="24"/>
        </w:rPr>
        <w:t>7</w:t>
      </w:r>
      <w:r w:rsidRPr="00A974B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73CDF" w:rsidRPr="00A974BC" w:rsidRDefault="00AE067B" w:rsidP="00A974BC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ВИРІШИЛИ: </w:t>
      </w:r>
      <w:r w:rsidRPr="00A974BC">
        <w:rPr>
          <w:rFonts w:ascii="Times New Roman" w:hAnsi="Times New Roman"/>
          <w:sz w:val="24"/>
          <w:szCs w:val="24"/>
        </w:rPr>
        <w:tab/>
      </w:r>
      <w:r w:rsidR="00073CDF" w:rsidRPr="00A974B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A974BC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</w:t>
      </w:r>
      <w:r w:rsidR="00073CDF" w:rsidRPr="00A974BC">
        <w:rPr>
          <w:rFonts w:ascii="Times New Roman" w:hAnsi="Times New Roman"/>
          <w:sz w:val="24"/>
          <w:szCs w:val="24"/>
        </w:rPr>
        <w:t>».</w:t>
      </w:r>
    </w:p>
    <w:p w:rsidR="00073CDF" w:rsidRPr="00A974BC" w:rsidRDefault="00073CDF" w:rsidP="00A974BC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ab/>
      </w:r>
    </w:p>
    <w:p w:rsidR="00073CDF" w:rsidRPr="00A974BC" w:rsidRDefault="00073CDF" w:rsidP="00A974BC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AE067B" w:rsidRPr="00A974BC" w:rsidRDefault="00073CDF" w:rsidP="00A974BC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СЛУХАЛИ:</w:t>
      </w:r>
      <w:r w:rsidRPr="00A974BC">
        <w:rPr>
          <w:rFonts w:ascii="Times New Roman" w:hAnsi="Times New Roman"/>
          <w:sz w:val="24"/>
          <w:szCs w:val="24"/>
        </w:rPr>
        <w:tab/>
      </w:r>
      <w:r w:rsidR="00F10DD6" w:rsidRPr="00F10DD6">
        <w:rPr>
          <w:rFonts w:ascii="Times New Roman" w:hAnsi="Times New Roman"/>
          <w:sz w:val="24"/>
          <w:szCs w:val="24"/>
        </w:rPr>
        <w:t xml:space="preserve">Про затвердження додаткової угоди до договору між Тернопільською міською радою та Тернопільською обласною радою про міжбюджетний трансферт на </w:t>
      </w:r>
      <w:proofErr w:type="spellStart"/>
      <w:r w:rsidR="00F10DD6" w:rsidRPr="00F10DD6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F10DD6" w:rsidRPr="00F10DD6">
        <w:rPr>
          <w:rFonts w:ascii="Times New Roman" w:hAnsi="Times New Roman"/>
          <w:sz w:val="24"/>
          <w:szCs w:val="24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</w:t>
      </w:r>
      <w:r w:rsidR="00F10DD6">
        <w:rPr>
          <w:rFonts w:ascii="Times New Roman" w:hAnsi="Times New Roman"/>
          <w:sz w:val="24"/>
          <w:szCs w:val="24"/>
        </w:rPr>
        <w:t>.</w:t>
      </w:r>
    </w:p>
    <w:p w:rsidR="00073CDF" w:rsidRPr="00A974BC" w:rsidRDefault="00AE067B" w:rsidP="00A974BC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ДОПОВІДАВ</w:t>
      </w:r>
      <w:r w:rsidR="00073CDF" w:rsidRPr="00A974BC">
        <w:rPr>
          <w:rFonts w:ascii="Times New Roman" w:hAnsi="Times New Roman"/>
          <w:sz w:val="24"/>
          <w:szCs w:val="24"/>
        </w:rPr>
        <w:t xml:space="preserve">: </w:t>
      </w:r>
      <w:r w:rsidR="00073CDF"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sz w:val="24"/>
          <w:szCs w:val="24"/>
        </w:rPr>
        <w:t>Круть М.М.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Результати голосування за проек</w:t>
      </w:r>
      <w:r w:rsidR="00AE067B" w:rsidRPr="00A974BC">
        <w:rPr>
          <w:rFonts w:ascii="Times New Roman" w:hAnsi="Times New Roman"/>
          <w:sz w:val="24"/>
          <w:szCs w:val="24"/>
        </w:rPr>
        <w:t>т рішення: За –7</w:t>
      </w:r>
      <w:r w:rsidRPr="00A974B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73CDF" w:rsidRPr="00A974BC" w:rsidRDefault="00AE067B" w:rsidP="00A974BC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ВИРІШИЛИ:  </w:t>
      </w:r>
      <w:r w:rsidRPr="00A974BC">
        <w:rPr>
          <w:rFonts w:ascii="Times New Roman" w:hAnsi="Times New Roman"/>
          <w:sz w:val="24"/>
          <w:szCs w:val="24"/>
        </w:rPr>
        <w:tab/>
      </w:r>
      <w:r w:rsidR="00073CDF" w:rsidRPr="00A974B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10DD6" w:rsidRPr="00F10DD6">
        <w:rPr>
          <w:rFonts w:ascii="Times New Roman" w:hAnsi="Times New Roman"/>
          <w:sz w:val="24"/>
          <w:szCs w:val="24"/>
        </w:rPr>
        <w:t xml:space="preserve">Про затвердження додаткової угоди до договору між Тернопільською міською радою та Тернопільською обласною радою про міжбюджетний трансферт на </w:t>
      </w:r>
      <w:proofErr w:type="spellStart"/>
      <w:r w:rsidR="00F10DD6" w:rsidRPr="00F10DD6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F10DD6" w:rsidRPr="00F10DD6">
        <w:rPr>
          <w:rFonts w:ascii="Times New Roman" w:hAnsi="Times New Roman"/>
          <w:sz w:val="24"/>
          <w:szCs w:val="24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</w:t>
      </w:r>
      <w:r w:rsidR="00073CDF" w:rsidRPr="00A974BC">
        <w:rPr>
          <w:rFonts w:ascii="Times New Roman" w:hAnsi="Times New Roman"/>
          <w:sz w:val="24"/>
          <w:szCs w:val="24"/>
        </w:rPr>
        <w:t>».</w:t>
      </w:r>
    </w:p>
    <w:p w:rsidR="00073CDF" w:rsidRPr="00A974BC" w:rsidRDefault="00073CDF" w:rsidP="00A974BC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073CDF" w:rsidRPr="00A974BC" w:rsidRDefault="00073CDF" w:rsidP="00A974BC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A602F2" w:rsidRPr="00A974BC" w:rsidRDefault="00073CDF" w:rsidP="00A974BC">
      <w:pPr>
        <w:spacing w:after="0" w:line="240" w:lineRule="auto"/>
        <w:ind w:left="2130" w:hanging="2130"/>
        <w:jc w:val="both"/>
      </w:pPr>
      <w:r w:rsidRPr="00A974BC">
        <w:rPr>
          <w:rFonts w:ascii="Times New Roman" w:hAnsi="Times New Roman"/>
          <w:sz w:val="24"/>
          <w:szCs w:val="24"/>
        </w:rPr>
        <w:t xml:space="preserve">СЛУХАЛИ: </w:t>
      </w:r>
      <w:r w:rsidRPr="00A974BC">
        <w:rPr>
          <w:rFonts w:ascii="Times New Roman" w:hAnsi="Times New Roman"/>
          <w:sz w:val="24"/>
          <w:szCs w:val="24"/>
        </w:rPr>
        <w:tab/>
      </w:r>
      <w:r w:rsidR="00A602F2" w:rsidRPr="00A974BC">
        <w:rPr>
          <w:rFonts w:ascii="Times New Roman" w:hAnsi="Times New Roman"/>
          <w:sz w:val="24"/>
          <w:szCs w:val="24"/>
        </w:rPr>
        <w:t>Про внесення змін в  Програму розвитку пасажирського транспорту на 2018-2020 роки.</w:t>
      </w:r>
    </w:p>
    <w:p w:rsidR="00073CDF" w:rsidRPr="00A974BC" w:rsidRDefault="00073CDF" w:rsidP="00A974BC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ДОПОВІДАВ:</w:t>
      </w:r>
      <w:r w:rsidRPr="00A974BC">
        <w:rPr>
          <w:rFonts w:ascii="Times New Roman" w:hAnsi="Times New Roman"/>
          <w:sz w:val="24"/>
          <w:szCs w:val="24"/>
        </w:rPr>
        <w:tab/>
      </w:r>
      <w:proofErr w:type="spellStart"/>
      <w:r w:rsidR="00A602F2" w:rsidRPr="00A974BC">
        <w:rPr>
          <w:rFonts w:ascii="Times New Roman" w:hAnsi="Times New Roman"/>
          <w:sz w:val="24"/>
          <w:szCs w:val="24"/>
        </w:rPr>
        <w:t>Мединський</w:t>
      </w:r>
      <w:proofErr w:type="spellEnd"/>
      <w:r w:rsidR="00A602F2" w:rsidRPr="00A974BC">
        <w:rPr>
          <w:rFonts w:ascii="Times New Roman" w:hAnsi="Times New Roman"/>
          <w:sz w:val="24"/>
          <w:szCs w:val="24"/>
        </w:rPr>
        <w:t xml:space="preserve"> І.Г.</w:t>
      </w:r>
    </w:p>
    <w:p w:rsidR="00A974BC" w:rsidRPr="00A974BC" w:rsidRDefault="008C2563" w:rsidP="00A974BC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>ВИСТУПИЛИ:</w:t>
      </w:r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  <w:t xml:space="preserve">Костюк І.В., </w:t>
      </w:r>
      <w:proofErr w:type="spellStart"/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>Болєщук</w:t>
      </w:r>
      <w:proofErr w:type="spellEnd"/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П.М. з пропозицією</w:t>
      </w:r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доручити начальнику</w:t>
      </w:r>
      <w:r w:rsidRPr="00A974BC">
        <w:rPr>
          <w:rFonts w:eastAsia="Calibri"/>
          <w:b w:val="0"/>
          <w:iCs/>
          <w:color w:val="auto"/>
          <w:sz w:val="24"/>
          <w:szCs w:val="24"/>
        </w:rPr>
        <w:t xml:space="preserve"> у</w:t>
      </w:r>
      <w:r w:rsidRPr="00A974BC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правління транспорту, комунікацій та зв’язку</w:t>
      </w:r>
      <w:r w:rsidRPr="00A974BC">
        <w:rPr>
          <w:rFonts w:eastAsia="Calibri"/>
          <w:b w:val="0"/>
          <w:iCs/>
          <w:color w:val="auto"/>
          <w:sz w:val="24"/>
          <w:szCs w:val="24"/>
        </w:rPr>
        <w:t>;</w:t>
      </w:r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A974BC">
        <w:rPr>
          <w:rFonts w:ascii="Times New Roman" w:hAnsi="Times New Roman"/>
          <w:b w:val="0"/>
          <w:color w:val="auto"/>
          <w:sz w:val="24"/>
          <w:szCs w:val="24"/>
        </w:rPr>
        <w:t>Мединському</w:t>
      </w:r>
      <w:proofErr w:type="spellEnd"/>
      <w:r w:rsidRPr="00A974BC">
        <w:rPr>
          <w:rFonts w:ascii="Times New Roman" w:hAnsi="Times New Roman"/>
          <w:b w:val="0"/>
          <w:color w:val="auto"/>
          <w:sz w:val="24"/>
          <w:szCs w:val="24"/>
        </w:rPr>
        <w:t xml:space="preserve"> І.Г. з</w:t>
      </w:r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апросити на наступне засідання комісії  ТОВ «Системний зв’язок» </w:t>
      </w:r>
      <w:proofErr w:type="spellStart"/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Васильківа</w:t>
      </w:r>
      <w:proofErr w:type="spellEnd"/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В.В. для надання інформації комісії про роботу ТОВ та щодо висвітлення графіку маршруту №25. </w:t>
      </w:r>
    </w:p>
    <w:p w:rsidR="00CE2A04" w:rsidRPr="00A974BC" w:rsidRDefault="00CE2A04" w:rsidP="00A974BC">
      <w:pPr>
        <w:pStyle w:val="2"/>
        <w:shd w:val="clear" w:color="auto" w:fill="FFFFFF"/>
        <w:spacing w:before="0" w:line="240" w:lineRule="auto"/>
        <w:ind w:left="2124" w:hanging="2124"/>
        <w:rPr>
          <w:b w:val="0"/>
          <w:color w:val="auto"/>
        </w:rPr>
      </w:pPr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>ВИСТУПИВ:</w:t>
      </w:r>
      <w:r w:rsidRPr="00A974BC"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  <w:t>Сиротюк М.М.  з пропозицією д</w:t>
      </w:r>
      <w:r w:rsidRPr="00A974BC">
        <w:rPr>
          <w:rFonts w:ascii="Times New Roman" w:hAnsi="Times New Roman"/>
          <w:b w:val="0"/>
          <w:color w:val="auto"/>
          <w:sz w:val="24"/>
          <w:szCs w:val="24"/>
        </w:rPr>
        <w:t>оручити начальнику</w:t>
      </w:r>
      <w:r w:rsidRPr="00A974BC">
        <w:rPr>
          <w:b w:val="0"/>
          <w:iCs/>
          <w:color w:val="auto"/>
          <w:sz w:val="24"/>
          <w:szCs w:val="24"/>
        </w:rPr>
        <w:t xml:space="preserve"> у</w:t>
      </w:r>
      <w:r w:rsidRPr="00A974BC">
        <w:rPr>
          <w:rFonts w:ascii="Times New Roman" w:hAnsi="Times New Roman"/>
          <w:b w:val="0"/>
          <w:iCs/>
          <w:color w:val="auto"/>
          <w:sz w:val="24"/>
          <w:szCs w:val="24"/>
        </w:rPr>
        <w:t>правління транспорту, комунікацій та зв’язку</w:t>
      </w:r>
      <w:r w:rsidRPr="00A974BC">
        <w:rPr>
          <w:b w:val="0"/>
          <w:iCs/>
          <w:color w:val="auto"/>
          <w:sz w:val="24"/>
          <w:szCs w:val="24"/>
        </w:rPr>
        <w:t xml:space="preserve"> </w:t>
      </w:r>
      <w:proofErr w:type="spellStart"/>
      <w:r w:rsidRPr="00A974BC">
        <w:rPr>
          <w:rFonts w:ascii="Times New Roman" w:hAnsi="Times New Roman"/>
          <w:b w:val="0"/>
          <w:color w:val="auto"/>
          <w:sz w:val="24"/>
          <w:szCs w:val="24"/>
        </w:rPr>
        <w:t>Мединському</w:t>
      </w:r>
      <w:proofErr w:type="spellEnd"/>
      <w:r w:rsidRPr="00A974BC">
        <w:rPr>
          <w:rFonts w:ascii="Times New Roman" w:hAnsi="Times New Roman"/>
          <w:b w:val="0"/>
          <w:color w:val="auto"/>
          <w:sz w:val="24"/>
          <w:szCs w:val="24"/>
        </w:rPr>
        <w:t xml:space="preserve"> І.Г. проконтролювати рух нових </w:t>
      </w:r>
      <w:proofErr w:type="spellStart"/>
      <w:r w:rsidRPr="00A974BC">
        <w:rPr>
          <w:rFonts w:ascii="Times New Roman" w:hAnsi="Times New Roman"/>
          <w:b w:val="0"/>
          <w:color w:val="auto"/>
          <w:sz w:val="24"/>
          <w:szCs w:val="24"/>
        </w:rPr>
        <w:t>низькопологових</w:t>
      </w:r>
      <w:proofErr w:type="spellEnd"/>
      <w:r w:rsidRPr="00A974BC">
        <w:rPr>
          <w:rFonts w:ascii="Times New Roman" w:hAnsi="Times New Roman"/>
          <w:b w:val="0"/>
          <w:color w:val="auto"/>
          <w:sz w:val="24"/>
          <w:szCs w:val="24"/>
        </w:rPr>
        <w:t xml:space="preserve"> автобусів по всіх мікрорайонах ТМТГ.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8C2563" w:rsidRPr="00A974BC">
        <w:rPr>
          <w:rFonts w:ascii="Times New Roman" w:hAnsi="Times New Roman"/>
          <w:sz w:val="24"/>
          <w:szCs w:val="24"/>
        </w:rPr>
        <w:t xml:space="preserve">,включаючи пропозиції </w:t>
      </w:r>
      <w:proofErr w:type="spellStart"/>
      <w:r w:rsidR="008C2563" w:rsidRPr="00A974BC">
        <w:rPr>
          <w:rFonts w:ascii="Times New Roman" w:hAnsi="Times New Roman"/>
          <w:sz w:val="24"/>
          <w:szCs w:val="24"/>
        </w:rPr>
        <w:t>Болєщука</w:t>
      </w:r>
      <w:proofErr w:type="spellEnd"/>
      <w:r w:rsidR="008C2563" w:rsidRPr="00A974BC">
        <w:rPr>
          <w:rFonts w:ascii="Times New Roman" w:hAnsi="Times New Roman"/>
          <w:sz w:val="24"/>
          <w:szCs w:val="24"/>
        </w:rPr>
        <w:t xml:space="preserve"> П.М., Сиротюка М.М., Костюка І.В.</w:t>
      </w:r>
      <w:r w:rsidRPr="00A974BC">
        <w:rPr>
          <w:rFonts w:ascii="Times New Roman" w:hAnsi="Times New Roman"/>
          <w:sz w:val="24"/>
          <w:szCs w:val="24"/>
        </w:rPr>
        <w:t xml:space="preserve">: За –7, проти-0, утримались-0. Рішення прийнято. </w:t>
      </w:r>
    </w:p>
    <w:p w:rsidR="00073CDF" w:rsidRPr="00A974BC" w:rsidRDefault="00073CDF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ВИРІШИЛИ: </w:t>
      </w:r>
      <w:r w:rsidRPr="00A974BC">
        <w:rPr>
          <w:rFonts w:ascii="Times New Roman" w:hAnsi="Times New Roman"/>
          <w:sz w:val="24"/>
          <w:szCs w:val="24"/>
        </w:rPr>
        <w:tab/>
      </w:r>
      <w:r w:rsidR="007425EE" w:rsidRPr="00A974BC">
        <w:rPr>
          <w:rFonts w:ascii="Times New Roman" w:hAnsi="Times New Roman"/>
          <w:sz w:val="24"/>
          <w:szCs w:val="24"/>
        </w:rPr>
        <w:t>1.</w:t>
      </w:r>
      <w:r w:rsidRPr="00A974B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7425EE" w:rsidRPr="00A974BC">
        <w:rPr>
          <w:rFonts w:ascii="Times New Roman" w:hAnsi="Times New Roman"/>
          <w:sz w:val="24"/>
          <w:szCs w:val="24"/>
        </w:rPr>
        <w:t>Про внесення змін в  Програму розвитку пасажирського транспорту на 2018-2020 роки</w:t>
      </w:r>
      <w:r w:rsidRPr="00A974BC">
        <w:rPr>
          <w:rFonts w:ascii="Times New Roman" w:hAnsi="Times New Roman"/>
          <w:sz w:val="24"/>
          <w:szCs w:val="24"/>
        </w:rPr>
        <w:t>».</w:t>
      </w:r>
    </w:p>
    <w:p w:rsidR="007425EE" w:rsidRPr="00A974BC" w:rsidRDefault="007425EE" w:rsidP="00A974BC">
      <w:pPr>
        <w:pStyle w:val="2"/>
        <w:shd w:val="clear" w:color="auto" w:fill="FFFFFF"/>
        <w:spacing w:before="0" w:line="240" w:lineRule="auto"/>
        <w:ind w:left="2124" w:firstLine="6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2.</w:t>
      </w:r>
      <w:r w:rsidR="008C2563"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Доручити начальнику</w:t>
      </w:r>
      <w:r w:rsidR="008C2563" w:rsidRPr="00A974BC">
        <w:rPr>
          <w:rFonts w:eastAsia="Calibri"/>
          <w:b w:val="0"/>
          <w:iCs/>
          <w:color w:val="auto"/>
          <w:sz w:val="24"/>
          <w:szCs w:val="24"/>
        </w:rPr>
        <w:t xml:space="preserve"> у</w:t>
      </w:r>
      <w:r w:rsidR="008C2563" w:rsidRPr="00A974BC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правління транспорту, комунікацій та зв’язку</w:t>
      </w:r>
      <w:r w:rsidR="008C2563" w:rsidRPr="00A974BC">
        <w:rPr>
          <w:rFonts w:eastAsia="Calibri"/>
          <w:b w:val="0"/>
          <w:iCs/>
          <w:color w:val="auto"/>
          <w:sz w:val="24"/>
          <w:szCs w:val="24"/>
        </w:rPr>
        <w:t>;</w:t>
      </w:r>
      <w:r w:rsidR="008C2563"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C2563" w:rsidRPr="00A974BC">
        <w:rPr>
          <w:rFonts w:ascii="Times New Roman" w:hAnsi="Times New Roman"/>
          <w:b w:val="0"/>
          <w:color w:val="auto"/>
          <w:sz w:val="24"/>
          <w:szCs w:val="24"/>
        </w:rPr>
        <w:t>Мединському</w:t>
      </w:r>
      <w:proofErr w:type="spellEnd"/>
      <w:r w:rsidR="008C2563" w:rsidRPr="00A974BC">
        <w:rPr>
          <w:rFonts w:ascii="Times New Roman" w:hAnsi="Times New Roman"/>
          <w:b w:val="0"/>
          <w:color w:val="auto"/>
          <w:sz w:val="24"/>
          <w:szCs w:val="24"/>
        </w:rPr>
        <w:t xml:space="preserve"> І.Г. з</w:t>
      </w:r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апросити на наступне засідання комісії  ТОВ «Системний зв’язок» </w:t>
      </w:r>
      <w:proofErr w:type="spellStart"/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Васильківа</w:t>
      </w:r>
      <w:proofErr w:type="spellEnd"/>
      <w:r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В.В. для надання ін</w:t>
      </w:r>
      <w:r w:rsidR="00AC08C5" w:rsidRPr="00A974B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формації комісії про роботу ТОВ та щодо висвітлення графіку маршруту №25. </w:t>
      </w:r>
    </w:p>
    <w:p w:rsidR="008319F2" w:rsidRPr="00A974BC" w:rsidRDefault="008319F2" w:rsidP="00A974BC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r w:rsidRPr="00A974BC">
        <w:t>3.</w:t>
      </w:r>
      <w:r w:rsidR="008C2563" w:rsidRPr="00A974BC">
        <w:rPr>
          <w:rFonts w:ascii="Times New Roman" w:hAnsi="Times New Roman"/>
          <w:bCs/>
          <w:sz w:val="24"/>
          <w:szCs w:val="24"/>
        </w:rPr>
        <w:t xml:space="preserve"> Доручити начальнику</w:t>
      </w:r>
      <w:r w:rsidR="008C2563" w:rsidRPr="00A974BC">
        <w:rPr>
          <w:iCs/>
          <w:sz w:val="24"/>
          <w:szCs w:val="24"/>
        </w:rPr>
        <w:t xml:space="preserve"> у</w:t>
      </w:r>
      <w:r w:rsidR="008C2563" w:rsidRPr="00A974BC">
        <w:rPr>
          <w:rFonts w:ascii="Times New Roman" w:hAnsi="Times New Roman"/>
          <w:iCs/>
          <w:sz w:val="24"/>
          <w:szCs w:val="24"/>
        </w:rPr>
        <w:t>правління транспорту, комунікацій та зв’язку</w:t>
      </w:r>
      <w:r w:rsidR="008C2563" w:rsidRPr="00A974BC">
        <w:rPr>
          <w:iCs/>
          <w:sz w:val="24"/>
          <w:szCs w:val="24"/>
        </w:rPr>
        <w:t xml:space="preserve"> </w:t>
      </w:r>
      <w:proofErr w:type="spellStart"/>
      <w:r w:rsidR="008C2563" w:rsidRPr="00A974BC">
        <w:rPr>
          <w:rFonts w:ascii="Times New Roman" w:hAnsi="Times New Roman"/>
          <w:sz w:val="24"/>
          <w:szCs w:val="24"/>
        </w:rPr>
        <w:t>Мединському</w:t>
      </w:r>
      <w:proofErr w:type="spellEnd"/>
      <w:r w:rsidR="008C2563" w:rsidRPr="00A974BC">
        <w:rPr>
          <w:rFonts w:ascii="Times New Roman" w:hAnsi="Times New Roman"/>
          <w:sz w:val="24"/>
          <w:szCs w:val="24"/>
        </w:rPr>
        <w:t xml:space="preserve"> І.Г. проконтролювати рух нових </w:t>
      </w:r>
      <w:proofErr w:type="spellStart"/>
      <w:r w:rsidR="008C2563" w:rsidRPr="00A974BC">
        <w:rPr>
          <w:rFonts w:ascii="Times New Roman" w:hAnsi="Times New Roman"/>
          <w:sz w:val="24"/>
          <w:szCs w:val="24"/>
        </w:rPr>
        <w:t>низькопологових</w:t>
      </w:r>
      <w:proofErr w:type="spellEnd"/>
      <w:r w:rsidR="008C2563" w:rsidRPr="00A974BC">
        <w:rPr>
          <w:rFonts w:ascii="Times New Roman" w:hAnsi="Times New Roman"/>
          <w:sz w:val="24"/>
          <w:szCs w:val="24"/>
        </w:rPr>
        <w:t xml:space="preserve"> автобусів по всіх мікрорайонах ТМТГ.</w:t>
      </w:r>
    </w:p>
    <w:p w:rsidR="00CE2A04" w:rsidRPr="00A974BC" w:rsidRDefault="00CE2A04" w:rsidP="00A974BC">
      <w:pPr>
        <w:spacing w:after="0" w:line="240" w:lineRule="auto"/>
        <w:ind w:left="2124" w:firstLine="6"/>
      </w:pPr>
    </w:p>
    <w:p w:rsidR="00073CDF" w:rsidRPr="00A974BC" w:rsidRDefault="00073CDF" w:rsidP="00A974BC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>П</w:t>
      </w:r>
      <w:r w:rsidRPr="00A974BC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974BC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A974B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319F2" w:rsidRPr="00A974BC" w:rsidRDefault="00073CDF" w:rsidP="00A974BC">
      <w:pPr>
        <w:pStyle w:val="1"/>
        <w:shd w:val="clear" w:color="auto" w:fill="F9F9F9"/>
        <w:spacing w:before="0" w:line="240" w:lineRule="auto"/>
        <w:ind w:left="2124" w:hanging="2124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974BC">
        <w:rPr>
          <w:rFonts w:ascii="Times New Roman" w:hAnsi="Times New Roman"/>
          <w:b w:val="0"/>
          <w:color w:val="auto"/>
          <w:sz w:val="24"/>
          <w:szCs w:val="24"/>
        </w:rPr>
        <w:t xml:space="preserve">СЛУХАЛИ: </w:t>
      </w:r>
      <w:r w:rsidR="008319F2" w:rsidRPr="00A974B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19F2"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Інформація начальника відділу охорони здоров'я та медичного забезпечення </w:t>
      </w:r>
      <w:proofErr w:type="spellStart"/>
      <w:r w:rsidR="008319F2"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Даньчака</w:t>
      </w:r>
      <w:proofErr w:type="spellEnd"/>
      <w:r w:rsidR="008319F2"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В.Я. про обсяг надходжень від суми послуг, які були надані в 2019 році за використання комп'ютерного томографу у </w:t>
      </w:r>
      <w:hyperlink r:id="rId9" w:tooltip="Тернопільський міський лікувально-діагностичний центр" w:history="1">
        <w:proofErr w:type="spellStart"/>
        <w:r w:rsidR="008319F2" w:rsidRPr="00A974B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КП</w:t>
        </w:r>
        <w:proofErr w:type="spellEnd"/>
        <w:r w:rsidR="008319F2" w:rsidRPr="00A974B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"ТМЛДЦ" ТМР</w:t>
        </w:r>
      </w:hyperlink>
      <w:r w:rsidR="008319F2" w:rsidRPr="00A974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та надання в оренду приміщень лікувальними закладами міста.</w:t>
      </w:r>
    </w:p>
    <w:p w:rsidR="00073CDF" w:rsidRPr="00A974BC" w:rsidRDefault="00073CDF" w:rsidP="00A974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ДОПОВІДАЛА:</w:t>
      </w:r>
      <w:r w:rsidRPr="00A974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74BC">
        <w:rPr>
          <w:rFonts w:ascii="Times New Roman" w:eastAsia="Times New Roman" w:hAnsi="Times New Roman"/>
          <w:sz w:val="24"/>
          <w:szCs w:val="24"/>
        </w:rPr>
        <w:tab/>
      </w:r>
      <w:r w:rsidR="008319F2" w:rsidRPr="00A974BC">
        <w:rPr>
          <w:rFonts w:ascii="Times New Roman" w:eastAsia="Times New Roman" w:hAnsi="Times New Roman"/>
          <w:sz w:val="24"/>
          <w:szCs w:val="24"/>
        </w:rPr>
        <w:t>Тарнавська М.В.</w:t>
      </w:r>
    </w:p>
    <w:p w:rsidR="00073CDF" w:rsidRPr="00A974BC" w:rsidRDefault="00073CDF" w:rsidP="00A974B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A974BC">
        <w:rPr>
          <w:rFonts w:ascii="Times New Roman" w:eastAsia="Times New Roman" w:hAnsi="Times New Roman"/>
          <w:sz w:val="24"/>
          <w:szCs w:val="24"/>
        </w:rPr>
        <w:t>ВИСТУПИЛИ:</w:t>
      </w:r>
      <w:r w:rsidRPr="00A974B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319F2" w:rsidRPr="00A974B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8319F2" w:rsidRPr="00A974B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8319F2" w:rsidRPr="00A974BC">
        <w:rPr>
          <w:rFonts w:ascii="Times New Roman" w:hAnsi="Times New Roman"/>
          <w:sz w:val="24"/>
          <w:szCs w:val="24"/>
        </w:rPr>
        <w:t>Баб’юк</w:t>
      </w:r>
      <w:proofErr w:type="spellEnd"/>
      <w:r w:rsidR="008319F2" w:rsidRPr="00A974B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8319F2" w:rsidRPr="00A974BC">
        <w:rPr>
          <w:rFonts w:ascii="Times New Roman" w:hAnsi="Times New Roman"/>
          <w:sz w:val="24"/>
          <w:szCs w:val="24"/>
        </w:rPr>
        <w:t>Болєщук</w:t>
      </w:r>
      <w:proofErr w:type="spellEnd"/>
      <w:r w:rsidR="008319F2" w:rsidRPr="00A974BC">
        <w:rPr>
          <w:rFonts w:ascii="Times New Roman" w:hAnsi="Times New Roman"/>
          <w:sz w:val="24"/>
          <w:szCs w:val="24"/>
        </w:rPr>
        <w:t xml:space="preserve"> П.М., Костюк І.В., Зелінка Н.В.,  </w:t>
      </w:r>
      <w:proofErr w:type="spellStart"/>
      <w:r w:rsidR="008319F2" w:rsidRPr="00A974B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8319F2" w:rsidRPr="00A974BC">
        <w:rPr>
          <w:rFonts w:ascii="Times New Roman" w:hAnsi="Times New Roman"/>
          <w:sz w:val="24"/>
          <w:szCs w:val="24"/>
        </w:rPr>
        <w:t xml:space="preserve"> О.Б., Сиротюк М.М.</w:t>
      </w:r>
    </w:p>
    <w:p w:rsidR="00073CDF" w:rsidRPr="00A974BC" w:rsidRDefault="00073CDF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ВИРІШИЛИ:  </w:t>
      </w:r>
      <w:r w:rsidRPr="00A974BC">
        <w:rPr>
          <w:rFonts w:ascii="Times New Roman" w:hAnsi="Times New Roman"/>
          <w:sz w:val="24"/>
          <w:szCs w:val="24"/>
        </w:rPr>
        <w:tab/>
      </w:r>
      <w:r w:rsidR="008319F2" w:rsidRPr="00A974B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073CDF" w:rsidRPr="00A974BC" w:rsidRDefault="00073CDF" w:rsidP="00A974BC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073CDF" w:rsidRPr="00A974BC" w:rsidRDefault="00073CDF" w:rsidP="00A974BC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74BC">
        <w:rPr>
          <w:rFonts w:ascii="Times New Roman" w:hAnsi="Times New Roman"/>
          <w:b/>
          <w:sz w:val="24"/>
          <w:szCs w:val="24"/>
        </w:rPr>
        <w:t>Шос</w:t>
      </w:r>
      <w:r w:rsidRPr="00A974BC">
        <w:rPr>
          <w:rFonts w:ascii="Times New Roman" w:hAnsi="Times New Roman"/>
          <w:b/>
          <w:sz w:val="24"/>
          <w:szCs w:val="24"/>
          <w:lang w:val="en-US"/>
        </w:rPr>
        <w:t>те</w:t>
      </w:r>
      <w:proofErr w:type="spellEnd"/>
      <w:r w:rsidRPr="00A974B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C2563" w:rsidRPr="00A974BC" w:rsidRDefault="008C2563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СЛУХАЛИ: </w:t>
      </w:r>
      <w:r w:rsidRPr="00A974BC">
        <w:rPr>
          <w:rFonts w:ascii="Times New Roman" w:hAnsi="Times New Roman"/>
          <w:sz w:val="24"/>
          <w:szCs w:val="24"/>
        </w:rPr>
        <w:tab/>
        <w:t>Про Програму економічного та соціального розвитку Тернопільської міської  територіальної громади на 2020-2021 роки</w:t>
      </w:r>
    </w:p>
    <w:p w:rsidR="00073CDF" w:rsidRPr="00A974BC" w:rsidRDefault="00073CDF" w:rsidP="00A974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ДОПОВІДАЛА:</w:t>
      </w:r>
      <w:r w:rsidRPr="00A974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74BC">
        <w:rPr>
          <w:rFonts w:ascii="Times New Roman" w:eastAsia="Times New Roman" w:hAnsi="Times New Roman"/>
          <w:sz w:val="24"/>
          <w:szCs w:val="24"/>
        </w:rPr>
        <w:tab/>
      </w:r>
      <w:r w:rsidR="008C2563" w:rsidRPr="00A974BC">
        <w:rPr>
          <w:rFonts w:ascii="Times New Roman" w:eastAsia="Times New Roman" w:hAnsi="Times New Roman"/>
          <w:sz w:val="24"/>
          <w:szCs w:val="24"/>
        </w:rPr>
        <w:t>Корчак Т.С.</w:t>
      </w:r>
    </w:p>
    <w:p w:rsidR="008C2563" w:rsidRPr="00A974BC" w:rsidRDefault="008C2563" w:rsidP="00A974B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A974BC">
        <w:rPr>
          <w:rFonts w:ascii="Times New Roman" w:eastAsia="Times New Roman" w:hAnsi="Times New Roman"/>
          <w:sz w:val="24"/>
          <w:szCs w:val="24"/>
        </w:rPr>
        <w:t>ВИСТУПИВ:</w:t>
      </w:r>
      <w:r w:rsidR="003E265E" w:rsidRPr="00A974BC">
        <w:rPr>
          <w:rFonts w:ascii="Times New Roman" w:eastAsia="Times New Roman" w:hAnsi="Times New Roman"/>
          <w:sz w:val="24"/>
          <w:szCs w:val="24"/>
        </w:rPr>
        <w:tab/>
      </w:r>
      <w:r w:rsidRPr="00A974BC">
        <w:rPr>
          <w:rFonts w:ascii="Times New Roman" w:eastAsia="Times New Roman" w:hAnsi="Times New Roman"/>
          <w:sz w:val="24"/>
          <w:szCs w:val="24"/>
        </w:rPr>
        <w:t xml:space="preserve">Зелінка Н.В. з пропозицією </w:t>
      </w:r>
      <w:r w:rsidR="003E265E" w:rsidRPr="00A974BC">
        <w:rPr>
          <w:rFonts w:ascii="Times New Roman" w:eastAsia="Times New Roman" w:hAnsi="Times New Roman"/>
          <w:sz w:val="24"/>
          <w:szCs w:val="24"/>
        </w:rPr>
        <w:t>доповнити заходи Програми окремим пунктом 9 «розвиток пластового руху»</w:t>
      </w:r>
      <w:r w:rsidR="00AA5F03" w:rsidRPr="00A974BC">
        <w:rPr>
          <w:rFonts w:ascii="Times New Roman" w:eastAsia="Times New Roman" w:hAnsi="Times New Roman"/>
          <w:sz w:val="24"/>
          <w:szCs w:val="24"/>
        </w:rPr>
        <w:t>.</w:t>
      </w:r>
    </w:p>
    <w:p w:rsidR="00073CDF" w:rsidRPr="00A974BC" w:rsidRDefault="00073CDF" w:rsidP="00A974BC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>Результати голосування: За –7, проти-0, утримались-0. Рішення прийнято</w:t>
      </w:r>
      <w:r w:rsidR="008C2563" w:rsidRPr="00A974BC">
        <w:rPr>
          <w:rFonts w:ascii="Times New Roman" w:hAnsi="Times New Roman"/>
          <w:sz w:val="24"/>
          <w:szCs w:val="24"/>
        </w:rPr>
        <w:t>.</w:t>
      </w:r>
    </w:p>
    <w:p w:rsidR="00073CDF" w:rsidRPr="00A974BC" w:rsidRDefault="00073CDF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 xml:space="preserve">ВИРІШИЛИ:  </w:t>
      </w:r>
      <w:r w:rsidRPr="00A974BC">
        <w:rPr>
          <w:rFonts w:ascii="Times New Roman" w:hAnsi="Times New Roman"/>
          <w:sz w:val="24"/>
          <w:szCs w:val="24"/>
        </w:rPr>
        <w:tab/>
      </w:r>
      <w:r w:rsidR="000B782F" w:rsidRPr="00A974BC">
        <w:rPr>
          <w:rFonts w:ascii="Times New Roman" w:hAnsi="Times New Roman"/>
          <w:sz w:val="24"/>
          <w:szCs w:val="24"/>
        </w:rPr>
        <w:t>1.</w:t>
      </w:r>
      <w:r w:rsidRPr="00A974B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C2563" w:rsidRPr="00A974BC">
        <w:rPr>
          <w:rFonts w:ascii="Times New Roman" w:hAnsi="Times New Roman"/>
          <w:sz w:val="24"/>
          <w:szCs w:val="24"/>
        </w:rPr>
        <w:t>Про Програму економічного та соціального розвитку Тернопільської міської  територіальної громади на 2020-2021 роки</w:t>
      </w:r>
      <w:r w:rsidRPr="00A974BC">
        <w:rPr>
          <w:rFonts w:ascii="Times New Roman" w:hAnsi="Times New Roman"/>
          <w:sz w:val="24"/>
          <w:szCs w:val="24"/>
        </w:rPr>
        <w:t>».</w:t>
      </w:r>
    </w:p>
    <w:p w:rsidR="000B782F" w:rsidRPr="00A974BC" w:rsidRDefault="000B782F" w:rsidP="00A974B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ab/>
        <w:t>2.</w:t>
      </w:r>
      <w:r w:rsidRPr="00A974BC">
        <w:rPr>
          <w:rFonts w:ascii="Times New Roman" w:eastAsia="Times New Roman" w:hAnsi="Times New Roman"/>
          <w:sz w:val="24"/>
          <w:szCs w:val="24"/>
        </w:rPr>
        <w:t xml:space="preserve"> Доповнити заходи Програми окремим пунктом 9 «розвиток пластового руху».</w:t>
      </w:r>
    </w:p>
    <w:p w:rsidR="00073CDF" w:rsidRPr="00A974BC" w:rsidRDefault="00073CDF" w:rsidP="00A974B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A974BC">
        <w:rPr>
          <w:rFonts w:ascii="Times New Roman" w:hAnsi="Times New Roman"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>Голова комісії</w:t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A974B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073CDF" w:rsidRPr="00A974BC" w:rsidRDefault="00073CDF" w:rsidP="00A974B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65A32" w:rsidRPr="00A974BC" w:rsidRDefault="00065A32" w:rsidP="00A974B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73CDF" w:rsidRPr="00A974BC" w:rsidRDefault="00073CDF" w:rsidP="00A550C2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A974B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</w:r>
      <w:r w:rsidRPr="00A974B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073CDF" w:rsidRPr="00A974BC" w:rsidRDefault="00073CDF" w:rsidP="00A97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4" w:rsidRPr="00A974BC" w:rsidRDefault="00FA7504" w:rsidP="00A974BC">
      <w:pPr>
        <w:spacing w:after="0" w:line="240" w:lineRule="auto"/>
      </w:pPr>
    </w:p>
    <w:sectPr w:rsidR="00FA7504" w:rsidRPr="00A974BC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61E"/>
    <w:multiLevelType w:val="hybridMultilevel"/>
    <w:tmpl w:val="3BAA7386"/>
    <w:lvl w:ilvl="0" w:tplc="9F04EF20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10C6"/>
    <w:multiLevelType w:val="hybridMultilevel"/>
    <w:tmpl w:val="4A309762"/>
    <w:lvl w:ilvl="0" w:tplc="25B867B0">
      <w:start w:val="2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20D3"/>
    <w:multiLevelType w:val="hybridMultilevel"/>
    <w:tmpl w:val="7B7EF740"/>
    <w:lvl w:ilvl="0" w:tplc="1F5691A8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CDF"/>
    <w:rsid w:val="00010EA2"/>
    <w:rsid w:val="000378D5"/>
    <w:rsid w:val="00065A32"/>
    <w:rsid w:val="00072B26"/>
    <w:rsid w:val="00073CDF"/>
    <w:rsid w:val="000773CF"/>
    <w:rsid w:val="000B782F"/>
    <w:rsid w:val="000F7063"/>
    <w:rsid w:val="001C5D64"/>
    <w:rsid w:val="00352291"/>
    <w:rsid w:val="00380FF0"/>
    <w:rsid w:val="003A00FE"/>
    <w:rsid w:val="003E265E"/>
    <w:rsid w:val="005F6F84"/>
    <w:rsid w:val="00617DDE"/>
    <w:rsid w:val="00653E4C"/>
    <w:rsid w:val="0071025B"/>
    <w:rsid w:val="007425EE"/>
    <w:rsid w:val="007A5F8D"/>
    <w:rsid w:val="007D1AD6"/>
    <w:rsid w:val="008319F2"/>
    <w:rsid w:val="008C2563"/>
    <w:rsid w:val="00A550C2"/>
    <w:rsid w:val="00A602F2"/>
    <w:rsid w:val="00A974BC"/>
    <w:rsid w:val="00AA5F03"/>
    <w:rsid w:val="00AC08C5"/>
    <w:rsid w:val="00AE067B"/>
    <w:rsid w:val="00C52D75"/>
    <w:rsid w:val="00CE2A04"/>
    <w:rsid w:val="00CF6C15"/>
    <w:rsid w:val="00E15FD2"/>
    <w:rsid w:val="00EF1F6B"/>
    <w:rsid w:val="00F10DD6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F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73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3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73C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73CD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073CDF"/>
    <w:rPr>
      <w:i/>
      <w:iCs/>
    </w:rPr>
  </w:style>
  <w:style w:type="paragraph" w:styleId="a4">
    <w:name w:val="List Paragraph"/>
    <w:basedOn w:val="a"/>
    <w:qFormat/>
    <w:rsid w:val="00073CDF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nhideWhenUsed/>
    <w:rsid w:val="00073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73CDF"/>
  </w:style>
  <w:style w:type="character" w:styleId="a6">
    <w:name w:val="Hyperlink"/>
    <w:basedOn w:val="a0"/>
    <w:uiPriority w:val="99"/>
    <w:semiHidden/>
    <w:unhideWhenUsed/>
    <w:rsid w:val="00073CDF"/>
    <w:rPr>
      <w:color w:val="0000FF"/>
      <w:u w:val="single"/>
    </w:rPr>
  </w:style>
  <w:style w:type="paragraph" w:styleId="a7">
    <w:name w:val="No Spacing"/>
    <w:uiPriority w:val="1"/>
    <w:qFormat/>
    <w:rsid w:val="00073CD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7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3CD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ldc.te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tmldc.te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ldc.te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A06B-4E0F-4540-87AB-F5296D0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64</cp:revision>
  <cp:lastPrinted>2019-12-20T09:31:00Z</cp:lastPrinted>
  <dcterms:created xsi:type="dcterms:W3CDTF">2019-12-16T12:39:00Z</dcterms:created>
  <dcterms:modified xsi:type="dcterms:W3CDTF">2019-12-20T09:31:00Z</dcterms:modified>
</cp:coreProperties>
</file>