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F0" w:rsidRDefault="00C745F0" w:rsidP="00C745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Додаток</w:t>
      </w:r>
    </w:p>
    <w:p w:rsidR="00C745F0" w:rsidRDefault="00C745F0" w:rsidP="00C745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до рішення виконавчого комітету</w:t>
      </w:r>
    </w:p>
    <w:p w:rsidR="00C745F0" w:rsidRDefault="00C745F0" w:rsidP="00C745F0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від  </w:t>
      </w:r>
      <w:r>
        <w:rPr>
          <w:rFonts w:ascii="Times New Roman" w:hAnsi="Times New Roman"/>
          <w:sz w:val="28"/>
          <w:szCs w:val="28"/>
          <w:lang w:val="en-US"/>
        </w:rPr>
        <w:t>26.12.</w:t>
      </w:r>
      <w:r>
        <w:rPr>
          <w:rFonts w:ascii="Times New Roman" w:hAnsi="Times New Roman"/>
          <w:sz w:val="28"/>
          <w:szCs w:val="28"/>
        </w:rPr>
        <w:t>2019 р. №</w:t>
      </w:r>
      <w:r>
        <w:rPr>
          <w:rFonts w:ascii="Times New Roman" w:hAnsi="Times New Roman"/>
          <w:sz w:val="28"/>
          <w:szCs w:val="28"/>
          <w:lang w:val="en-US"/>
        </w:rPr>
        <w:t>1228</w:t>
      </w:r>
    </w:p>
    <w:p w:rsidR="00C745F0" w:rsidRDefault="00C745F0" w:rsidP="00C745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45F0" w:rsidRDefault="00C745F0" w:rsidP="00C745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45F0" w:rsidRDefault="00C745F0" w:rsidP="00C745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45F0" w:rsidRDefault="00C745F0" w:rsidP="00C745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C745F0" w:rsidRDefault="00C745F0" w:rsidP="00C745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роботу патронатного відділу</w:t>
      </w:r>
    </w:p>
    <w:p w:rsidR="00C745F0" w:rsidRDefault="00C745F0" w:rsidP="00C745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Тернопільської міської ради </w:t>
      </w:r>
    </w:p>
    <w:p w:rsidR="00C745F0" w:rsidRDefault="00C745F0" w:rsidP="00C745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45F0" w:rsidRDefault="00C745F0" w:rsidP="00C745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Положення </w:t>
      </w:r>
      <w:r>
        <w:rPr>
          <w:rFonts w:ascii="Times New Roman" w:hAnsi="Times New Roman"/>
          <w:bCs/>
          <w:sz w:val="28"/>
          <w:szCs w:val="28"/>
        </w:rPr>
        <w:t xml:space="preserve">про патронатний відділ </w:t>
      </w:r>
      <w:r>
        <w:rPr>
          <w:rFonts w:ascii="Times New Roman" w:hAnsi="Times New Roman"/>
          <w:sz w:val="28"/>
          <w:szCs w:val="28"/>
        </w:rPr>
        <w:t>пріоритетними завданнями та функціями відділу є: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заходів, подій, робочих зустрічей за участю міського голови;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Оперативне та аналітичне інформування міського голови про всі події та факти, що відбуваються в місті;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Узагальнення матеріалів про хід виконання документів, розпоряджень, доручень міського голови;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прес-конференцій, «круглих столів», «прямих ліній» міського голови;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вказівкою міського голови, за виконанням структурними підрозділами, працівниками його доручень;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зустрічей міського голови у трудових колективах підприємств, установ, організацій, контроль за виконанням висловлених там пропозицій, зауважень;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відряджень міського голови;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вирішення усіх організаційних питань, що пов'язані з участю міського голови в заходах, що проводяться міською радою, центральними або іншими органами влади;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Відповіді на інформаційні запити;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усних та протокольних доручень міського голови;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Розгляд звернень юридичних та фізичних осіб;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та проведення зустрічей з молодіжним активом та представниками міської ради;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Налагодження співпраці з відповідними управліннями та підтримка діяльності громадських організацій міста;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молодіжних ініціатив, підтримка та залучення представників студентства та школярів до заходів, що проводяться у місті;</w:t>
      </w:r>
    </w:p>
    <w:p w:rsidR="00C745F0" w:rsidRDefault="00C745F0" w:rsidP="00C74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зі ЗМІ, написання інформаційних матеріалів, ведення сторінок у соціальних мережах для комунікації між громадою міста;</w:t>
      </w:r>
    </w:p>
    <w:p w:rsidR="00C745F0" w:rsidRDefault="00C745F0" w:rsidP="00C745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Патронатний відділ Тернопільської міської ради є виконавчим органом Тернопільської міської ради, підконтрольним та підзвітним Тернопільській </w:t>
      </w:r>
      <w:r>
        <w:rPr>
          <w:rFonts w:ascii="Times New Roman" w:hAnsi="Times New Roman"/>
          <w:sz w:val="28"/>
          <w:szCs w:val="28"/>
        </w:rPr>
        <w:lastRenderedPageBreak/>
        <w:t>міській раді, підпорядкований безпосередньо міському голові, відповідно здійснює свою діяльність на підставі положення, яке затверджене міською радою.</w:t>
      </w:r>
    </w:p>
    <w:p w:rsidR="00C745F0" w:rsidRDefault="00C745F0" w:rsidP="00C7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рік патронатний відділ:</w:t>
      </w:r>
    </w:p>
    <w:p w:rsidR="00C745F0" w:rsidRDefault="00C745F0" w:rsidP="00C745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Працівники відділу постійно відслідковують стан виконання обіцянок міським головою Сергієм Надалом, які фіксує проєкт «Слово і Діло». Протягом звітного періоду міський голова Тернополя постійно займає перші місця у даному проєкті.</w:t>
      </w:r>
    </w:p>
    <w:p w:rsidR="00C745F0" w:rsidRDefault="00C745F0" w:rsidP="00C745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Наповнює та моніторить офіційні сторінки міського голови та Тернопільської міської ради у соціальних мережах.</w:t>
      </w:r>
    </w:p>
    <w:p w:rsidR="00C745F0" w:rsidRDefault="00C745F0" w:rsidP="00C745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Патронатним відділом проводиться оперативне та аналітичне інформування міського голови про події та факти, які відбуваються в місті шляхом щоденного аналізу ЗМІ: за 2019 рік – 440 аналітичних оглядів ЗМІ. </w:t>
      </w:r>
    </w:p>
    <w:p w:rsidR="00C745F0" w:rsidRDefault="00C745F0" w:rsidP="00C745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2019 років підготовлено 600 проектів доручень міського голови.</w:t>
      </w:r>
    </w:p>
    <w:p w:rsidR="00C745F0" w:rsidRDefault="00C745F0" w:rsidP="00C745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Працівники патронатного відділу беруть участь в особистих прийомах міського голови.</w:t>
      </w:r>
    </w:p>
    <w:p w:rsidR="00C745F0" w:rsidRDefault="00C745F0" w:rsidP="00C745F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звітного періоду проводяться систематичні об’їзди міського голови містом, за участю працівників патронатної служби.</w:t>
      </w:r>
    </w:p>
    <w:p w:rsidR="00C745F0" w:rsidRDefault="00C745F0" w:rsidP="00C74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структурі відділу працює радник міського голови – Молодіжний міський голова, який очолює та координує роботу Молодіжної міської ради. У листопаді на звітно-виборчій сесії Молодіжної міської ради Тернополя під час альтернативного голосування за трьох кандидатів – представників різних громадських організацій міста, новою головою молодіжної міської ради та відповідно, молодіжним міським головою Тернополя обрано представницю ГО «Військово-середньовічний клуб Золота Шпора», студентку ТНМУ ім. Горбачевського та членкиню НСОУ «Пласт» Романну Павлюк. Нове скликання ММР налічує 23 представники молоді з числа школярів, студентів та представників громадських організацій.</w:t>
      </w:r>
    </w:p>
    <w:p w:rsidR="00C745F0" w:rsidRDefault="00C745F0" w:rsidP="00C745F0">
      <w:pPr>
        <w:pStyle w:val="3"/>
        <w:shd w:val="clear" w:color="auto" w:fill="FFFFFF"/>
        <w:spacing w:before="0" w:beforeAutospacing="0" w:after="0" w:afterAutospacing="0"/>
        <w:ind w:firstLine="567"/>
        <w:rPr>
          <w:rFonts w:ascii="Helvetica" w:hAnsi="Helvetica" w:cs="Helvetica"/>
          <w:b w:val="0"/>
          <w:bCs w:val="0"/>
          <w:color w:val="000000"/>
          <w:sz w:val="45"/>
          <w:szCs w:val="45"/>
        </w:rPr>
      </w:pPr>
      <w:r>
        <w:rPr>
          <w:sz w:val="28"/>
          <w:szCs w:val="28"/>
          <w:u w:val="single"/>
        </w:rPr>
        <w:t>Тернопіль виборов статус «Молодіжна столиця України 2020» серед 48 міст країни, обійшовши у фіналі десять міст.</w:t>
      </w:r>
      <w:r>
        <w:rPr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2020 рік у Тернополі оголошено Роком молоді.</w:t>
      </w:r>
    </w:p>
    <w:p w:rsidR="00C745F0" w:rsidRDefault="00C745F0" w:rsidP="00C74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Конкурс Молодіжна столиця України це Ініціатива Міністерства молоді та спорту України, Українського інституту міжнародної політики та Національної молодіжної ради України. Основна мета конкурсу – активізація співпраці між молоддю та місцевим самоврядуванням, а також сприяння створенню комфортних умов для розвитку молоді у містах України. </w:t>
      </w:r>
    </w:p>
    <w:p w:rsidR="00C745F0" w:rsidRDefault="00C745F0" w:rsidP="00C74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 звітний період велася активна робота з молодіжними організаціями міста, студентськими радами, учнівським парламентом. Проведено тематичних заходів із залученням понад 3000 осіб протягом року.</w:t>
      </w:r>
    </w:p>
    <w:p w:rsidR="00C745F0" w:rsidRDefault="00C745F0" w:rsidP="00C74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5F0" w:rsidRDefault="00C745F0" w:rsidP="00C74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F0" w:rsidRDefault="00C745F0" w:rsidP="00C74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патронатного відділу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К.В.Калуш</w:t>
      </w:r>
    </w:p>
    <w:p w:rsidR="00C745F0" w:rsidRDefault="00C745F0" w:rsidP="00C745F0">
      <w:pPr>
        <w:jc w:val="center"/>
        <w:rPr>
          <w:rFonts w:ascii="Times New Roman" w:hAnsi="Times New Roman"/>
          <w:sz w:val="28"/>
          <w:szCs w:val="28"/>
        </w:rPr>
      </w:pPr>
    </w:p>
    <w:p w:rsidR="00C745F0" w:rsidRDefault="00C745F0" w:rsidP="00C745F0">
      <w:pPr>
        <w:pStyle w:val="a3"/>
        <w:tabs>
          <w:tab w:val="left" w:pos="708"/>
        </w:tabs>
        <w:jc w:val="center"/>
        <w:rPr>
          <w:b/>
          <w:szCs w:val="28"/>
          <w:lang w:val="uk-UA"/>
        </w:rPr>
      </w:pPr>
    </w:p>
    <w:p w:rsidR="00C745F0" w:rsidRDefault="00C745F0" w:rsidP="00C745F0">
      <w:pPr>
        <w:pStyle w:val="a3"/>
        <w:tabs>
          <w:tab w:val="left" w:pos="708"/>
        </w:tabs>
        <w:jc w:val="center"/>
        <w:rPr>
          <w:b/>
          <w:szCs w:val="28"/>
          <w:lang w:val="uk-UA"/>
        </w:rPr>
      </w:pPr>
    </w:p>
    <w:p w:rsidR="00C745F0" w:rsidRDefault="00C745F0" w:rsidP="00C745F0">
      <w:pPr>
        <w:pStyle w:val="a3"/>
        <w:tabs>
          <w:tab w:val="left" w:pos="708"/>
        </w:tabs>
        <w:rPr>
          <w:b/>
          <w:szCs w:val="28"/>
          <w:lang w:val="uk-UA"/>
        </w:rPr>
      </w:pPr>
      <w:r>
        <w:rPr>
          <w:b/>
          <w:szCs w:val="28"/>
          <w:lang w:val="en-US"/>
        </w:rPr>
        <w:tab/>
      </w:r>
      <w:r>
        <w:rPr>
          <w:b/>
          <w:szCs w:val="28"/>
          <w:lang w:val="uk-UA"/>
        </w:rPr>
        <w:t>Міський голова</w:t>
      </w:r>
      <w:r>
        <w:rPr>
          <w:b/>
          <w:szCs w:val="28"/>
          <w:lang w:val="uk-UA"/>
        </w:rPr>
        <w:tab/>
      </w:r>
      <w:r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  <w:lang w:val="uk-UA"/>
        </w:rPr>
        <w:t>С.В.Надал</w:t>
      </w:r>
    </w:p>
    <w:p w:rsidR="00C745F0" w:rsidRDefault="00C745F0" w:rsidP="00C745F0">
      <w:pPr>
        <w:pStyle w:val="a3"/>
        <w:tabs>
          <w:tab w:val="left" w:pos="708"/>
        </w:tabs>
        <w:jc w:val="both"/>
        <w:rPr>
          <w:b/>
          <w:sz w:val="24"/>
          <w:szCs w:val="24"/>
          <w:lang w:val="uk-UA"/>
        </w:rPr>
      </w:pPr>
    </w:p>
    <w:p w:rsidR="00C745F0" w:rsidRDefault="00C745F0" w:rsidP="00C745F0">
      <w:pPr>
        <w:rPr>
          <w:rFonts w:ascii="Times New Roman" w:hAnsi="Times New Roman"/>
          <w:sz w:val="28"/>
          <w:szCs w:val="28"/>
          <w:lang w:val="uk-UA"/>
        </w:rPr>
      </w:pPr>
    </w:p>
    <w:p w:rsidR="00000000" w:rsidRDefault="00C745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97D"/>
    <w:multiLevelType w:val="hybridMultilevel"/>
    <w:tmpl w:val="3B02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C7006"/>
    <w:multiLevelType w:val="hybridMultilevel"/>
    <w:tmpl w:val="A746B0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45F0"/>
    <w:rsid w:val="00C7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C74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45F0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header"/>
    <w:basedOn w:val="a"/>
    <w:link w:val="a4"/>
    <w:uiPriority w:val="99"/>
    <w:semiHidden/>
    <w:unhideWhenUsed/>
    <w:rsid w:val="00C745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745F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2019-12-28T10:29:00Z</dcterms:created>
  <dcterms:modified xsi:type="dcterms:W3CDTF">2019-12-28T10:29:00Z</dcterms:modified>
</cp:coreProperties>
</file>