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26" w:rsidRDefault="00FD3726" w:rsidP="00FD3726">
      <w:pPr>
        <w:pStyle w:val="a5"/>
        <w:spacing w:after="0"/>
        <w:ind w:firstLine="708"/>
        <w:jc w:val="right"/>
        <w:rPr>
          <w:szCs w:val="28"/>
        </w:rPr>
      </w:pPr>
      <w:r>
        <w:rPr>
          <w:szCs w:val="28"/>
        </w:rPr>
        <w:t xml:space="preserve">Додаток </w:t>
      </w:r>
    </w:p>
    <w:p w:rsidR="00FD3726" w:rsidRDefault="00FD3726" w:rsidP="00FD3726">
      <w:pPr>
        <w:pStyle w:val="a5"/>
        <w:spacing w:after="0"/>
        <w:ind w:firstLine="708"/>
        <w:jc w:val="right"/>
        <w:rPr>
          <w:szCs w:val="28"/>
        </w:rPr>
      </w:pPr>
      <w:r>
        <w:rPr>
          <w:szCs w:val="28"/>
        </w:rPr>
        <w:t>до рішення виконавчого комітету</w:t>
      </w:r>
    </w:p>
    <w:p w:rsidR="00FD3726" w:rsidRDefault="00FD3726" w:rsidP="00FD3726">
      <w:pPr>
        <w:pStyle w:val="a5"/>
        <w:spacing w:after="0"/>
        <w:ind w:firstLine="708"/>
        <w:jc w:val="right"/>
        <w:rPr>
          <w:szCs w:val="28"/>
          <w:lang w:val="ru-RU"/>
        </w:rPr>
      </w:pPr>
      <w:r>
        <w:rPr>
          <w:szCs w:val="28"/>
        </w:rPr>
        <w:t xml:space="preserve">від </w:t>
      </w:r>
      <w:r>
        <w:rPr>
          <w:szCs w:val="28"/>
          <w:lang w:val="ru-RU"/>
        </w:rPr>
        <w:t>26.12.2019р.</w:t>
      </w:r>
      <w:r>
        <w:rPr>
          <w:szCs w:val="28"/>
        </w:rPr>
        <w:t>№</w:t>
      </w:r>
      <w:r>
        <w:rPr>
          <w:szCs w:val="28"/>
          <w:lang w:val="ru-RU"/>
        </w:rPr>
        <w:t>1225</w:t>
      </w:r>
    </w:p>
    <w:p w:rsidR="00FD3726" w:rsidRDefault="00FD3726" w:rsidP="00FD3726">
      <w:pPr>
        <w:tabs>
          <w:tab w:val="left" w:pos="3780"/>
        </w:tabs>
        <w:jc w:val="right"/>
        <w:rPr>
          <w:b/>
          <w:szCs w:val="24"/>
          <w:lang w:val="uk-UA"/>
        </w:rPr>
      </w:pPr>
    </w:p>
    <w:p w:rsidR="00FD3726" w:rsidRDefault="00FD3726" w:rsidP="00FD3726">
      <w:pPr>
        <w:tabs>
          <w:tab w:val="left" w:pos="3780"/>
        </w:tabs>
        <w:jc w:val="right"/>
        <w:rPr>
          <w:b/>
        </w:rPr>
      </w:pPr>
      <w:r>
        <w:rPr>
          <w:b/>
        </w:rPr>
        <w:tab/>
      </w:r>
    </w:p>
    <w:p w:rsidR="00FD3726" w:rsidRDefault="00FD3726" w:rsidP="00FD3726">
      <w:pPr>
        <w:tabs>
          <w:tab w:val="left" w:pos="3780"/>
        </w:tabs>
        <w:jc w:val="center"/>
        <w:rPr>
          <w:b/>
        </w:rPr>
      </w:pPr>
    </w:p>
    <w:p w:rsidR="00FD3726" w:rsidRDefault="00FD3726" w:rsidP="00FD3726">
      <w:pPr>
        <w:tabs>
          <w:tab w:val="left" w:pos="3780"/>
        </w:tabs>
        <w:jc w:val="center"/>
        <w:rPr>
          <w:b/>
        </w:rPr>
      </w:pPr>
      <w:r>
        <w:rPr>
          <w:b/>
        </w:rPr>
        <w:t xml:space="preserve">Звіт про роботу </w:t>
      </w:r>
    </w:p>
    <w:p w:rsidR="00FD3726" w:rsidRDefault="00FD3726" w:rsidP="00FD3726">
      <w:pPr>
        <w:tabs>
          <w:tab w:val="left" w:pos="3780"/>
        </w:tabs>
        <w:jc w:val="center"/>
        <w:rPr>
          <w:b/>
        </w:rPr>
      </w:pPr>
      <w:r>
        <w:rPr>
          <w:b/>
        </w:rPr>
        <w:t>управління транспорту, комунікацій та зв’язку</w:t>
      </w:r>
    </w:p>
    <w:p w:rsidR="00FD3726" w:rsidRDefault="00FD3726" w:rsidP="00FD3726">
      <w:pPr>
        <w:tabs>
          <w:tab w:val="left" w:pos="3780"/>
        </w:tabs>
        <w:jc w:val="center"/>
        <w:rPr>
          <w:b/>
        </w:rPr>
      </w:pPr>
      <w:r>
        <w:rPr>
          <w:b/>
        </w:rPr>
        <w:t>за 9 місяців 2019 року (порівняння з 2018р.)</w:t>
      </w:r>
    </w:p>
    <w:p w:rsidR="00FD3726" w:rsidRDefault="00FD3726" w:rsidP="00FD3726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D3726" w:rsidRDefault="00FD3726" w:rsidP="00FD3726">
      <w:pPr>
        <w:pStyle w:val="1"/>
        <w:ind w:firstLine="142"/>
        <w:jc w:val="both"/>
        <w:rPr>
          <w:sz w:val="28"/>
          <w:szCs w:val="28"/>
        </w:rPr>
      </w:pPr>
    </w:p>
    <w:p w:rsidR="00FD3726" w:rsidRDefault="00FD3726" w:rsidP="00FD3726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Пріоритетом транспортної політики сучасного міста є розвиток якісних та комфортних перевезень пасажирів, першочергово екологічно чистим електричним транспортом. </w:t>
      </w:r>
    </w:p>
    <w:p w:rsidR="00FD3726" w:rsidRDefault="00FD3726" w:rsidP="00FD3726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Показником соціальної ефективності функціонування міського пасажирського транспорту повинна виступати безпека перевезень та якість послуг на основі чіткої взаємодії різних видів транспорту.</w:t>
      </w:r>
    </w:p>
    <w:p w:rsidR="00FD3726" w:rsidRDefault="00FD3726" w:rsidP="00FD3726">
      <w:pPr>
        <w:pStyle w:val="1"/>
        <w:ind w:firstLine="142"/>
        <w:rPr>
          <w:rFonts w:ascii="Times New Roman" w:hAnsi="Times New Roman"/>
          <w:sz w:val="24"/>
          <w:szCs w:val="24"/>
        </w:rPr>
      </w:pPr>
    </w:p>
    <w:p w:rsidR="00FD3726" w:rsidRDefault="00FD3726" w:rsidP="00FD3726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сьогоднішній день 9 тролейбусних та 39 автобусних маршрутів обслуговують 50 тролейбусів та 145 автобусів, при плановій роботі  53 тролейбусів та 197 автобусів. Першочергово це пов’язано із гострою нестачею водіїв тролейбусів ( більше 35 чол.) та автобусів (більше 70 чол.). </w:t>
      </w:r>
    </w:p>
    <w:p w:rsidR="00FD3726" w:rsidRDefault="00FD3726" w:rsidP="00FD3726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D3726" w:rsidRDefault="00FD3726" w:rsidP="00FD3726">
      <w:pPr>
        <w:pStyle w:val="a8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м. Тернополі працює 10 автоперевізників, з них 2  комунальних підприємства та 2 СПД. Додатково з серпня 2019 року укладено договір з ТОВ "Терн Транс Сервіс" на перевезення пасажирів на 4 приміських автобусних маршрутах загального користування Тернопільської міської територіальної громади.</w:t>
      </w:r>
    </w:p>
    <w:p w:rsidR="00FD3726" w:rsidRDefault="00FD3726" w:rsidP="00FD3726">
      <w:pPr>
        <w:pStyle w:val="1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D3726" w:rsidRDefault="00FD3726" w:rsidP="00FD3726">
      <w:pPr>
        <w:pStyle w:val="1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змінених в часі потреб пасажиропотоків, за результатами проведених досліджень представництвом німецької компанії “Дорнієр Консалтинг Інтернешенал ГмбХ”, затверджено мережу громадського транспорту загального користування в м. Тернополі.</w:t>
      </w:r>
    </w:p>
    <w:p w:rsidR="00FD3726" w:rsidRDefault="00FD3726" w:rsidP="00FD3726">
      <w:pPr>
        <w:pStyle w:val="a8"/>
        <w:rPr>
          <w:rFonts w:ascii="Times New Roman" w:hAnsi="Times New Roman"/>
          <w:sz w:val="24"/>
          <w:szCs w:val="24"/>
        </w:rPr>
      </w:pPr>
    </w:p>
    <w:p w:rsidR="00FD3726" w:rsidRDefault="00FD3726" w:rsidP="00FD3726">
      <w:pPr>
        <w:pStyle w:val="a8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Автомобільний транспорт</w:t>
      </w:r>
    </w:p>
    <w:p w:rsidR="00FD3726" w:rsidRDefault="00FD3726" w:rsidP="00FD3726">
      <w:pPr>
        <w:pStyle w:val="a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FD3726" w:rsidRDefault="00FD3726" w:rsidP="00FD3726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Станом на 1 жовтня 2019 року на маршрутній мережі м. Тернополя працює </w:t>
      </w:r>
      <w:r>
        <w:rPr>
          <w:rFonts w:ascii="Times New Roman" w:hAnsi="Times New Roman"/>
          <w:sz w:val="24"/>
          <w:szCs w:val="24"/>
        </w:rPr>
        <w:t>145 автобусів при плановій роботі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197 </w:t>
      </w:r>
      <w:r>
        <w:rPr>
          <w:rFonts w:ascii="Times New Roman" w:hAnsi="Times New Roman"/>
          <w:sz w:val="24"/>
          <w:szCs w:val="24"/>
          <w:lang w:val="uk-UA"/>
        </w:rPr>
        <w:t xml:space="preserve">одиниць автобусів, які обслуговують 39 автобусних маршрутів. </w:t>
      </w:r>
    </w:p>
    <w:p w:rsidR="00FD3726" w:rsidRDefault="00FD3726" w:rsidP="00FD3726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Мережа міських автобусних маршрутів сформована комісійно</w:t>
      </w:r>
      <w:r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</w:rPr>
        <w:t xml:space="preserve"> за результатами </w:t>
      </w:r>
      <w:r>
        <w:rPr>
          <w:rFonts w:ascii="Times New Roman" w:hAnsi="Times New Roman"/>
          <w:sz w:val="24"/>
          <w:szCs w:val="24"/>
          <w:lang w:val="uk-UA"/>
        </w:rPr>
        <w:t xml:space="preserve">проведених </w:t>
      </w:r>
      <w:r>
        <w:rPr>
          <w:rFonts w:ascii="Times New Roman" w:hAnsi="Times New Roman"/>
          <w:sz w:val="24"/>
          <w:szCs w:val="24"/>
        </w:rPr>
        <w:t>обстежен</w:t>
      </w:r>
      <w:r>
        <w:rPr>
          <w:rFonts w:ascii="Times New Roman" w:hAnsi="Times New Roman"/>
          <w:sz w:val="24"/>
          <w:szCs w:val="24"/>
          <w:lang w:val="uk-UA"/>
        </w:rPr>
        <w:t>ь пасажирських та транспортних потоків,</w:t>
      </w:r>
      <w:r>
        <w:rPr>
          <w:rFonts w:ascii="Times New Roman" w:hAnsi="Times New Roman"/>
          <w:sz w:val="24"/>
          <w:szCs w:val="24"/>
        </w:rPr>
        <w:t xml:space="preserve"> з врахуванням </w:t>
      </w:r>
      <w:r>
        <w:rPr>
          <w:rFonts w:ascii="Times New Roman" w:hAnsi="Times New Roman"/>
          <w:sz w:val="24"/>
          <w:szCs w:val="24"/>
          <w:lang w:val="uk-UA"/>
        </w:rPr>
        <w:t xml:space="preserve">пропозицій громадян, установ і організацій </w:t>
      </w:r>
      <w:r>
        <w:rPr>
          <w:rFonts w:ascii="Times New Roman" w:hAnsi="Times New Roman"/>
          <w:sz w:val="24"/>
          <w:szCs w:val="24"/>
        </w:rPr>
        <w:t>та з метою оптимального задоволення потреб пасажирів в перевезеннях.</w:t>
      </w:r>
    </w:p>
    <w:p w:rsidR="00FD3726" w:rsidRDefault="00FD3726" w:rsidP="00FD3726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 м.Тернополі працює 10 автоперевізників, з них 2  комунальних підприємства та 2 СПД.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FD3726" w:rsidTr="00FD3726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26" w:rsidRDefault="00FD37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9 місяців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2019 року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автотранспортом перевезено більше 16.7 млн пас., в тому числі більше 6,5 млн. пільговиків. </w:t>
            </w:r>
          </w:p>
          <w:p w:rsidR="00FD3726" w:rsidRDefault="00FD3726">
            <w:pPr>
              <w:pStyle w:val="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місько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бюджету на компенсацію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втрат від пільгових перевезень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9 місяців 2019 року виплачено 18,7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млн.грн. </w:t>
            </w:r>
          </w:p>
          <w:p w:rsidR="00FD3726" w:rsidRDefault="00FD3726" w:rsidP="000E655E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26" w:rsidRDefault="00FD3726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За 9 місяців  </w:t>
            </w:r>
            <w:r>
              <w:rPr>
                <w:b/>
                <w:u w:val="single"/>
              </w:rPr>
              <w:t>2018р.</w:t>
            </w:r>
            <w:r>
              <w:t xml:space="preserve"> міськими автомобільним транспортом  перевезено 13302,3 тис. пасажирів, в т.ч.  - 5311,6тис. пільговиків. </w:t>
            </w:r>
          </w:p>
          <w:p w:rsidR="00FD3726" w:rsidRDefault="00FD3726">
            <w:pPr>
              <w:pStyle w:val="1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 місько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бюджету на компенсацію втрат від пільгових перевезень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9 місяців 2018 року виплачено  10,1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млн.грн. </w:t>
            </w:r>
          </w:p>
          <w:p w:rsidR="00FD3726" w:rsidRDefault="00FD3726" w:rsidP="000E655E">
            <w:pPr>
              <w:pStyle w:val="a8"/>
              <w:numPr>
                <w:ilvl w:val="0"/>
                <w:numId w:val="1"/>
              </w:numPr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D3726" w:rsidRDefault="00FD3726" w:rsidP="00FD37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lastRenderedPageBreak/>
        <w:t xml:space="preserve">В рамках створення єдиної транспортної компанії придбано 21 одиницю комфортабельних низькополих автобусів МАN А-21.  </w:t>
      </w:r>
    </w:p>
    <w:p w:rsidR="00FD3726" w:rsidRDefault="00FD3726" w:rsidP="00FD3726">
      <w:pPr>
        <w:tabs>
          <w:tab w:val="left" w:pos="0"/>
        </w:tabs>
        <w:jc w:val="both"/>
      </w:pPr>
    </w:p>
    <w:p w:rsidR="00FD3726" w:rsidRDefault="00FD3726" w:rsidP="00FD3726">
      <w:p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>Пільгові перевезення</w:t>
      </w:r>
    </w:p>
    <w:p w:rsidR="00FD3726" w:rsidRDefault="00FD3726" w:rsidP="00FD3726">
      <w:pPr>
        <w:tabs>
          <w:tab w:val="left" w:pos="0"/>
        </w:tabs>
        <w:jc w:val="both"/>
        <w:rPr>
          <w:b/>
          <w:u w:val="single"/>
        </w:rPr>
      </w:pPr>
    </w:p>
    <w:p w:rsidR="00FD3726" w:rsidRDefault="00FD3726" w:rsidP="00FD3726">
      <w:r>
        <w:t>Відповідно до умов договору Перевізник забезпечує безоплатний проїзд пільгових категорій пасажирів, визначених чинним законодавством, в автобусах, які працюють з режимі маршрутного таксі, по електронних квитках «Соціальна карта Тернополянина», щодня, починаючи з 10:00 год.</w:t>
      </w:r>
    </w:p>
    <w:p w:rsidR="00FD3726" w:rsidRDefault="00FD3726" w:rsidP="00FD3726">
      <w:r>
        <w:t>В міських тролейбусах та автобусах, які працюють в звичайному режимі руху забезпечується безоплатний проїзд пільгових категорій пасажирів, визначених чинним законодавством, по електронних квитках «Соціальна карта Тернополянина» без жодних обмежень в часі.</w:t>
      </w:r>
    </w:p>
    <w:p w:rsidR="00FD3726" w:rsidRDefault="00FD3726" w:rsidP="00FD3726">
      <w:pPr>
        <w:jc w:val="both"/>
      </w:pPr>
      <w:r>
        <w:t xml:space="preserve">В міських автобусах, які не знаходяться в комунальній власності забезпечується проїзд </w:t>
      </w:r>
      <w:r>
        <w:rPr>
          <w:b/>
        </w:rPr>
        <w:t xml:space="preserve">учнів </w:t>
      </w:r>
      <w:r>
        <w:t xml:space="preserve">загальноосвітніх шкіл </w:t>
      </w:r>
      <w:r>
        <w:rPr>
          <w:b/>
        </w:rPr>
        <w:t>з 50-відсотковою</w:t>
      </w:r>
      <w:r>
        <w:t xml:space="preserve"> знижкою вартості проїзду,  на період навчального року, крім канікул,;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 вересня 2019 року в</w:t>
      </w:r>
      <w:r>
        <w:rPr>
          <w:rFonts w:ascii="Times New Roman" w:hAnsi="Times New Roman"/>
          <w:sz w:val="24"/>
          <w:szCs w:val="24"/>
        </w:rPr>
        <w:t xml:space="preserve"> комунальному громадському пасажирському транспорті міста (в тролейбусах та в міському автобусному маршруті 1А), а також в автобусах, які обслуговують приміські маршрути Тернопільської міської територіальної громади, окрім пільгових категорій пасажирів, визначених чинним законодавством, забезпечено також безоплатний проїзд учнів та студентів </w:t>
      </w:r>
      <w:r>
        <w:rPr>
          <w:rFonts w:ascii="Times New Roman" w:hAnsi="Times New Roman"/>
          <w:b/>
          <w:sz w:val="24"/>
          <w:szCs w:val="24"/>
        </w:rPr>
        <w:t>по електронних квитках «Соціальна карта Тернополянина</w:t>
      </w:r>
      <w:r>
        <w:rPr>
          <w:rFonts w:ascii="Times New Roman" w:hAnsi="Times New Roman"/>
          <w:sz w:val="24"/>
          <w:szCs w:val="24"/>
        </w:rPr>
        <w:t>».</w:t>
      </w:r>
    </w:p>
    <w:p w:rsidR="00FD3726" w:rsidRDefault="00FD3726" w:rsidP="00FD3726">
      <w:pPr>
        <w:jc w:val="both"/>
        <w:rPr>
          <w:rFonts w:ascii="Times New Roman" w:hAnsi="Times New Roman"/>
          <w:sz w:val="24"/>
          <w:szCs w:val="24"/>
        </w:rPr>
      </w:pPr>
    </w:p>
    <w:p w:rsidR="00FD3726" w:rsidRDefault="00FD3726" w:rsidP="00FD372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>
        <w:t xml:space="preserve">Протягом року регулярно проводяться перевезення дітей-сиріт, дітей спеціалізованої школи, надаються автобуси для обслуговування інвалідів опорно-рухового апарату, християнсько-молодіжних організацій, культурно-мистецьких заходів  (Всеукраїнська та молодіжна проща в с. Зарваниця, спортивні змагання, перевезення військових, обслуговування загальноміських заходів, тощо),  </w:t>
      </w:r>
    </w:p>
    <w:p w:rsidR="00FD3726" w:rsidRDefault="00FD3726" w:rsidP="00FD3726">
      <w:pPr>
        <w:numPr>
          <w:ilvl w:val="0"/>
          <w:numId w:val="2"/>
        </w:numPr>
        <w:tabs>
          <w:tab w:val="left" w:pos="426"/>
          <w:tab w:val="left" w:pos="3780"/>
        </w:tabs>
        <w:spacing w:after="0" w:line="240" w:lineRule="auto"/>
        <w:ind w:left="0" w:firstLine="0"/>
        <w:jc w:val="both"/>
      </w:pPr>
      <w:r>
        <w:t>Забезпечуються перевезення  на навчання дітей, хворих ДЦП та з наслідками поліомієліту легковими таксі протягом навчального року.</w:t>
      </w:r>
    </w:p>
    <w:p w:rsidR="00FD3726" w:rsidRDefault="00FD3726" w:rsidP="00FD3726">
      <w:pPr>
        <w:jc w:val="both"/>
      </w:pPr>
    </w:p>
    <w:p w:rsidR="00FD3726" w:rsidRDefault="00FD3726" w:rsidP="00FD372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42" w:firstLine="142"/>
        <w:jc w:val="both"/>
      </w:pPr>
      <w:r>
        <w:t>З настанням дачного сезону, щороку з 15 квітня до 15 жовтня, до найближчих садівничих товариств щороку організовується  виконання спеціальних рейсів на сезонних автобусних маршрутах.</w:t>
      </w:r>
    </w:p>
    <w:p w:rsidR="00FD3726" w:rsidRDefault="00FD3726" w:rsidP="00FD3726">
      <w:pPr>
        <w:tabs>
          <w:tab w:val="left" w:pos="0"/>
        </w:tabs>
        <w:jc w:val="both"/>
        <w:rPr>
          <w:b/>
          <w:i/>
          <w:u w:val="single"/>
        </w:rPr>
      </w:pPr>
    </w:p>
    <w:p w:rsidR="00FD3726" w:rsidRDefault="00FD3726" w:rsidP="00FD3726">
      <w:pPr>
        <w:tabs>
          <w:tab w:val="left" w:pos="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Електричний транспорт 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Продовжується процес оновлення міського парку тролейбусів</w:t>
      </w:r>
    </w:p>
    <w:p w:rsidR="00FD3726" w:rsidRDefault="00FD3726" w:rsidP="00FD3726">
      <w:pPr>
        <w:rPr>
          <w:rFonts w:ascii="Times New Roman" w:hAnsi="Times New Roman"/>
          <w:sz w:val="24"/>
          <w:szCs w:val="24"/>
        </w:rPr>
      </w:pPr>
      <w:r>
        <w:t>Укладено договір на придбання двох тролейбусів Шкода 15ТР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Надалі розвивається мережа тролейбусних маршрутів. В поточному році збудовано нове відгалуження  тролейбусної лінії  по вул.Живова, для забезпечення сполучення мешканців з автовокзалом.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Таким чином забезпечено мешканців основних мікрорайонів міста  тролейбусним сполученням з  автовокзалом.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Також завершено будівництво тролейбусної лінії на повороті з  вул. Л.Українки на вул. Протасевича.</w:t>
      </w:r>
    </w:p>
    <w:p w:rsidR="00FD3726" w:rsidRDefault="00FD3726" w:rsidP="00FD3726">
      <w:pPr>
        <w:pStyle w:val="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За 9 місяців поточного року</w:t>
      </w:r>
      <w:r>
        <w:rPr>
          <w:rFonts w:ascii="Times New Roman" w:hAnsi="Times New Roman"/>
          <w:sz w:val="24"/>
          <w:szCs w:val="24"/>
          <w:lang w:val="uk-UA"/>
        </w:rPr>
        <w:t xml:space="preserve"> е</w:t>
      </w:r>
      <w:r>
        <w:rPr>
          <w:rFonts w:ascii="Times New Roman" w:hAnsi="Times New Roman"/>
          <w:sz w:val="24"/>
          <w:szCs w:val="24"/>
        </w:rPr>
        <w:t>лектротранспортом перевезено більше 10.6 млн. пас., в тому числі 4,3 млн. пільговиків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14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8"/>
        <w:gridCol w:w="4928"/>
      </w:tblGrid>
      <w:tr w:rsidR="00FD3726" w:rsidTr="00FD3726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26" w:rsidRDefault="00FD372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Фактично виплачено за 9 місяців 2019 р. за пільгові перевезення 19,8млн.грн.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26" w:rsidRDefault="00FD372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Фактично виплачено за 9 місяців 2018 р. за пільгові перевезення 16,9млн.грн.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26" w:rsidRDefault="00FD3726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D3726" w:rsidRDefault="00FD3726" w:rsidP="00FD3726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FD3726" w:rsidRDefault="00FD3726" w:rsidP="00FD3726">
      <w:pPr>
        <w:pStyle w:val="1"/>
        <w:rPr>
          <w:color w:val="FF0000"/>
          <w:sz w:val="28"/>
          <w:szCs w:val="28"/>
          <w:lang w:val="uk-UA"/>
        </w:rPr>
      </w:pPr>
    </w:p>
    <w:p w:rsidR="00FD3726" w:rsidRDefault="00FD3726" w:rsidP="00FD3726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 xml:space="preserve"> Таблиці виконання капітальних робіт у 2018 році та 2019 році: </w:t>
      </w:r>
    </w:p>
    <w:tbl>
      <w:tblPr>
        <w:tblpPr w:leftFromText="180" w:rightFromText="180" w:vertAnchor="text" w:horzAnchor="margin" w:tblpY="207"/>
        <w:tblW w:w="10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276"/>
        <w:gridCol w:w="1701"/>
        <w:gridCol w:w="1721"/>
      </w:tblGrid>
      <w:tr w:rsidR="00FD3726" w:rsidTr="00FD3726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3726" w:rsidRDefault="00FD3726">
            <w:pPr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</w:rPr>
              <w:t>Виконано за 2018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 xml:space="preserve">Всього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Перераховано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Використано</w:t>
            </w:r>
          </w:p>
        </w:tc>
      </w:tr>
    </w:tbl>
    <w:tbl>
      <w:tblPr>
        <w:tblW w:w="10065" w:type="dxa"/>
        <w:tblInd w:w="-34" w:type="dxa"/>
        <w:tblLook w:val="04A0"/>
      </w:tblPr>
      <w:tblGrid>
        <w:gridCol w:w="5387"/>
        <w:gridCol w:w="1379"/>
        <w:gridCol w:w="1456"/>
        <w:gridCol w:w="1843"/>
      </w:tblGrid>
      <w:tr w:rsidR="00FD3726" w:rsidTr="00FD3726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</w:rPr>
              <w:t>КП "Тернопільелектротранс"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726" w:rsidRDefault="00FD3726">
            <w:pPr>
              <w:rPr>
                <w:rFonts w:ascii="Arial CYR" w:hAnsi="Arial CYR" w:cs="Arial CYR"/>
                <w:lang w:val="uk-UA" w:eastAsia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726" w:rsidRDefault="00FD3726">
            <w:pPr>
              <w:rPr>
                <w:rFonts w:ascii="Arial CYR" w:hAnsi="Arial CYR" w:cs="Arial CYR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726" w:rsidRDefault="00FD3726">
            <w:pPr>
              <w:rPr>
                <w:rFonts w:ascii="Arial CYR" w:hAnsi="Arial CYR" w:cs="Arial CYR"/>
                <w:lang w:val="uk-UA" w:eastAsia="uk-UA"/>
              </w:rPr>
            </w:pPr>
          </w:p>
        </w:tc>
      </w:tr>
      <w:tr w:rsidR="00FD3726" w:rsidTr="00FD3726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Придбання тролейбусів б/к чеського виробництва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2 900 000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2 900 000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r>
              <w:t>1 496 089</w:t>
            </w:r>
          </w:p>
          <w:p w:rsidR="00FD3726" w:rsidRDefault="00FD3726">
            <w:pPr>
              <w:rPr>
                <w:lang w:val="uk-UA" w:eastAsia="uk-UA"/>
              </w:rPr>
            </w:pPr>
            <w:r>
              <w:t>Придбано 1 тролейбус 15ТР, укладено договір на придбання тролейбуса 14ТР</w:t>
            </w:r>
          </w:p>
        </w:tc>
      </w:tr>
      <w:tr w:rsidR="00FD3726" w:rsidTr="00FD3726">
        <w:trPr>
          <w:trHeight w:val="5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Дообладнання (доукомплектація ) системи сповіщення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435 000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435 000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r>
              <w:t>435 000</w:t>
            </w:r>
          </w:p>
          <w:p w:rsidR="00FD3726" w:rsidRDefault="00FD3726">
            <w:pPr>
              <w:rPr>
                <w:lang w:val="uk-UA" w:eastAsia="uk-UA"/>
              </w:rPr>
            </w:pPr>
            <w:r>
              <w:t>Встановлено 25 систем сповіщення</w:t>
            </w:r>
          </w:p>
        </w:tc>
      </w:tr>
      <w:tr w:rsidR="00FD3726" w:rsidTr="00FD3726">
        <w:trPr>
          <w:trHeight w:val="6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Ремонт покрівлі на тягових підстанціях, збільшення потужності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1 064 800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1 064 800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r>
              <w:t>17 085</w:t>
            </w:r>
          </w:p>
          <w:p w:rsidR="00FD3726" w:rsidRDefault="00FD3726">
            <w:pPr>
              <w:rPr>
                <w:lang w:val="uk-UA" w:eastAsia="uk-UA"/>
              </w:rPr>
            </w:pPr>
            <w:r>
              <w:t>Проводяться роботи по прокладанню силового кабелю</w:t>
            </w:r>
          </w:p>
        </w:tc>
      </w:tr>
      <w:tr w:rsidR="00FD3726" w:rsidTr="00FD3726">
        <w:trPr>
          <w:trHeight w:val="6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Придбання транспортного засобу б/к з переобладнанням на евакуатор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2 500 000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2 500 000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r>
              <w:t>1 893 004</w:t>
            </w:r>
          </w:p>
          <w:p w:rsidR="00FD3726" w:rsidRDefault="00FD3726">
            <w:pPr>
              <w:rPr>
                <w:lang w:val="uk-UA" w:eastAsia="uk-UA"/>
              </w:rPr>
            </w:pPr>
            <w:r>
              <w:t>Евакуатор готовий до роботи.</w:t>
            </w:r>
          </w:p>
        </w:tc>
      </w:tr>
      <w:tr w:rsidR="00FD3726" w:rsidTr="00FD3726">
        <w:trPr>
          <w:trHeight w:val="1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lastRenderedPageBreak/>
              <w:t>Реконструкція ККМ (вул.Руська-дамба Тернопільського ставу), в т.ч. реконструкція зовнішнього освітлення дамби Тернопільського ставу в м.Тернополі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1 972 700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1 972 700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r>
              <w:t>1  972 700</w:t>
            </w:r>
          </w:p>
          <w:p w:rsidR="00FD3726" w:rsidRDefault="00FD3726">
            <w:pPr>
              <w:rPr>
                <w:lang w:val="uk-UA" w:eastAsia="uk-UA"/>
              </w:rPr>
            </w:pPr>
            <w:r>
              <w:t>Повністю встановлені опори, роботи по освітленню завершено.</w:t>
            </w:r>
          </w:p>
        </w:tc>
      </w:tr>
      <w:tr w:rsidR="00FD3726" w:rsidTr="00FD3726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капітальний ремонт рухомого складу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300 000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300 000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r>
              <w:t> 90 000</w:t>
            </w:r>
          </w:p>
          <w:p w:rsidR="00FD3726" w:rsidRDefault="00FD3726">
            <w:pPr>
              <w:rPr>
                <w:lang w:val="uk-UA" w:eastAsia="uk-UA"/>
              </w:rPr>
            </w:pPr>
            <w:r>
              <w:t>Проводяться ремонтні роботи</w:t>
            </w:r>
          </w:p>
        </w:tc>
      </w:tr>
      <w:tr w:rsidR="00FD3726" w:rsidTr="00FD3726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6" w:rsidRDefault="00FD372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 xml:space="preserve">Забезпечення статутної діяльності в обмін на корпоративні права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1 030 000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1 030 000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r>
              <w:t>476 646</w:t>
            </w:r>
          </w:p>
          <w:p w:rsidR="00FD3726" w:rsidRDefault="00FD3726">
            <w:pPr>
              <w:rPr>
                <w:lang w:val="uk-UA" w:eastAsia="uk-UA"/>
              </w:rPr>
            </w:pPr>
            <w:r>
              <w:t>Оплачено  роботи по реконструкції виробничих приміщень</w:t>
            </w:r>
          </w:p>
        </w:tc>
      </w:tr>
      <w:tr w:rsidR="00FD3726" w:rsidTr="00FD3726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Придбання б/к автобусів іноземного виробництва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7 859 000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</w:rPr>
              <w:t>5859000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r>
              <w:t>1 005 684</w:t>
            </w:r>
          </w:p>
          <w:p w:rsidR="00FD3726" w:rsidRDefault="00FD3726">
            <w:pPr>
              <w:rPr>
                <w:lang w:val="uk-UA" w:eastAsia="uk-UA"/>
              </w:rPr>
            </w:pPr>
            <w:r>
              <w:t>Придбано 1 автобус, проводяться торги на придбання 10 автобусів.</w:t>
            </w:r>
          </w:p>
        </w:tc>
      </w:tr>
      <w:tr w:rsidR="00FD3726" w:rsidTr="00FD37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</w:rPr>
              <w:t>1 8061 500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</w:rPr>
              <w:t>16 061 500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</w:rPr>
              <w:t>7386208</w:t>
            </w:r>
          </w:p>
        </w:tc>
      </w:tr>
      <w:tr w:rsidR="00FD3726" w:rsidTr="00FD37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</w:rPr>
              <w:t>КП «Тернопіль-Інтеравіа"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 </w:t>
            </w:r>
          </w:p>
        </w:tc>
      </w:tr>
      <w:tr w:rsidR="00FD3726" w:rsidTr="00FD3726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 xml:space="preserve">Придбання відеообладнання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497 000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497 000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r>
              <w:t>497 000</w:t>
            </w:r>
          </w:p>
          <w:p w:rsidR="00FD3726" w:rsidRDefault="00FD3726">
            <w:pPr>
              <w:rPr>
                <w:lang w:val="uk-UA" w:eastAsia="uk-UA"/>
              </w:rPr>
            </w:pPr>
            <w:r>
              <w:t>Придбано відео обладнання</w:t>
            </w:r>
          </w:p>
        </w:tc>
      </w:tr>
      <w:tr w:rsidR="00FD3726" w:rsidTr="00FD3726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</w:rPr>
              <w:t>497 000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</w:rPr>
              <w:t>497 000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</w:rPr>
              <w:t>497 000</w:t>
            </w:r>
          </w:p>
        </w:tc>
      </w:tr>
      <w:tr w:rsidR="00FD3726" w:rsidTr="00FD37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</w:rPr>
              <w:t>КП "Автошкола Міськавтотранс"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 </w:t>
            </w:r>
          </w:p>
        </w:tc>
      </w:tr>
      <w:tr w:rsidR="00FD3726" w:rsidTr="00FD37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Придбання транспортних засобів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lang w:val="uk-UA" w:eastAsia="uk-UA"/>
              </w:rPr>
            </w:pPr>
            <w:r>
              <w:t>200 000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Cs/>
                <w:lang w:val="uk-UA" w:eastAsia="uk-UA"/>
              </w:rPr>
            </w:pPr>
            <w:r>
              <w:rPr>
                <w:bCs/>
              </w:rPr>
              <w:t>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Cs/>
              </w:rPr>
            </w:pPr>
            <w:r>
              <w:rPr>
                <w:bCs/>
              </w:rPr>
              <w:t>196 000</w:t>
            </w:r>
          </w:p>
          <w:p w:rsidR="00FD3726" w:rsidRDefault="00FD3726">
            <w:pPr>
              <w:rPr>
                <w:bCs/>
                <w:lang w:val="uk-UA" w:eastAsia="uk-UA"/>
              </w:rPr>
            </w:pPr>
            <w:r>
              <w:rPr>
                <w:bCs/>
              </w:rPr>
              <w:t>Придбано мікроавтобус</w:t>
            </w:r>
          </w:p>
        </w:tc>
      </w:tr>
      <w:tr w:rsidR="00FD3726" w:rsidTr="00FD3726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</w:rPr>
              <w:t>200 000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</w:rPr>
              <w:t>200 000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</w:rPr>
              <w:t>196 000</w:t>
            </w:r>
          </w:p>
        </w:tc>
      </w:tr>
      <w:tr w:rsidR="00FD3726" w:rsidTr="00FD3726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</w:rPr>
              <w:t>Всього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</w:rPr>
              <w:t>18 758 500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</w:rPr>
              <w:t>16 758 500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</w:rPr>
              <w:t>8 079 207</w:t>
            </w:r>
          </w:p>
        </w:tc>
      </w:tr>
    </w:tbl>
    <w:p w:rsidR="00FD3726" w:rsidRDefault="00FD3726" w:rsidP="00FD3726">
      <w:pPr>
        <w:tabs>
          <w:tab w:val="left" w:pos="0"/>
        </w:tabs>
        <w:jc w:val="both"/>
        <w:rPr>
          <w:b/>
          <w:u w:val="single"/>
          <w:lang w:val="uk-UA" w:eastAsia="uk-UA"/>
        </w:rPr>
      </w:pPr>
    </w:p>
    <w:tbl>
      <w:tblPr>
        <w:tblpPr w:leftFromText="180" w:rightFromText="180" w:vertAnchor="text" w:horzAnchor="margin" w:tblpX="-24" w:tblpY="20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7"/>
        <w:gridCol w:w="1276"/>
        <w:gridCol w:w="1701"/>
        <w:gridCol w:w="1834"/>
      </w:tblGrid>
      <w:tr w:rsidR="00FD3726" w:rsidTr="00FD3726"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3726" w:rsidRDefault="00FD3726">
            <w:pPr>
              <w:jc w:val="both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</w:rPr>
              <w:lastRenderedPageBreak/>
              <w:t>Виконано за 2019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 xml:space="preserve">Всього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Перераховано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Використано</w:t>
            </w:r>
          </w:p>
        </w:tc>
      </w:tr>
    </w:tbl>
    <w:tbl>
      <w:tblPr>
        <w:tblW w:w="9889" w:type="dxa"/>
        <w:tblInd w:w="-34" w:type="dxa"/>
        <w:tblLook w:val="00A0"/>
      </w:tblPr>
      <w:tblGrid>
        <w:gridCol w:w="5157"/>
        <w:gridCol w:w="1373"/>
        <w:gridCol w:w="1256"/>
        <w:gridCol w:w="2158"/>
      </w:tblGrid>
      <w:tr w:rsidR="00FD3726" w:rsidTr="00FD3726">
        <w:trPr>
          <w:trHeight w:val="40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</w:rPr>
              <w:t>КП "Тернопільелектротранс"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726" w:rsidRDefault="00FD3726">
            <w:pPr>
              <w:rPr>
                <w:rFonts w:ascii="Arial CYR" w:hAnsi="Arial CYR" w:cs="Arial CYR"/>
                <w:sz w:val="24"/>
                <w:szCs w:val="24"/>
                <w:lang w:val="uk-UA" w:eastAsia="uk-UA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726" w:rsidRDefault="00FD3726">
            <w:pPr>
              <w:rPr>
                <w:rFonts w:ascii="Arial CYR" w:hAnsi="Arial CYR" w:cs="Arial CYR"/>
                <w:sz w:val="24"/>
                <w:szCs w:val="24"/>
                <w:lang w:val="uk-UA" w:eastAsia="uk-U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726" w:rsidRDefault="00FD3726">
            <w:pPr>
              <w:rPr>
                <w:rFonts w:ascii="Arial CYR" w:hAnsi="Arial CYR" w:cs="Arial CYR"/>
                <w:sz w:val="24"/>
                <w:szCs w:val="24"/>
                <w:lang w:val="uk-UA" w:eastAsia="uk-UA"/>
              </w:rPr>
            </w:pPr>
          </w:p>
        </w:tc>
      </w:tr>
      <w:tr w:rsidR="00FD3726" w:rsidTr="00FD3726">
        <w:trPr>
          <w:trHeight w:val="40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eastAsia="uk-UA"/>
              </w:rPr>
            </w:pPr>
            <w:r>
              <w:t>Придбання тролейбусів б/к чеського виробництвa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en-US" w:eastAsia="uk-UA"/>
              </w:rPr>
            </w:pPr>
            <w:r>
              <w:rPr>
                <w:lang w:val="en-US"/>
              </w:rPr>
              <w:t>1600 000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en-US" w:eastAsia="uk-UA"/>
              </w:rPr>
            </w:pPr>
            <w:r>
              <w:rPr>
                <w:lang w:val="en-US"/>
              </w:rPr>
              <w:t>1 600 000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</w:rPr>
            </w:pPr>
            <w:r>
              <w:t>37 969</w:t>
            </w:r>
          </w:p>
          <w:p w:rsidR="00FD3726" w:rsidRDefault="00FD3726">
            <w:pPr>
              <w:rPr>
                <w:sz w:val="24"/>
                <w:szCs w:val="24"/>
                <w:lang w:eastAsia="uk-UA"/>
              </w:rPr>
            </w:pPr>
            <w:r>
              <w:t>Укладено договір на придбання двох тролейбусів. На даний час придбано 1 тролейбус.</w:t>
            </w:r>
          </w:p>
        </w:tc>
      </w:tr>
      <w:tr w:rsidR="00FD3726" w:rsidTr="00FD3726">
        <w:trPr>
          <w:trHeight w:val="569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Придбання б/к автобусів іноземного виробництва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17 600 144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17 600 144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</w:rPr>
            </w:pPr>
            <w:r>
              <w:t>12 957 078</w:t>
            </w:r>
          </w:p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Придбано 15 автобусів</w:t>
            </w:r>
          </w:p>
        </w:tc>
      </w:tr>
      <w:tr w:rsidR="00FD3726" w:rsidTr="00FD3726">
        <w:trPr>
          <w:trHeight w:val="621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Капітальний ремонт рухомого складу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500 000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500 000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</w:rPr>
            </w:pPr>
            <w:r>
              <w:t>191 592</w:t>
            </w:r>
          </w:p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Завершено ремонт тролейбуса №161, продовжується ремонт тролейбуса 151</w:t>
            </w:r>
          </w:p>
        </w:tc>
      </w:tr>
      <w:tr w:rsidR="00FD3726" w:rsidTr="00FD3726">
        <w:trPr>
          <w:trHeight w:val="673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rPr>
                <w:lang w:val="en-US"/>
              </w:rPr>
              <w:t>Реконструкція тролейбусних ліній</w:t>
            </w:r>
            <w: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2 000 000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</w:rPr>
              <w:t>2 000 000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</w:rPr>
            </w:pPr>
            <w:r>
              <w:t>1 460 974</w:t>
            </w:r>
          </w:p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Проведено роботи по реконструкції ліній по вул. Руська та вул. Острозького</w:t>
            </w:r>
          </w:p>
        </w:tc>
      </w:tr>
      <w:tr w:rsidR="00FD3726" w:rsidTr="00FD3726">
        <w:trPr>
          <w:trHeight w:val="1254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Будівництво тролейбусної лінії  вул. Живова (відгалуження ) до зупинки Автовокзал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1 151 531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t>1 151 531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</w:rPr>
            </w:pPr>
            <w:r>
              <w:t>923 416</w:t>
            </w:r>
          </w:p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Завершено роботи по будівництву лінії.</w:t>
            </w:r>
          </w:p>
        </w:tc>
      </w:tr>
      <w:tr w:rsidR="00FD3726" w:rsidTr="00FD3726">
        <w:trPr>
          <w:trHeight w:val="31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Будівництво тролейбусної лінії  поворот вул.Л.Українки-вул.Протасевича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471 325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t>471 325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</w:rPr>
            </w:pPr>
            <w:r>
              <w:t> 386 596</w:t>
            </w:r>
          </w:p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Завершено роботи по будівництву лінії.</w:t>
            </w:r>
          </w:p>
        </w:tc>
      </w:tr>
      <w:tr w:rsidR="00FD3726" w:rsidTr="00FD3726">
        <w:trPr>
          <w:trHeight w:val="63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6" w:rsidRDefault="00FD3726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</w:rPr>
              <w:t xml:space="preserve">Будівництво автогазозаправочного пункту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700 000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</w:rPr>
              <w:t>700 000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</w:rPr>
            </w:pPr>
            <w:r>
              <w:t>20 037</w:t>
            </w:r>
          </w:p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Проведено геодезичні обстеження території</w:t>
            </w:r>
          </w:p>
        </w:tc>
      </w:tr>
      <w:tr w:rsidR="00FD3726" w:rsidTr="00FD3726">
        <w:trPr>
          <w:trHeight w:val="75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Впорядкування інфраструктури водного транспорту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102 000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</w:rPr>
              <w:t>102 000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</w:rPr>
            </w:pPr>
            <w:r>
              <w:t>67 550</w:t>
            </w:r>
          </w:p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lastRenderedPageBreak/>
              <w:t>Проведено паспортизацію причалів</w:t>
            </w:r>
          </w:p>
        </w:tc>
      </w:tr>
      <w:tr w:rsidR="00FD3726" w:rsidTr="00FD3726">
        <w:trPr>
          <w:trHeight w:val="75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lastRenderedPageBreak/>
              <w:t>Поповнення статутного капіталу в обмін на корпоративні права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2 600 000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</w:rPr>
              <w:t>2 600 000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</w:rPr>
            </w:pPr>
            <w:r>
              <w:t>2 500 000</w:t>
            </w:r>
          </w:p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Кошти використані на виплату заробітної плати</w:t>
            </w:r>
          </w:p>
        </w:tc>
      </w:tr>
      <w:tr w:rsidR="00FD3726" w:rsidTr="00FD3726">
        <w:trPr>
          <w:trHeight w:val="37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</w:rPr>
              <w:t>26 725 000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</w:rPr>
              <w:t>26 725 000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</w:rPr>
              <w:t>18 545 212</w:t>
            </w:r>
          </w:p>
        </w:tc>
      </w:tr>
      <w:tr w:rsidR="00FD3726" w:rsidTr="00FD3726">
        <w:trPr>
          <w:trHeight w:val="375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</w:rPr>
              <w:t>КП «Тернопіль-Інтеравіа"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 </w:t>
            </w:r>
          </w:p>
        </w:tc>
      </w:tr>
      <w:tr w:rsidR="00FD3726" w:rsidTr="00FD3726">
        <w:trPr>
          <w:trHeight w:val="37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 xml:space="preserve">Придбання відеообладнання 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150 000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150 000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sz w:val="24"/>
                <w:szCs w:val="24"/>
              </w:rPr>
            </w:pPr>
            <w:r>
              <w:t>148 900</w:t>
            </w:r>
          </w:p>
          <w:p w:rsidR="00FD3726" w:rsidRDefault="00FD3726">
            <w:pPr>
              <w:rPr>
                <w:sz w:val="24"/>
                <w:szCs w:val="24"/>
                <w:lang w:val="uk-UA" w:eastAsia="uk-UA"/>
              </w:rPr>
            </w:pPr>
            <w:r>
              <w:t>Придбано 5 систем відеоспостереження</w:t>
            </w:r>
          </w:p>
        </w:tc>
      </w:tr>
      <w:tr w:rsidR="00FD3726" w:rsidTr="00FD3726">
        <w:trPr>
          <w:trHeight w:val="375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</w:rPr>
              <w:t>150 000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</w:rPr>
              <w:t>150 000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</w:rPr>
              <w:t>148 900</w:t>
            </w:r>
          </w:p>
        </w:tc>
      </w:tr>
      <w:tr w:rsidR="00FD3726" w:rsidTr="00FD3726">
        <w:trPr>
          <w:trHeight w:val="360"/>
        </w:trPr>
        <w:tc>
          <w:tcPr>
            <w:tcW w:w="5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</w:rPr>
              <w:t>Всього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</w:rPr>
              <w:t>26 875 000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</w:rPr>
              <w:t>26 875 000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726" w:rsidRDefault="00FD3726">
            <w:pPr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</w:rPr>
              <w:t>18 694 112</w:t>
            </w:r>
          </w:p>
        </w:tc>
      </w:tr>
    </w:tbl>
    <w:p w:rsidR="00FD3726" w:rsidRDefault="00FD3726" w:rsidP="00FD3726">
      <w:pPr>
        <w:tabs>
          <w:tab w:val="left" w:pos="0"/>
        </w:tabs>
        <w:jc w:val="both"/>
        <w:rPr>
          <w:b/>
          <w:u w:val="single"/>
          <w:lang w:val="uk-UA" w:eastAsia="uk-UA"/>
        </w:rPr>
      </w:pPr>
    </w:p>
    <w:p w:rsidR="00FD3726" w:rsidRDefault="00FD3726" w:rsidP="00FD3726">
      <w:pPr>
        <w:tabs>
          <w:tab w:val="left" w:pos="0"/>
        </w:tabs>
        <w:jc w:val="both"/>
        <w:rPr>
          <w:b/>
          <w:u w:val="single"/>
        </w:rPr>
      </w:pPr>
      <w:r>
        <w:rPr>
          <w:b/>
          <w:u w:val="single"/>
        </w:rPr>
        <w:t>Залізничний транспорт.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0"/>
        <w:gridCol w:w="4781"/>
      </w:tblGrid>
      <w:tr w:rsidR="00FD3726" w:rsidTr="00FD3726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26" w:rsidRDefault="00FD3726" w:rsidP="00FD37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>Станом на 01.10.2019р.  перевезено пасажирів-пільговиків  . 299,7тис.пас.</w:t>
            </w:r>
          </w:p>
          <w:p w:rsidR="00FD3726" w:rsidRDefault="00FD3726" w:rsidP="00FD37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26" w:rsidRDefault="00FD3726" w:rsidP="00FD37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  <w:u w:val="single"/>
                <w:lang w:val="uk-UA" w:eastAsia="uk-UA"/>
              </w:rPr>
            </w:pPr>
            <w:r>
              <w:t>Станом на 01.10.2018р.  перевезено пасажирів-пільговиків  216,2 тис.грн.</w:t>
            </w:r>
          </w:p>
        </w:tc>
      </w:tr>
      <w:tr w:rsidR="00FD3726" w:rsidTr="00FD3726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26" w:rsidRDefault="00FD3726" w:rsidP="00FD372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t xml:space="preserve">Фактично виплачено за перевезення пільговиків залізничним транспортом  становлять за 9 місяців 2019р. - 0,9 млн.грн. </w:t>
            </w:r>
          </w:p>
          <w:p w:rsidR="00FD3726" w:rsidRDefault="00FD372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726" w:rsidRDefault="00FD372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u w:val="single"/>
                <w:lang w:val="uk-UA" w:eastAsia="uk-UA"/>
              </w:rPr>
            </w:pPr>
            <w:r>
              <w:t>За 9 місяців 2018 року фактично виплачено -  1,0 млн.грн.</w:t>
            </w:r>
          </w:p>
        </w:tc>
      </w:tr>
      <w:tr w:rsidR="00FD3726" w:rsidTr="00FD3726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26" w:rsidRDefault="00FD372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26" w:rsidRDefault="00FD372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</w:tc>
      </w:tr>
    </w:tbl>
    <w:p w:rsidR="00FD3726" w:rsidRDefault="00FD3726" w:rsidP="00FD3726">
      <w:pPr>
        <w:tabs>
          <w:tab w:val="left" w:pos="0"/>
        </w:tabs>
        <w:jc w:val="both"/>
        <w:rPr>
          <w:b/>
          <w:u w:val="single"/>
          <w:lang w:val="uk-UA" w:eastAsia="uk-UA"/>
        </w:rPr>
      </w:pPr>
    </w:p>
    <w:p w:rsidR="00FD3726" w:rsidRDefault="00FD3726" w:rsidP="00FD3726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>АСООП</w:t>
      </w:r>
    </w:p>
    <w:p w:rsidR="00FD3726" w:rsidRDefault="00FD3726" w:rsidP="00FD3726">
      <w:pPr>
        <w:ind w:firstLine="709"/>
        <w:jc w:val="both"/>
      </w:pPr>
      <w:r>
        <w:t>На підставі Закону України "</w:t>
      </w:r>
      <w:r>
        <w:rPr>
          <w:shd w:val="clear" w:color="auto" w:fill="FFFFFF"/>
        </w:rPr>
        <w:t xml:space="preserve">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транспорті"  </w:t>
      </w:r>
      <w:r>
        <w:rPr>
          <w:rStyle w:val="a9"/>
        </w:rPr>
        <w:t>Тернопіль одним із перших міст в Україні розпочав процес впроваджено електронну систему оплати за проїзд у транспорті.</w:t>
      </w:r>
    </w:p>
    <w:p w:rsidR="00FD3726" w:rsidRDefault="00FD3726" w:rsidP="00FD372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9"/>
        </w:rPr>
        <w:t>Ця новація відповідає вимогам часу як в економічній, так і суспільній площинах. На даний час «електронний квиток» — це вимога уряду, і у найближчий час  система повинна запрацювати по всій країні.</w:t>
      </w:r>
    </w:p>
    <w:p w:rsidR="00FD3726" w:rsidRDefault="00FD3726" w:rsidP="00FD3726">
      <w:pPr>
        <w:ind w:firstLine="709"/>
        <w:jc w:val="both"/>
      </w:pPr>
      <w:r>
        <w:rPr>
          <w:rStyle w:val="a9"/>
        </w:rPr>
        <w:t>Для того щоб у Тернополі почала діяти "Соціальна карта Тернополянина" було вирішено цілу низку питань: внес</w:t>
      </w:r>
      <w:r>
        <w:t xml:space="preserve">ено зміни в нормативно-правові акти, підготовлено ряд рішень міської ради та виконавчого комітету, створено нормативно-правове підгрунття впровадження АСООП, уточнено діючі нормативні акти КП «Тернопільелектротранс»,  проведено навчання персоналу, </w:t>
      </w:r>
      <w:r>
        <w:lastRenderedPageBreak/>
        <w:t>придбано програмне забезпечення (валідатори (</w:t>
      </w:r>
      <w:r>
        <w:rPr>
          <w:rStyle w:val="aa"/>
          <w:rFonts w:eastAsia="Calibri"/>
        </w:rPr>
        <w:t>пристрої для зчитування інформації</w:t>
      </w:r>
      <w:r>
        <w:t xml:space="preserve">) та пристрої програмування безконтактних службових карток), проведено конкурс на відбір Оператора електронних систем міста, затверджено Правила користування міським пасажирським транспортом (тролейбусом, автобусом) у місті Тернополі, розгорнуто пункти продажу та поповнення карт. 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Впровадження електронної форми оплати проїзду виводить із обігу готівку, забезпечує чіткий облік та оподаткування оплати проїзду, надає можливість облікувати кількість пільгових перевезень. </w:t>
      </w:r>
      <w:r>
        <w:rPr>
          <w:rFonts w:ascii="Times New Roman" w:hAnsi="Times New Roman"/>
          <w:sz w:val="24"/>
          <w:szCs w:val="24"/>
        </w:rPr>
        <w:t>В громадському транспорті встановлені стаціонарні та ручні валідатори – пристрої для реєстрації проїзду та списання плати з пасажира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Передбачено різні форми безготівкової оплати за проїзд: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Тернополян – «Соціальна карта Тернополянина», яка вже на сьогоднішній день надає  і інші переваги – знижки на товари та послуги (аптеки, магазини, харчування учнів в школах)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інших пасажирів – електронний проїзний квиток.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Також в транспорті можна розраховуватись банківською карткою та пристроєм з технологією NFC.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Станом на сьогодні програма АСООП функціонує і на території ОТГ м.Тернополя.</w:t>
      </w:r>
    </w:p>
    <w:p w:rsidR="00FD3726" w:rsidRDefault="00FD3726" w:rsidP="00FD3726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3726" w:rsidRDefault="00FD3726" w:rsidP="00FD3726">
      <w:pPr>
        <w:pStyle w:val="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Паркування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місті налічується </w:t>
      </w:r>
      <w:r>
        <w:rPr>
          <w:rFonts w:ascii="Times New Roman" w:hAnsi="Times New Roman"/>
          <w:b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>майданчиків для платного паркування, 570 місць для паркування. Встановлено 7 паркоматів.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кожному майданчику відведено не менше </w:t>
      </w:r>
      <w:r>
        <w:rPr>
          <w:rFonts w:ascii="Times New Roman" w:hAnsi="Times New Roman"/>
          <w:b/>
          <w:sz w:val="24"/>
          <w:szCs w:val="24"/>
        </w:rPr>
        <w:t xml:space="preserve">10% </w:t>
      </w:r>
      <w:r>
        <w:rPr>
          <w:rFonts w:ascii="Times New Roman" w:hAnsi="Times New Roman"/>
          <w:sz w:val="24"/>
          <w:szCs w:val="24"/>
        </w:rPr>
        <w:t>безоплатних місць для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паркування відповідно до статті 30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Закону України "Про основи соціальної захищеності інвалідів в Україні"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Додатково – операторами паркування надається можливість безоплатного паркування для </w:t>
      </w:r>
      <w:r>
        <w:rPr>
          <w:rFonts w:ascii="Times New Roman" w:hAnsi="Times New Roman"/>
          <w:b/>
          <w:sz w:val="24"/>
          <w:szCs w:val="24"/>
        </w:rPr>
        <w:t>учасників бойових дій</w:t>
      </w:r>
      <w:r>
        <w:rPr>
          <w:rFonts w:ascii="Times New Roman" w:hAnsi="Times New Roman"/>
          <w:sz w:val="24"/>
          <w:szCs w:val="24"/>
        </w:rPr>
        <w:t xml:space="preserve"> при пред’явленні посвідчення. 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місті працює </w:t>
      </w:r>
      <w:r>
        <w:rPr>
          <w:rFonts w:ascii="Times New Roman" w:hAnsi="Times New Roman"/>
          <w:b/>
          <w:sz w:val="24"/>
          <w:szCs w:val="24"/>
        </w:rPr>
        <w:t>евакуатор</w:t>
      </w:r>
      <w:r>
        <w:rPr>
          <w:rFonts w:ascii="Times New Roman" w:hAnsi="Times New Roman"/>
          <w:sz w:val="24"/>
          <w:szCs w:val="24"/>
        </w:rPr>
        <w:t xml:space="preserve"> на базі вантажного автомобіля MAN, вантажопідйомністю до 6т. для примусового переміщення автомобілів, які припарковані з загрозою безпеці дорожнього руху, чи на місцях призначених для паркування автомобілів людей з інвалідністю.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Між дочірнім підприємством "Сервіс ТЕТ" КП "Тернопільелектротранс" та Західною міжрегіональною філією Державного підприємства МВС України "Інформ-ресурси" укладено договір про доставляння тимчасово затриманих транспортних засобів на спеціальний майданчик відповідно до Постанови КМУ № 1102 від 17.12.2008 року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D3726" w:rsidRDefault="00FD3726" w:rsidP="00FD372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усіх майданчиках для платного паркування запроваджено </w:t>
      </w:r>
      <w:r>
        <w:rPr>
          <w:rFonts w:ascii="Times New Roman" w:hAnsi="Times New Roman"/>
          <w:b/>
          <w:sz w:val="24"/>
          <w:szCs w:val="24"/>
        </w:rPr>
        <w:t>мобільне СМС-паркування.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Кожен власник автомобіля має можливість оплатити послуги з паркування за допомогою мобільного телефону, керуючись інформацією, розміщеною на майданчику для паркування.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даний час, на підставі Закону України «Про внесення змін до деяких законодавчих актів України щодо реформування сфери паркування транспортних засобів»,  розробляється нормативна база для впровадження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автоматизованої  системи контролю оплати вартості  послуг з паркування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D3726" w:rsidRDefault="00FD3726" w:rsidP="00FD3726">
      <w:pPr>
        <w:tabs>
          <w:tab w:val="left" w:pos="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</w:rPr>
        <w:t xml:space="preserve">Телекомунікації   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Спільно з 10-ма інтернет-провайдерами проведено впорядкування дротових мереж та телекомунікаційного обладання більше ніж у </w:t>
      </w:r>
      <w:r>
        <w:rPr>
          <w:rFonts w:ascii="Times New Roman" w:hAnsi="Times New Roman"/>
          <w:b/>
          <w:noProof/>
          <w:sz w:val="24"/>
          <w:szCs w:val="24"/>
        </w:rPr>
        <w:t>400 багатоквартирних</w:t>
      </w:r>
      <w:r>
        <w:rPr>
          <w:rFonts w:ascii="Times New Roman" w:hAnsi="Times New Roman"/>
          <w:noProof/>
          <w:sz w:val="24"/>
          <w:szCs w:val="24"/>
        </w:rPr>
        <w:t xml:space="preserve"> будинках.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Встановлено близько </w:t>
      </w:r>
      <w:r>
        <w:rPr>
          <w:rFonts w:ascii="Times New Roman" w:hAnsi="Times New Roman"/>
          <w:b/>
          <w:sz w:val="24"/>
          <w:szCs w:val="24"/>
        </w:rPr>
        <w:t>550 камер</w:t>
      </w:r>
      <w:r>
        <w:rPr>
          <w:rFonts w:ascii="Times New Roman" w:hAnsi="Times New Roman"/>
          <w:sz w:val="24"/>
          <w:szCs w:val="24"/>
        </w:rPr>
        <w:t xml:space="preserve"> відеоспостереження, першочергово на основних перехрестях, майданах, парках, виїздах в місто. </w:t>
      </w:r>
    </w:p>
    <w:p w:rsidR="00FD3726" w:rsidRDefault="00FD3726" w:rsidP="00FD3726">
      <w:pPr>
        <w:pStyle w:val="1"/>
        <w:jc w:val="both"/>
        <w:rPr>
          <w:rStyle w:val="apple-converted-space"/>
          <w:b/>
          <w:u w:val="single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Більшість камер ЦСВ доступні для вільного он-лайн перегляду через портал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http://ternopil.webcam/</w:t>
        </w:r>
      </w:hyperlink>
      <w:r>
        <w:rPr>
          <w:rStyle w:val="apple-converted-space"/>
          <w:rFonts w:ascii="Times New Roman" w:hAnsi="Times New Roman"/>
          <w:b/>
          <w:sz w:val="24"/>
          <w:szCs w:val="24"/>
          <w:u w:val="single"/>
        </w:rPr>
        <w:t>.</w:t>
      </w:r>
    </w:p>
    <w:p w:rsidR="00FD3726" w:rsidRDefault="00FD3726" w:rsidP="00FD3726">
      <w:pPr>
        <w:jc w:val="both"/>
        <w:rPr>
          <w:rStyle w:val="apple-converted-space"/>
          <w:rFonts w:ascii="Times New Roman" w:hAnsi="Times New Roman"/>
          <w:color w:val="FF0000"/>
          <w:sz w:val="24"/>
          <w:szCs w:val="24"/>
        </w:rPr>
      </w:pPr>
      <w:r>
        <w:rPr>
          <w:rStyle w:val="apple-converted-space"/>
        </w:rPr>
        <w:t xml:space="preserve">Забезпечується утримання та обслуговування проекту «Безкоштовний бездротовий Інтернет в парках міста» (покрито основні великі зони в усіх трьох основних парках міста: парк ім.Т.Г.Шевченка, парк «Топільче», парк «Національного відродження»). </w:t>
      </w:r>
    </w:p>
    <w:p w:rsidR="00FD3726" w:rsidRDefault="00FD3726" w:rsidP="00FD3726"/>
    <w:p w:rsidR="00FD3726" w:rsidRDefault="00FD3726" w:rsidP="00FD3726">
      <w:pPr>
        <w:jc w:val="center"/>
        <w:rPr>
          <w:b/>
          <w:u w:val="single"/>
        </w:rPr>
      </w:pPr>
      <w:r>
        <w:rPr>
          <w:b/>
          <w:u w:val="single"/>
        </w:rPr>
        <w:t>Документообіг та розгляд скарг, запитів, листів та ін..</w:t>
      </w:r>
    </w:p>
    <w:p w:rsidR="00FD3726" w:rsidRDefault="00FD3726" w:rsidP="00FD372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D3726" w:rsidTr="00FD3726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26" w:rsidRDefault="00FD372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t xml:space="preserve">За період з 01.01.2019 року по 01.10.2019 року безпосередньо в управління надійшло 1038 листів, серед них: </w:t>
            </w:r>
          </w:p>
          <w:p w:rsidR="00FD3726" w:rsidRDefault="00FD3726">
            <w:pPr>
              <w:tabs>
                <w:tab w:val="left" w:pos="0"/>
              </w:tabs>
              <w:jc w:val="both"/>
            </w:pPr>
            <w:r>
              <w:t xml:space="preserve">306 – протокольних доручень, доручень міського голови та заступників, рішення Тернопільської міської ради та виконавчого комітету, розпорядження міського голови; </w:t>
            </w:r>
          </w:p>
          <w:p w:rsidR="00FD3726" w:rsidRDefault="00FD3726">
            <w:pPr>
              <w:tabs>
                <w:tab w:val="left" w:pos="0"/>
              </w:tabs>
              <w:jc w:val="both"/>
            </w:pPr>
            <w:r>
              <w:t xml:space="preserve">673 – звернень юридичних осіб, підприємств, організацій, перевізників; </w:t>
            </w:r>
          </w:p>
          <w:p w:rsidR="00FD3726" w:rsidRDefault="00FD3726">
            <w:pPr>
              <w:tabs>
                <w:tab w:val="left" w:pos="0"/>
              </w:tabs>
              <w:jc w:val="both"/>
            </w:pPr>
            <w:r>
              <w:t>59– звернень громадян, особисті прийоми, інформаційні запити, депутатські запити.</w:t>
            </w:r>
          </w:p>
          <w:p w:rsidR="00FD3726" w:rsidRDefault="00FD3726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26" w:rsidRDefault="00FD372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t xml:space="preserve">За період з 01.01.2018 року по 01.10.2018 року безпосередньо в управління надійшло 1024 листи, серед них: </w:t>
            </w:r>
          </w:p>
          <w:p w:rsidR="00FD3726" w:rsidRDefault="00FD3726">
            <w:pPr>
              <w:tabs>
                <w:tab w:val="left" w:pos="0"/>
              </w:tabs>
              <w:jc w:val="both"/>
            </w:pPr>
            <w:r>
              <w:t xml:space="preserve">240 – протокольних  доручень, доручень міського голови та заступників, рішення Тернопільської міської ради та виконавчого комітету, розпорядження міського голови; </w:t>
            </w:r>
          </w:p>
          <w:p w:rsidR="00FD3726" w:rsidRDefault="00FD3726">
            <w:pPr>
              <w:tabs>
                <w:tab w:val="left" w:pos="0"/>
              </w:tabs>
              <w:jc w:val="both"/>
            </w:pPr>
            <w:r>
              <w:t xml:space="preserve">717 – звернень юридичних осіб, підприємств, організацій, перевізників; </w:t>
            </w:r>
          </w:p>
          <w:p w:rsidR="00FD3726" w:rsidRDefault="00FD3726">
            <w:pPr>
              <w:tabs>
                <w:tab w:val="left" w:pos="0"/>
              </w:tabs>
              <w:jc w:val="both"/>
            </w:pPr>
            <w:r>
              <w:t>67– звернень громадян, особисті прийоми, інформаційні запити, депутатські запити.</w:t>
            </w:r>
          </w:p>
          <w:p w:rsidR="00FD3726" w:rsidRDefault="00FD3726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FD3726" w:rsidRDefault="00FD3726" w:rsidP="00FD3726">
      <w:pPr>
        <w:jc w:val="center"/>
        <w:rPr>
          <w:lang w:val="uk-UA" w:eastAsia="uk-UA"/>
        </w:rPr>
      </w:pP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Усі скарги, звернення, пропозиції розглянуто працівниками управління, підготовлено та направлено інформації в межах чинного законодавства та компетенції управління.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Окрім того, 385 вхідних листів та завдань опрацьовано в електронному документообігу.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3726" w:rsidRDefault="00FD3726" w:rsidP="00FD372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t xml:space="preserve">  Роботу управління транспорту, комунікацій та зв'язку Тернопільської міської ради забезпечує сім штатних одиниць із затвердженим місячним фондом заробітної плати за посадовими окладами та розміром преміювання, в межах встановленого розміру премій відповідно до посадового окладу, згідно доручення міського голови. </w:t>
      </w: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3726" w:rsidRDefault="00FD3726" w:rsidP="00FD3726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3726" w:rsidRDefault="00FD3726" w:rsidP="00FD3726">
      <w:pPr>
        <w:tabs>
          <w:tab w:val="left" w:pos="0"/>
        </w:tabs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bCs/>
        </w:rPr>
        <w:t xml:space="preserve">Начальник управління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Мединський І.Г.</w:t>
      </w:r>
    </w:p>
    <w:p w:rsidR="00FD3726" w:rsidRDefault="00FD3726" w:rsidP="00FD3726">
      <w:pPr>
        <w:tabs>
          <w:tab w:val="left" w:pos="0"/>
        </w:tabs>
        <w:jc w:val="both"/>
        <w:rPr>
          <w:bCs/>
        </w:rPr>
      </w:pPr>
    </w:p>
    <w:p w:rsidR="00FD3726" w:rsidRDefault="00FD3726" w:rsidP="00FD3726">
      <w:pPr>
        <w:tabs>
          <w:tab w:val="left" w:pos="0"/>
        </w:tabs>
        <w:jc w:val="both"/>
        <w:rPr>
          <w:bCs/>
        </w:rPr>
      </w:pPr>
    </w:p>
    <w:p w:rsidR="00FD3726" w:rsidRDefault="00FD3726" w:rsidP="00FD3726">
      <w:pPr>
        <w:tabs>
          <w:tab w:val="left" w:pos="0"/>
        </w:tabs>
        <w:jc w:val="both"/>
        <w:rPr>
          <w:bCs/>
        </w:rPr>
      </w:pPr>
      <w:r>
        <w:rPr>
          <w:bCs/>
        </w:rPr>
        <w:t>Заступник міського голови з питань</w:t>
      </w:r>
    </w:p>
    <w:p w:rsidR="00FD3726" w:rsidRDefault="00FD3726" w:rsidP="00FD3726">
      <w:pPr>
        <w:tabs>
          <w:tab w:val="left" w:pos="0"/>
        </w:tabs>
        <w:jc w:val="both"/>
        <w:rPr>
          <w:bCs/>
        </w:rPr>
      </w:pPr>
      <w:r>
        <w:rPr>
          <w:bCs/>
        </w:rPr>
        <w:lastRenderedPageBreak/>
        <w:t xml:space="preserve">діяльності виконавчих органів ради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Дідич В.Є.</w:t>
      </w:r>
    </w:p>
    <w:p w:rsidR="00FD3726" w:rsidRDefault="00FD3726" w:rsidP="00FD3726">
      <w:pPr>
        <w:tabs>
          <w:tab w:val="left" w:pos="0"/>
        </w:tabs>
        <w:jc w:val="both"/>
        <w:rPr>
          <w:bCs/>
        </w:rPr>
      </w:pPr>
    </w:p>
    <w:p w:rsidR="00FD3726" w:rsidRDefault="00FD3726" w:rsidP="00FD3726">
      <w:pPr>
        <w:tabs>
          <w:tab w:val="left" w:pos="0"/>
        </w:tabs>
        <w:jc w:val="both"/>
        <w:rPr>
          <w:bCs/>
        </w:rPr>
      </w:pPr>
    </w:p>
    <w:p w:rsidR="00FD3726" w:rsidRDefault="00FD3726" w:rsidP="00FD3726">
      <w:pPr>
        <w:tabs>
          <w:tab w:val="left" w:pos="0"/>
        </w:tabs>
        <w:jc w:val="both"/>
        <w:rPr>
          <w:bCs/>
        </w:rPr>
      </w:pPr>
    </w:p>
    <w:p w:rsidR="00FD3726" w:rsidRDefault="00FD3726" w:rsidP="00FD3726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Міський голова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Надал С.В.</w:t>
      </w:r>
    </w:p>
    <w:p w:rsidR="00FD3726" w:rsidRDefault="00FD3726" w:rsidP="00FD3726">
      <w:pPr>
        <w:tabs>
          <w:tab w:val="left" w:pos="0"/>
        </w:tabs>
        <w:jc w:val="both"/>
        <w:rPr>
          <w:bCs/>
        </w:rPr>
      </w:pPr>
    </w:p>
    <w:p w:rsidR="00FD3726" w:rsidRDefault="00FD3726" w:rsidP="00FD3726">
      <w:pPr>
        <w:tabs>
          <w:tab w:val="left" w:pos="0"/>
        </w:tabs>
        <w:jc w:val="both"/>
        <w:rPr>
          <w:bCs/>
        </w:rPr>
      </w:pPr>
    </w:p>
    <w:p w:rsidR="00FD3726" w:rsidRDefault="00FD3726" w:rsidP="00FD3726">
      <w:pPr>
        <w:tabs>
          <w:tab w:val="left" w:pos="0"/>
        </w:tabs>
        <w:jc w:val="both"/>
      </w:pPr>
    </w:p>
    <w:p w:rsidR="00FD3726" w:rsidRDefault="00FD3726" w:rsidP="00FD3726">
      <w:pPr>
        <w:tabs>
          <w:tab w:val="left" w:pos="0"/>
        </w:tabs>
        <w:jc w:val="both"/>
      </w:pPr>
    </w:p>
    <w:p w:rsidR="00000000" w:rsidRDefault="00FD37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2858"/>
    <w:multiLevelType w:val="hybridMultilevel"/>
    <w:tmpl w:val="0EFC5DB4"/>
    <w:lvl w:ilvl="0" w:tplc="3F68F194">
      <w:numFmt w:val="bullet"/>
      <w:lvlText w:val="-"/>
      <w:lvlJc w:val="left"/>
      <w:pPr>
        <w:ind w:left="1841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142DC"/>
    <w:multiLevelType w:val="hybridMultilevel"/>
    <w:tmpl w:val="715C78B6"/>
    <w:lvl w:ilvl="0" w:tplc="3F68F19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13510"/>
    <w:multiLevelType w:val="hybridMultilevel"/>
    <w:tmpl w:val="C2585E12"/>
    <w:lvl w:ilvl="0" w:tplc="3F68F19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3726"/>
    <w:rsid w:val="00FD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3726"/>
    <w:rPr>
      <w:color w:val="0000FF"/>
      <w:u w:val="single"/>
    </w:rPr>
  </w:style>
  <w:style w:type="paragraph" w:styleId="a4">
    <w:name w:val="Normal (Web)"/>
    <w:basedOn w:val="a"/>
    <w:semiHidden/>
    <w:unhideWhenUsed/>
    <w:rsid w:val="00FD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semiHidden/>
    <w:unhideWhenUsed/>
    <w:rsid w:val="00FD37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5"/>
    <w:semiHidden/>
    <w:rsid w:val="00FD37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Без интервала Знак"/>
    <w:link w:val="a8"/>
    <w:locked/>
    <w:rsid w:val="00FD3726"/>
    <w:rPr>
      <w:rFonts w:ascii="Calibri" w:eastAsia="Calibri" w:hAnsi="Calibri" w:cs="Calibri"/>
      <w:lang w:eastAsia="en-US"/>
    </w:rPr>
  </w:style>
  <w:style w:type="paragraph" w:styleId="a8">
    <w:name w:val="No Spacing"/>
    <w:link w:val="a7"/>
    <w:qFormat/>
    <w:rsid w:val="00FD372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">
    <w:name w:val="Без интервала1"/>
    <w:rsid w:val="00FD372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D3726"/>
  </w:style>
  <w:style w:type="character" w:styleId="a9">
    <w:name w:val="Strong"/>
    <w:basedOn w:val="a0"/>
    <w:qFormat/>
    <w:rsid w:val="00FD3726"/>
    <w:rPr>
      <w:b/>
      <w:bCs/>
    </w:rPr>
  </w:style>
  <w:style w:type="character" w:styleId="aa">
    <w:name w:val="Emphasis"/>
    <w:basedOn w:val="a0"/>
    <w:qFormat/>
    <w:rsid w:val="00FD37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rnopil.webcam/" TargetMode="External"/><Relationship Id="rId5" Type="http://schemas.openxmlformats.org/officeDocument/2006/relationships/hyperlink" Target="http://zakon2.rada.gov.ua/laws/show/875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2177</Words>
  <Characters>12409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2019-12-28T10:31:00Z</dcterms:created>
  <dcterms:modified xsi:type="dcterms:W3CDTF">2019-12-28T10:31:00Z</dcterms:modified>
</cp:coreProperties>
</file>