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C2" w:rsidRPr="00246EC2" w:rsidRDefault="00246EC2" w:rsidP="00246EC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6EC2">
        <w:rPr>
          <w:rFonts w:ascii="Times New Roman" w:hAnsi="Times New Roman" w:cs="Times New Roman"/>
          <w:sz w:val="24"/>
          <w:szCs w:val="24"/>
        </w:rPr>
        <w:t>Додаток</w:t>
      </w:r>
    </w:p>
    <w:p w:rsidR="00246EC2" w:rsidRPr="00246EC2" w:rsidRDefault="00246EC2" w:rsidP="00246EC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6EC2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246EC2" w:rsidRPr="00246EC2" w:rsidRDefault="00246EC2" w:rsidP="00246EC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6EC2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246EC2" w:rsidRPr="00246EC2" w:rsidRDefault="00246EC2" w:rsidP="00246EC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6EC2">
        <w:rPr>
          <w:rFonts w:ascii="Times New Roman" w:hAnsi="Times New Roman" w:cs="Times New Roman"/>
          <w:sz w:val="24"/>
          <w:szCs w:val="24"/>
        </w:rPr>
        <w:t>від 07.08.2019 р. № 758</w:t>
      </w:r>
    </w:p>
    <w:p w:rsidR="00246EC2" w:rsidRPr="00246EC2" w:rsidRDefault="00246EC2" w:rsidP="00246EC2">
      <w:pPr>
        <w:spacing w:after="0" w:line="240" w:lineRule="auto"/>
        <w:ind w:left="5880"/>
        <w:jc w:val="center"/>
        <w:rPr>
          <w:rFonts w:ascii="Times New Roman" w:hAnsi="Times New Roman" w:cs="Times New Roman"/>
          <w:sz w:val="24"/>
          <w:szCs w:val="24"/>
        </w:rPr>
      </w:pPr>
    </w:p>
    <w:p w:rsidR="00246EC2" w:rsidRPr="00246EC2" w:rsidRDefault="00246EC2" w:rsidP="00246EC2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46EC2">
        <w:rPr>
          <w:rFonts w:ascii="Times New Roman" w:hAnsi="Times New Roman" w:cs="Times New Roman"/>
          <w:bCs/>
          <w:sz w:val="24"/>
          <w:szCs w:val="24"/>
        </w:rPr>
        <w:t xml:space="preserve">Титульний список капітального ремонту та реконструкції об’єктів благоустрою </w:t>
      </w:r>
      <w:r w:rsidRPr="00246EC2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 на 2019 рік</w:t>
      </w:r>
    </w:p>
    <w:p w:rsidR="00246EC2" w:rsidRPr="00246EC2" w:rsidRDefault="00246EC2" w:rsidP="00246EC2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655"/>
        <w:gridCol w:w="1843"/>
      </w:tblGrid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Вид робіт</w:t>
            </w:r>
          </w:p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Вартість робіт,  тис. грн.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вул. В.Чорновола (ділянка від </w:t>
            </w:r>
            <w:proofErr w:type="spellStart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 xml:space="preserve"> до Театрального майдану) в м. 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1746,00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прилеглої території до фонтану з влаштуванням пандусу в сквері на вул. В.Чорновола  </w:t>
            </w:r>
            <w:proofErr w:type="spellStart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spellEnd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. 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сходів біля фонтану «Сльози </w:t>
            </w:r>
            <w:proofErr w:type="spellStart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Гронського</w:t>
            </w:r>
            <w:proofErr w:type="spellEnd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 xml:space="preserve">» (правий спуск)   в м. Тернополі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1 376,00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сходів біля фонтану «Сльози </w:t>
            </w:r>
            <w:proofErr w:type="spellStart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Гронського</w:t>
            </w:r>
            <w:proofErr w:type="spellEnd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» (лівий спуск)  в м. 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1 499,00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парапетної стінки та фонтану «Сльози </w:t>
            </w:r>
            <w:proofErr w:type="spellStart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Гронського</w:t>
            </w:r>
            <w:proofErr w:type="spellEnd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» в м. 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1 499,00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зовнішнього освітлення сходів та фонтану «Сльози </w:t>
            </w:r>
            <w:proofErr w:type="spellStart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Гронського</w:t>
            </w:r>
            <w:proofErr w:type="spellEnd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» в м. 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1 425,00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Капітальний ремонт тротуару та прилеглої території за адресою вул. Кн. Острозького, 55 в м. 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Капітальний ремонт – влаштування пішохідної та велосипедної доріжки на вул. Чумацькій (ділянка від клубу «</w:t>
            </w:r>
            <w:proofErr w:type="spellStart"/>
            <w:r w:rsidRPr="0024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Goodone</w:t>
            </w:r>
            <w:proofErr w:type="spellEnd"/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» до ресторану «Хутір»  в м. 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- влаштування тротуару на </w:t>
            </w:r>
            <w:proofErr w:type="spellStart"/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вул.Чумацькій</w:t>
            </w:r>
            <w:proofErr w:type="spellEnd"/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6EC2" w:rsidRPr="00246EC2" w:rsidRDefault="00246EC2" w:rsidP="00246E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(ділянка від ресторану "Хутір" до </w:t>
            </w:r>
            <w:proofErr w:type="spellStart"/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вул.Яблуневої</w:t>
            </w:r>
            <w:proofErr w:type="spellEnd"/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proofErr w:type="spellStart"/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1498,00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- влаштування пішохідної та велосипедної доріжки на вул. Чумацькій </w:t>
            </w:r>
            <w:proofErr w:type="spellStart"/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відвул.Яблуневої</w:t>
            </w:r>
            <w:proofErr w:type="spellEnd"/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"Дальнього пляжу" в </w:t>
            </w:r>
          </w:p>
          <w:p w:rsidR="00246EC2" w:rsidRPr="00246EC2" w:rsidRDefault="00246EC2" w:rsidP="00246E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1497,00</w:t>
            </w:r>
          </w:p>
        </w:tc>
      </w:tr>
      <w:tr w:rsidR="00246EC2" w:rsidRPr="00246EC2" w:rsidTr="00246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ПКД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246EC2" w:rsidRPr="00246EC2" w:rsidTr="00246EC2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C2" w:rsidRPr="00246EC2" w:rsidRDefault="00246EC2" w:rsidP="002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C2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</w:tbl>
    <w:p w:rsidR="00246EC2" w:rsidRPr="00246EC2" w:rsidRDefault="00246EC2" w:rsidP="00246EC2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C2" w:rsidRPr="00246EC2" w:rsidRDefault="00246EC2" w:rsidP="00246EC2">
      <w:pPr>
        <w:tabs>
          <w:tab w:val="left" w:pos="7080"/>
        </w:tabs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246EC2" w:rsidRPr="00246EC2" w:rsidRDefault="00246EC2" w:rsidP="00246EC2">
      <w:pPr>
        <w:tabs>
          <w:tab w:val="left" w:pos="7080"/>
        </w:tabs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246EC2" w:rsidRPr="00246EC2" w:rsidRDefault="00246EC2" w:rsidP="00246EC2">
      <w:pPr>
        <w:tabs>
          <w:tab w:val="left" w:pos="7080"/>
        </w:tabs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246EC2" w:rsidRPr="00246EC2" w:rsidRDefault="00246EC2" w:rsidP="00246EC2">
      <w:pPr>
        <w:tabs>
          <w:tab w:val="left" w:pos="7080"/>
        </w:tabs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246EC2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246EC2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246EC2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246EC2" w:rsidRDefault="00246EC2" w:rsidP="0024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46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6EC2"/>
    <w:rsid w:val="0024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562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2019-08-09T11:41:00Z</dcterms:created>
  <dcterms:modified xsi:type="dcterms:W3CDTF">2019-08-09T11:41:00Z</dcterms:modified>
</cp:coreProperties>
</file>