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350E5" w:rsidRPr="003A02AA" w:rsidRDefault="006350E5" w:rsidP="006350E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  <w:t>з питань бюджету та фінансів</w:t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з питань бюджету та фінансів:</w:t>
      </w:r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6350E5" w:rsidRPr="003A02AA" w:rsidTr="0043323B">
        <w:tc>
          <w:tcPr>
            <w:tcW w:w="487" w:type="pct"/>
          </w:tcPr>
          <w:p w:rsidR="006350E5" w:rsidRPr="003A02AA" w:rsidRDefault="006350E5" w:rsidP="0043323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350E5" w:rsidRPr="003A02AA" w:rsidRDefault="006350E5" w:rsidP="0043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4E">
              <w:rPr>
                <w:rFonts w:ascii="Times New Roman" w:hAnsi="Times New Roman" w:cs="Times New Roman"/>
                <w:sz w:val="24"/>
                <w:szCs w:val="24"/>
              </w:rPr>
              <w:t>Про Програму економічного та соціального розвитку Тернопільської міської  територіальної громади на 2020-2021 роки</w:t>
            </w:r>
          </w:p>
        </w:tc>
      </w:tr>
      <w:tr w:rsidR="006350E5" w:rsidRPr="003A02AA" w:rsidTr="0043323B">
        <w:tc>
          <w:tcPr>
            <w:tcW w:w="487" w:type="pct"/>
          </w:tcPr>
          <w:p w:rsidR="006350E5" w:rsidRPr="003A02AA" w:rsidRDefault="006350E5" w:rsidP="0043323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350E5" w:rsidRPr="003A02AA" w:rsidRDefault="006350E5" w:rsidP="004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DF">
              <w:rPr>
                <w:rFonts w:ascii="Times New Roman" w:hAnsi="Times New Roman" w:cs="Times New Roman"/>
              </w:rPr>
              <w:t>Про  місцевий бюджет Тернопільської міської територіальної громади на  2020  рік</w:t>
            </w:r>
          </w:p>
        </w:tc>
      </w:tr>
      <w:tr w:rsidR="006350E5" w:rsidRPr="003A02AA" w:rsidTr="0043323B">
        <w:tc>
          <w:tcPr>
            <w:tcW w:w="487" w:type="pct"/>
          </w:tcPr>
          <w:p w:rsidR="006350E5" w:rsidRPr="003A02AA" w:rsidRDefault="006350E5" w:rsidP="0043323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350E5" w:rsidRPr="000F75DF" w:rsidRDefault="006350E5" w:rsidP="0043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 w:cs="Times New Roman"/>
              </w:rPr>
              <w:t>Хімейчука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від 03.12.2019 року №1728/05 щодо звіту по використанню коштів в розрізі статей витрат за січень-листопад 2019 року.</w:t>
            </w:r>
          </w:p>
        </w:tc>
      </w:tr>
    </w:tbl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Міський голова</w:t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Pr="003A02AA" w:rsidRDefault="006350E5" w:rsidP="006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</w:p>
    <w:p w:rsidR="006350E5" w:rsidRPr="003A02AA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В.О.Остапчук</w:t>
      </w:r>
    </w:p>
    <w:p w:rsidR="006350E5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E5" w:rsidRDefault="006350E5" w:rsidP="006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/>
    <w:sectPr w:rsidR="00FA7504" w:rsidSect="00901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E5"/>
    <w:rsid w:val="003A00FE"/>
    <w:rsid w:val="006350E5"/>
    <w:rsid w:val="009017CF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2019-12-09T09:34:00Z</dcterms:created>
  <dcterms:modified xsi:type="dcterms:W3CDTF">2019-12-09T09:34:00Z</dcterms:modified>
</cp:coreProperties>
</file>