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4EA48" w14:textId="49109413" w:rsidR="00B76CA7" w:rsidRDefault="00F732A4" w:rsidP="00B76CA7">
      <w:pPr>
        <w:spacing w:before="1"/>
        <w:ind w:left="1" w:firstLine="708"/>
        <w:jc w:val="both"/>
        <w:rPr>
          <w:sz w:val="24"/>
        </w:rPr>
      </w:pPr>
      <w:r>
        <w:rPr>
          <w:sz w:val="24"/>
        </w:rPr>
        <w:t>П</w:t>
      </w:r>
      <w:r w:rsidR="00B76CA7">
        <w:rPr>
          <w:sz w:val="24"/>
        </w:rPr>
        <w:t>ерелік питань для включення до порядку денного засідання постійної комісії міської ради з питань містобудування:</w:t>
      </w:r>
    </w:p>
    <w:p w14:paraId="5E9CA7A4" w14:textId="77777777" w:rsidR="00B76CA7" w:rsidRDefault="00B76CA7" w:rsidP="00B76CA7">
      <w:pPr>
        <w:spacing w:before="45" w:after="1"/>
        <w:rPr>
          <w:sz w:val="20"/>
        </w:rPr>
      </w:pPr>
    </w:p>
    <w:tbl>
      <w:tblPr>
        <w:tblStyle w:val="a6"/>
        <w:tblW w:w="5000" w:type="pct"/>
        <w:tblLook w:val="04A0" w:firstRow="1" w:lastRow="0" w:firstColumn="1" w:lastColumn="0" w:noHBand="0" w:noVBand="1"/>
      </w:tblPr>
      <w:tblGrid>
        <w:gridCol w:w="699"/>
        <w:gridCol w:w="8930"/>
      </w:tblGrid>
      <w:tr w:rsidR="00C14DDA" w14:paraId="32786C13" w14:textId="77777777" w:rsidTr="00C14DDA">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A2BA7" w14:textId="77777777" w:rsidR="00C14DDA" w:rsidRDefault="00C14DDA">
            <w:pPr>
              <w:pStyle w:val="a5"/>
              <w:ind w:left="22"/>
              <w:jc w:val="center"/>
              <w:rPr>
                <w:b/>
                <w:bCs/>
                <w:color w:val="000000" w:themeColor="text1"/>
                <w:sz w:val="24"/>
                <w:szCs w:val="24"/>
              </w:rPr>
            </w:pPr>
            <w:bookmarkStart w:id="0" w:name="_Hlk176182511"/>
            <w:bookmarkStart w:id="1" w:name="_Hlk170462016"/>
            <w:bookmarkStart w:id="2" w:name="_Hlk213143354"/>
            <w:r>
              <w:rPr>
                <w:b/>
                <w:bCs/>
                <w:color w:val="000000" w:themeColor="text1"/>
                <w:sz w:val="24"/>
                <w:szCs w:val="24"/>
              </w:rPr>
              <w:t>№</w:t>
            </w:r>
          </w:p>
          <w:p w14:paraId="304984E7" w14:textId="77777777" w:rsidR="00C14DDA" w:rsidRDefault="00C14DDA">
            <w:pPr>
              <w:pStyle w:val="a5"/>
              <w:ind w:left="22"/>
              <w:jc w:val="center"/>
              <w:rPr>
                <w:b/>
                <w:bCs/>
                <w:color w:val="000000" w:themeColor="text1"/>
                <w:sz w:val="24"/>
                <w:szCs w:val="24"/>
              </w:rPr>
            </w:pPr>
            <w:r>
              <w:rPr>
                <w:b/>
                <w:bCs/>
                <w:color w:val="000000" w:themeColor="text1"/>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C6697" w14:textId="77777777" w:rsidR="00C14DDA" w:rsidRDefault="00C14DDA">
            <w:pPr>
              <w:jc w:val="center"/>
              <w:rPr>
                <w:b/>
                <w:bCs/>
                <w:color w:val="000000" w:themeColor="text1"/>
                <w:sz w:val="24"/>
                <w:szCs w:val="24"/>
              </w:rPr>
            </w:pPr>
            <w:r>
              <w:rPr>
                <w:b/>
                <w:bCs/>
                <w:color w:val="000000" w:themeColor="text1"/>
                <w:sz w:val="24"/>
                <w:szCs w:val="24"/>
              </w:rPr>
              <w:t>Назва проєкту рішення</w:t>
            </w:r>
          </w:p>
        </w:tc>
        <w:bookmarkEnd w:id="0"/>
        <w:bookmarkEnd w:id="1"/>
      </w:tr>
      <w:tr w:rsidR="00C14DDA" w14:paraId="1429499F"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6D7BD"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F4866"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зняття з контролю рішень міської ради</w:t>
            </w:r>
          </w:p>
        </w:tc>
      </w:tr>
      <w:tr w:rsidR="00C14DDA" w14:paraId="3C2C46A0"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A2711"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96389"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по зміні її цільового призначення за адресою вул. Бродівська,20 гр. Журихіну О. А.</w:t>
            </w:r>
          </w:p>
        </w:tc>
      </w:tr>
      <w:tr w:rsidR="00C14DDA" w14:paraId="694DA5FB"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E4963"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059A"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Гоменюк Н. М.</w:t>
            </w:r>
          </w:p>
        </w:tc>
      </w:tr>
      <w:tr w:rsidR="00C14DDA" w14:paraId="09BE4A6A"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5817F"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D3E2"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вул.Лемківська,2 гр.Миськів Г.М.</w:t>
            </w:r>
          </w:p>
        </w:tc>
      </w:tr>
      <w:tr w:rsidR="00C14DDA" w14:paraId="460686C0"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978A8"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6AF0F"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проектів землеустрою щодо відведення земельних ділянок за адресою вул. Тролейбусна,5 (гр. Назвальська М. Д. та інші)</w:t>
            </w:r>
          </w:p>
        </w:tc>
      </w:tr>
      <w:tr w:rsidR="00C14DDA" w14:paraId="6F8D7375"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C455A"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D39C0"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Дубина, 26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М.П.</w:t>
            </w:r>
          </w:p>
        </w:tc>
      </w:tr>
      <w:tr w:rsidR="00C14DDA" w14:paraId="779537D9"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34152"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DBD55"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поновлення договору оренди земельної ділянки за адресою вул. Микулинецька,42а ПП «Укр-Петроль»</w:t>
            </w:r>
          </w:p>
        </w:tc>
      </w:tr>
      <w:tr w:rsidR="00C14DDA" w14:paraId="103D34C7"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C7519"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4FDE6"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Бойку О.Р.</w:t>
            </w:r>
          </w:p>
        </w:tc>
      </w:tr>
      <w:tr w:rsidR="00C14DDA" w14:paraId="62E1C85D"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E7011"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DF161"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Лесняк Н.В.</w:t>
            </w:r>
          </w:p>
        </w:tc>
      </w:tr>
      <w:tr w:rsidR="00C14DDA" w14:paraId="44A48086"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0857C"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D9686"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по зміні її цільового призначення за адресою вул. Лозовецька, 26 гр. Благому І. Г.</w:t>
            </w:r>
          </w:p>
        </w:tc>
      </w:tr>
      <w:tr w:rsidR="00C14DDA" w14:paraId="1CEEBC45"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3799B"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D22D9"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Чернихів Тернопільського району Тернопільської області, яке належить до Тернопільської міської територіальної громади, власникам земельної частки (паю) гр. Дубині Н.П., Островському М.Б.</w:t>
            </w:r>
          </w:p>
        </w:tc>
      </w:tr>
      <w:tr w:rsidR="00C14DDA" w14:paraId="4B3040B1"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969F4"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262AD"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земельної ділянки для обслуговування багатоквартирних житлових будинків за адресою вул. Іллі Рєпіна, 36, 38 ОСББ «Рєпіна 36» та ОСББ «І.Рєпіна,38»</w:t>
            </w:r>
          </w:p>
        </w:tc>
      </w:tr>
      <w:tr w:rsidR="00C14DDA" w14:paraId="0A6ED876"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EA8D6"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FC7C0"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АТ «Тернопільобленерго»</w:t>
            </w:r>
          </w:p>
        </w:tc>
      </w:tr>
      <w:tr w:rsidR="00C14DDA" w14:paraId="01EEF77C"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2D3D3"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51EE5"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вул.Квітова,12 гр.Сокіл І.А.</w:t>
            </w:r>
          </w:p>
        </w:tc>
      </w:tr>
      <w:tr w:rsidR="00C14DDA" w14:paraId="2A18129E"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8FDAE"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8C771"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проекту землеустрою щодо відведення земельної ділянки за адресою вул. Бродівська,61Г гр. Ситнику Р.Н.</w:t>
            </w:r>
          </w:p>
        </w:tc>
      </w:tr>
      <w:tr w:rsidR="00C14DDA" w14:paraId="550A6B9B"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F05B2"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A76C0"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Подільська,18 гр. Хабло Е.П.</w:t>
            </w:r>
          </w:p>
        </w:tc>
      </w:tr>
      <w:tr w:rsidR="00C14DDA" w14:paraId="316976E3"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EFA92"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F5DAD"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проекту землеустрою щодо відведення земельної ділянки для встановлення земельного сервітуту за адресою вул. Дениса Лукіяновича,8 гр. Редькві М.В.</w:t>
            </w:r>
          </w:p>
        </w:tc>
      </w:tr>
      <w:tr w:rsidR="00C14DDA" w14:paraId="2FE2D6EC"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2AF6B"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06441"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 Микулинецька,116Р гр. Шмальцеру Р. В.</w:t>
            </w:r>
          </w:p>
        </w:tc>
      </w:tr>
      <w:tr w:rsidR="00C14DDA" w14:paraId="067C9D50"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BF640"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2B8E9" w14:textId="77777777" w:rsidR="00C14DDA" w:rsidRDefault="00C14DDA">
            <w:pPr>
              <w:pStyle w:val="1"/>
              <w:jc w:val="both"/>
              <w:rPr>
                <w:rFonts w:ascii="Times New Roman" w:hAnsi="Times New Roman" w:cs="Times New Roman"/>
                <w:b/>
                <w:bCs/>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вул.Мостова-бічна,13 гр.Бензару З.Т.</w:t>
            </w:r>
          </w:p>
        </w:tc>
      </w:tr>
      <w:tr w:rsidR="00C14DDA" w14:paraId="3F589C41"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BB14B"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D8308" w14:textId="77777777" w:rsidR="00C14DDA" w:rsidRDefault="00C14DDA">
            <w:pPr>
              <w:pStyle w:val="1"/>
              <w:jc w:val="both"/>
              <w:rPr>
                <w:rFonts w:ascii="Times New Roman" w:hAnsi="Times New Roman" w:cs="Times New Roman"/>
                <w:b/>
                <w:bCs/>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Покрови,20 гр. Гнатюк О. Я.</w:t>
            </w:r>
          </w:p>
        </w:tc>
      </w:tr>
      <w:tr w:rsidR="00C14DDA" w14:paraId="7373520D"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F34FE"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0C3C5"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поділу земельної ділянки за адресою вул. Промислова,1 ТОВ «Тернопільбуд»</w:t>
            </w:r>
          </w:p>
        </w:tc>
      </w:tr>
      <w:tr w:rsidR="00C14DDA" w14:paraId="12A90653"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FB5BC"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BAE43"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Подільська,36 гр. Гнатюк А.Б.</w:t>
            </w:r>
          </w:p>
        </w:tc>
      </w:tr>
      <w:tr w:rsidR="00C14DDA" w14:paraId="21D9A8C5"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46AA7"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C73F8"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проектів землеустрою щодо відведення земельних ділянок за адресою вул. Спортивна,5 (гр. Марків Л. М. та інші)</w:t>
            </w:r>
          </w:p>
        </w:tc>
      </w:tr>
      <w:tr w:rsidR="00C14DDA" w14:paraId="3D070DCF"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C3F78"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B762"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Проектна,188 гр. Романовій Р.І.</w:t>
            </w:r>
          </w:p>
        </w:tc>
      </w:tr>
      <w:tr w:rsidR="00C14DDA" w14:paraId="142EC328"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9848E"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F2AEE"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(відновлення) меж земельної ділянки в натурі (на місцевості) за адресою вул. Дениса Лукіяновича, 8, корпус 10, прим. 1 гр. Романюк І.В.</w:t>
            </w:r>
          </w:p>
        </w:tc>
      </w:tr>
      <w:tr w:rsidR="00C14DDA" w14:paraId="48F51A96"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18F13"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AB8ED"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Миколи Карпенка,15,17 ОСББ «Затишний двір Карпенка»</w:t>
            </w:r>
          </w:p>
        </w:tc>
      </w:tr>
      <w:tr w:rsidR="00C14DDA" w14:paraId="561C6F47"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9D90F"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1C38"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розгляд звернення щодо надання земельної ділянки гр. Шипітко Л.С.</w:t>
            </w:r>
          </w:p>
        </w:tc>
      </w:tr>
      <w:tr w:rsidR="00C14DDA" w14:paraId="50B2544E"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5D5F4"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DBF57"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поновлення договору оренди землі за адресою вул. Гайова, 8 гр.Галайчуку Ю.В.</w:t>
            </w:r>
          </w:p>
        </w:tc>
      </w:tr>
      <w:tr w:rsidR="00C14DDA" w14:paraId="7ACDA156"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91D29"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08C27"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 (Проектна, 215) АТ «Тернопільобленерго»</w:t>
            </w:r>
          </w:p>
        </w:tc>
      </w:tr>
      <w:tr w:rsidR="00C14DDA" w14:paraId="49B165F4"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35308"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3E3D"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 (Проектна,217) АТ «Тернопільобленерго»</w:t>
            </w:r>
          </w:p>
        </w:tc>
      </w:tr>
      <w:tr w:rsidR="00C14DDA" w14:paraId="173B2E4B"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11988"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D52B9"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 (Проектна,219) АТ «Тернопільобленерго»</w:t>
            </w:r>
          </w:p>
        </w:tc>
      </w:tr>
      <w:tr w:rsidR="00C14DDA" w14:paraId="640F1D87"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BB7BB"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469E4"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Героїв Національної гвардії АТ «Тернопільобленерго»</w:t>
            </w:r>
          </w:p>
        </w:tc>
      </w:tr>
      <w:tr w:rsidR="00C14DDA" w14:paraId="68ACE317"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CABBF"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580D9"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 АТ «Тернопільобленерго»</w:t>
            </w:r>
          </w:p>
        </w:tc>
      </w:tr>
      <w:tr w:rsidR="00C14DDA" w14:paraId="49DE70EC"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0D687"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2C579"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tc>
      </w:tr>
      <w:tr w:rsidR="00C14DDA" w14:paraId="76C4D03A"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EEFE3"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5D5B7"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Войтовичу О. Б.</w:t>
            </w:r>
          </w:p>
        </w:tc>
      </w:tr>
      <w:tr w:rsidR="00C14DDA" w14:paraId="025EE8C1"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53FEC"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22E81"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tc>
      </w:tr>
      <w:tr w:rsidR="00C14DDA" w14:paraId="27295512"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3D815"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5584D"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проекту землеустрою щодо відведення земельної ділянки за адресою вул. Багата, 9А гр. Єгіян Г.М.</w:t>
            </w:r>
          </w:p>
        </w:tc>
      </w:tr>
      <w:tr w:rsidR="00C14DDA" w14:paraId="2D52547D"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157DF"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4F906"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C14DDA" w14:paraId="4A86C1DC"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01C2C"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598E1"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C14DDA" w14:paraId="5992869B"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7F1C2"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27B57"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C14DDA" w14:paraId="1B4FA7CB"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2C584"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057A8"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укладання договору земельного сервітуту за адресою вул. Лесі Українки, 2а КП «ТМТКЕ»</w:t>
            </w:r>
          </w:p>
        </w:tc>
      </w:tr>
      <w:tr w:rsidR="00C14DDA" w14:paraId="788B5CF9"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4CF77"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7F554"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Лесі Українки, 4 гр. Галяс О. С.</w:t>
            </w:r>
          </w:p>
        </w:tc>
      </w:tr>
      <w:tr w:rsidR="00C14DDA" w14:paraId="526712F7"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AA4E9"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53A37"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поділу земельної ділянки за адресою вул. Степана Будного, 42-Б комунальному підприємству «Тернопільелектротранс»</w:t>
            </w:r>
          </w:p>
        </w:tc>
      </w:tr>
      <w:tr w:rsidR="00C14DDA" w14:paraId="6D078EDB"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F7667"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E441B"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Лесі Українки, 4 гр. Будзінській В. Р.</w:t>
            </w:r>
          </w:p>
        </w:tc>
      </w:tr>
      <w:tr w:rsidR="00C14DDA" w14:paraId="78478E62"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05999"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A2E1A"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Лесі Українки, 4 гр. Бурячинському Д. Б.</w:t>
            </w:r>
          </w:p>
        </w:tc>
      </w:tr>
      <w:tr w:rsidR="00C14DDA" w14:paraId="6B3E61E5"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E37DD"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219A3"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по зміні цільового призначення за адресою вул. Спадиста,1 гр. Товстизі Н.Б.</w:t>
            </w:r>
          </w:p>
        </w:tc>
      </w:tr>
      <w:tr w:rsidR="00C14DDA" w14:paraId="2F1A67B1"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E8CAB"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76D57" w14:textId="77777777" w:rsidR="00C14DDA" w:rsidRDefault="00C14DDA">
            <w:pPr>
              <w:jc w:val="both"/>
              <w:rPr>
                <w:sz w:val="24"/>
                <w:szCs w:val="24"/>
              </w:rPr>
            </w:pPr>
            <w:r>
              <w:rPr>
                <w:sz w:val="24"/>
                <w:szCs w:val="24"/>
              </w:rPr>
              <w:t>Про затвердження проекту землеустрою щодо відведення земельної ділянки за адресою вул. Медобірна,5 гр. Бурді І.Я.</w:t>
            </w:r>
          </w:p>
        </w:tc>
      </w:tr>
      <w:tr w:rsidR="00C14DDA" w14:paraId="4B4DF1A9"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8B6E9"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DD8AC"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Василя Стефаника,1 гр. Федорчук М.Д.</w:t>
            </w:r>
          </w:p>
        </w:tc>
      </w:tr>
      <w:tr w:rsidR="00C14DDA" w14:paraId="1C4BE499"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CBC8F"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A7D76"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за адресою вул. Спортивна,5 гр. Гавришу М. І.</w:t>
            </w:r>
          </w:p>
        </w:tc>
      </w:tr>
      <w:tr w:rsidR="00C14DDA" w14:paraId="2B8288A7"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D750F"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09220" w14:textId="77777777" w:rsidR="00C14DDA" w:rsidRDefault="00C14DDA">
            <w:pPr>
              <w:jc w:val="both"/>
              <w:rPr>
                <w:sz w:val="24"/>
                <w:szCs w:val="24"/>
              </w:rPr>
            </w:pPr>
            <w:r>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r>
              <w:rPr>
                <w:color w:val="000000"/>
                <w:sz w:val="24"/>
                <w:szCs w:val="24"/>
              </w:rPr>
              <w:t xml:space="preserve">вул. </w:t>
            </w:r>
            <w:bookmarkStart w:id="3" w:name="_Hlk65591040"/>
            <w:bookmarkStart w:id="4" w:name="_Hlk78897216"/>
            <w:r>
              <w:rPr>
                <w:color w:val="000000"/>
                <w:sz w:val="24"/>
                <w:szCs w:val="24"/>
              </w:rPr>
              <w:t xml:space="preserve">Центральна, 15 </w:t>
            </w:r>
            <w:bookmarkEnd w:id="3"/>
            <w:r>
              <w:rPr>
                <w:color w:val="000000"/>
                <w:sz w:val="24"/>
                <w:szCs w:val="24"/>
              </w:rPr>
              <w:t xml:space="preserve">с. Плесківці </w:t>
            </w:r>
            <w:bookmarkEnd w:id="4"/>
            <w:r>
              <w:rPr>
                <w:color w:val="000000"/>
                <w:sz w:val="24"/>
                <w:szCs w:val="24"/>
              </w:rPr>
              <w:t>(в межах населеного пункту) Тернопільського району</w:t>
            </w:r>
            <w:r>
              <w:rPr>
                <w:sz w:val="24"/>
                <w:szCs w:val="24"/>
              </w:rPr>
              <w:t xml:space="preserve"> </w:t>
            </w:r>
            <w:r>
              <w:rPr>
                <w:color w:val="000000"/>
                <w:sz w:val="24"/>
                <w:szCs w:val="24"/>
              </w:rPr>
              <w:t xml:space="preserve">Тернопільської області, </w:t>
            </w:r>
            <w:r>
              <w:rPr>
                <w:sz w:val="24"/>
                <w:szCs w:val="24"/>
              </w:rPr>
              <w:t xml:space="preserve">яке належить до Тернопільської  міської  територіальної громади, </w:t>
            </w:r>
            <w:r>
              <w:rPr>
                <w:color w:val="000000"/>
                <w:sz w:val="24"/>
                <w:szCs w:val="24"/>
              </w:rPr>
              <w:t>гр. Татарин М.П.</w:t>
            </w:r>
          </w:p>
        </w:tc>
      </w:tr>
      <w:tr w:rsidR="00C14DDA" w14:paraId="4F7A57E4"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13CE5"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9E8F2"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Оболоня,45 гр. Журавель О.М.</w:t>
            </w:r>
          </w:p>
        </w:tc>
      </w:tr>
      <w:tr w:rsidR="00C14DDA" w14:paraId="0AFD0ADD"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AA6B6"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A68A4" w14:textId="77777777" w:rsidR="00C14DDA" w:rsidRDefault="00C14DDA">
            <w:pPr>
              <w:pStyle w:val="1"/>
              <w:jc w:val="both"/>
              <w:rPr>
                <w:rFonts w:ascii="Times New Roman" w:hAnsi="Times New Roman" w:cs="Times New Roman"/>
                <w:sz w:val="24"/>
                <w:szCs w:val="24"/>
                <w:lang w:val="uk-UA" w:eastAsia="en-US"/>
              </w:rPr>
            </w:pPr>
            <w:bookmarkStart w:id="5" w:name="_Hlk147328342"/>
            <w:r>
              <w:rPr>
                <w:rFonts w:ascii="Times New Roman" w:hAnsi="Times New Roman" w:cs="Times New Roman"/>
                <w:sz w:val="24"/>
                <w:szCs w:val="24"/>
                <w:lang w:val="uk-UA" w:eastAsia="en-US"/>
              </w:rPr>
              <w:t>Про затвердження проектів землеустрою щодо відведення земельних ділянок</w:t>
            </w:r>
            <w:bookmarkEnd w:id="5"/>
            <w:r>
              <w:rPr>
                <w:rFonts w:ascii="Times New Roman" w:hAnsi="Times New Roman" w:cs="Times New Roman"/>
                <w:sz w:val="24"/>
                <w:szCs w:val="24"/>
                <w:lang w:val="uk-UA" w:eastAsia="en-US"/>
              </w:rPr>
              <w:t xml:space="preserve"> ТОВ «ЕНЕРГО-ПЛЮС»</w:t>
            </w:r>
          </w:p>
        </w:tc>
      </w:tr>
      <w:tr w:rsidR="00C14DDA" w14:paraId="18B9EB85"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66500"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D8AFE"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проекту землеустрою щодо відведення земельної ділянки по зміні цільового призначення за адресою вул.Козацька,15 гр. Дуніковському В.М.</w:t>
            </w:r>
          </w:p>
        </w:tc>
      </w:tr>
      <w:tr w:rsidR="00C14DDA" w14:paraId="6880D7F6"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D1E77"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68A34"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 затвердження технічної документації із землеустрою щодо об’єднання земельних ділянок за адресою вул.Патріарха Йосифа Сліпого,1 ПП «Перлина»</w:t>
            </w:r>
          </w:p>
        </w:tc>
      </w:tr>
      <w:tr w:rsidR="00C14DDA" w14:paraId="02A443E5"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9E7DD"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0C78C" w14:textId="77777777" w:rsidR="00C14DDA" w:rsidRDefault="00C14DDA">
            <w:pPr>
              <w:pStyle w:val="1"/>
              <w:jc w:val="both"/>
              <w:rPr>
                <w:rFonts w:ascii="Times New Roman" w:hAnsi="Times New Roman" w:cs="Times New Roman"/>
                <w:sz w:val="24"/>
                <w:szCs w:val="24"/>
                <w:lang w:val="uk-UA" w:eastAsia="en-US"/>
              </w:rPr>
            </w:pPr>
            <w:r>
              <w:rPr>
                <w:rFonts w:ascii="Times New Roman" w:hAnsi="Times New Roman" w:cs="Times New Roman"/>
                <w:lang w:val="uk-UA" w:eastAsia="en-US"/>
              </w:rPr>
              <w:t>Про затвердження технічної документації із землеустрою щодо об’єднання земельних ділянок за адресою вул.Мирона Тарнавського,28а-26в-26д гр.Кубаю І.Б.</w:t>
            </w:r>
          </w:p>
        </w:tc>
      </w:tr>
      <w:tr w:rsidR="00C14DDA" w14:paraId="3636EEE4"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D4962"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5205A" w14:textId="77777777" w:rsidR="00C14DDA" w:rsidRDefault="00C14DDA">
            <w:pPr>
              <w:pStyle w:val="1"/>
              <w:jc w:val="both"/>
              <w:rPr>
                <w:rFonts w:ascii="Times New Roman" w:hAnsi="Times New Roman" w:cs="Times New Roman"/>
                <w:lang w:eastAsia="en-US"/>
              </w:rPr>
            </w:pPr>
            <w:r>
              <w:rPr>
                <w:rFonts w:ascii="Times New Roman" w:hAnsi="Times New Roman" w:cs="Times New Roman"/>
                <w:sz w:val="24"/>
                <w:szCs w:val="24"/>
                <w:lang w:eastAsia="en-US"/>
              </w:rPr>
              <w:t>Про затвердження технічної документації із землеустрою щодо встановлення меж земельної ділянки в натурі (на місцевості) за адресою вул. Симона Петлюри,3а ПП «Атлант К»</w:t>
            </w:r>
          </w:p>
        </w:tc>
      </w:tr>
      <w:tr w:rsidR="00C14DDA" w14:paraId="245E1FAC"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784A1" w14:textId="77777777" w:rsidR="00C14DDA" w:rsidRDefault="00C14DDA" w:rsidP="00C14DDA">
            <w:pPr>
              <w:pStyle w:val="a5"/>
              <w:widowControl/>
              <w:numPr>
                <w:ilvl w:val="0"/>
                <w:numId w:val="2"/>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81298" w14:textId="77777777" w:rsidR="00C14DDA" w:rsidRDefault="00C14DDA">
            <w:pPr>
              <w:pStyle w:val="1"/>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Дениса Лукіяновича, 8, приміщення 3я гр.</w:t>
            </w:r>
            <w:r>
              <w:rPr>
                <w:rFonts w:ascii="Times New Roman" w:hAnsi="Times New Roman" w:cs="Times New Roman"/>
                <w:sz w:val="24"/>
                <w:szCs w:val="24"/>
                <w:lang w:val="uk-UA" w:eastAsia="en-US"/>
              </w:rPr>
              <w:t> </w:t>
            </w:r>
            <w:r>
              <w:rPr>
                <w:rFonts w:ascii="Times New Roman" w:hAnsi="Times New Roman" w:cs="Times New Roman"/>
                <w:sz w:val="24"/>
                <w:szCs w:val="24"/>
                <w:lang w:eastAsia="en-US"/>
              </w:rPr>
              <w:t>Самогальському І.І.</w:t>
            </w:r>
          </w:p>
        </w:tc>
      </w:tr>
      <w:tr w:rsidR="00C14DDA" w14:paraId="59B52C12"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1C3C7" w14:textId="77777777" w:rsidR="00C14DDA" w:rsidRDefault="00C14DDA" w:rsidP="00C14DDA">
            <w:pPr>
              <w:pStyle w:val="a5"/>
              <w:widowControl/>
              <w:numPr>
                <w:ilvl w:val="0"/>
                <w:numId w:val="2"/>
              </w:numPr>
              <w:autoSpaceDE/>
              <w:autoSpaceDN/>
              <w:ind w:left="0" w:firstLine="0"/>
              <w:contextualSpacing/>
              <w:jc w:val="both"/>
              <w:rPr>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08F45" w14:textId="77777777" w:rsidR="00C14DDA" w:rsidRDefault="00C14DDA">
            <w:pPr>
              <w:pStyle w:val="1"/>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 надання земельної ділянки за адресою вул.Гайова,42 ТОВ «СТЕММ»</w:t>
            </w:r>
          </w:p>
        </w:tc>
      </w:tr>
      <w:tr w:rsidR="00C14DDA" w14:paraId="7A7A553B" w14:textId="77777777" w:rsidTr="00C14DD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89EDC" w14:textId="77777777" w:rsidR="00C14DDA" w:rsidRDefault="00C14DDA" w:rsidP="00C14DDA">
            <w:pPr>
              <w:pStyle w:val="a5"/>
              <w:widowControl/>
              <w:numPr>
                <w:ilvl w:val="0"/>
                <w:numId w:val="2"/>
              </w:numPr>
              <w:autoSpaceDE/>
              <w:autoSpaceDN/>
              <w:ind w:left="0" w:firstLine="0"/>
              <w:contextualSpacing/>
              <w:jc w:val="both"/>
              <w:rPr>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31C1D" w14:textId="77777777" w:rsidR="00C14DDA" w:rsidRDefault="00C14DDA">
            <w:pPr>
              <w:pStyle w:val="1"/>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Про надання дозволу на складання проекту землеустрою щодо відведення земельної ділянки за адресою вул. Андрія Сахарова обслуговуючому кооперативу «Житлово-будівельний кооператив «Сахарова 5»</w:t>
            </w:r>
          </w:p>
        </w:tc>
        <w:bookmarkEnd w:id="2"/>
      </w:tr>
    </w:tbl>
    <w:p w14:paraId="485E2866" w14:textId="77777777" w:rsidR="00C15903" w:rsidRDefault="00C15903"/>
    <w:p w14:paraId="0F45210C" w14:textId="77777777" w:rsidR="00B76CA7" w:rsidRDefault="00B76CA7"/>
    <w:sectPr w:rsidR="00B76C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1" w15:restartNumberingAfterBreak="0">
    <w:nsid w:val="097A3546"/>
    <w:multiLevelType w:val="hybridMultilevel"/>
    <w:tmpl w:val="090C91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18228306">
    <w:abstractNumId w:val="1"/>
  </w:num>
  <w:num w:numId="2" w16cid:durableId="817039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55"/>
    <w:rsid w:val="00146AD1"/>
    <w:rsid w:val="002A3720"/>
    <w:rsid w:val="002A5CFC"/>
    <w:rsid w:val="002F57CC"/>
    <w:rsid w:val="003B778C"/>
    <w:rsid w:val="003F5155"/>
    <w:rsid w:val="0044251D"/>
    <w:rsid w:val="007765D6"/>
    <w:rsid w:val="008102EE"/>
    <w:rsid w:val="008F319F"/>
    <w:rsid w:val="00900A71"/>
    <w:rsid w:val="009D22EB"/>
    <w:rsid w:val="00A11F33"/>
    <w:rsid w:val="00A13A19"/>
    <w:rsid w:val="00A5297B"/>
    <w:rsid w:val="00A84297"/>
    <w:rsid w:val="00B76CA7"/>
    <w:rsid w:val="00BF60DD"/>
    <w:rsid w:val="00C14DDA"/>
    <w:rsid w:val="00C15903"/>
    <w:rsid w:val="00C97E81"/>
    <w:rsid w:val="00E747B1"/>
    <w:rsid w:val="00EA6AE7"/>
    <w:rsid w:val="00EC3028"/>
    <w:rsid w:val="00F732A4"/>
    <w:rsid w:val="00F80ED5"/>
    <w:rsid w:val="00FE01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DAE1"/>
  <w15:chartTrackingRefBased/>
  <w15:docId w15:val="{10061F23-F5D4-445B-9ED7-873CE51F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CA7"/>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76CA7"/>
    <w:pPr>
      <w:spacing w:before="251"/>
      <w:ind w:right="140"/>
      <w:jc w:val="center"/>
    </w:pPr>
    <w:rPr>
      <w:b/>
      <w:bCs/>
      <w:sz w:val="32"/>
      <w:szCs w:val="32"/>
    </w:rPr>
  </w:style>
  <w:style w:type="character" w:customStyle="1" w:styleId="a4">
    <w:name w:val="Назва Знак"/>
    <w:basedOn w:val="a0"/>
    <w:link w:val="a3"/>
    <w:uiPriority w:val="10"/>
    <w:rsid w:val="00B76CA7"/>
    <w:rPr>
      <w:rFonts w:ascii="Times New Roman" w:eastAsia="Times New Roman" w:hAnsi="Times New Roman" w:cs="Times New Roman"/>
      <w:b/>
      <w:bCs/>
      <w:kern w:val="0"/>
      <w:sz w:val="32"/>
      <w:szCs w:val="32"/>
      <w14:ligatures w14:val="none"/>
    </w:rPr>
  </w:style>
  <w:style w:type="paragraph" w:styleId="a5">
    <w:name w:val="List Paragraph"/>
    <w:basedOn w:val="a"/>
    <w:uiPriority w:val="34"/>
    <w:qFormat/>
    <w:rsid w:val="00B76CA7"/>
  </w:style>
  <w:style w:type="table" w:styleId="a6">
    <w:name w:val="Table Grid"/>
    <w:basedOn w:val="a1"/>
    <w:uiPriority w:val="59"/>
    <w:rsid w:val="00B76C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BF60DD"/>
    <w:pPr>
      <w:spacing w:after="0" w:line="240" w:lineRule="auto"/>
    </w:pPr>
    <w:rPr>
      <w:rFonts w:ascii="Calibri" w:eastAsia="Calibri" w:hAnsi="Calibri" w:cs="Calibri"/>
      <w:kern w:val="0"/>
      <w:szCs w:val="20"/>
      <w:lang w:val="ru-RU"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819763">
      <w:bodyDiv w:val="1"/>
      <w:marLeft w:val="0"/>
      <w:marRight w:val="0"/>
      <w:marTop w:val="0"/>
      <w:marBottom w:val="0"/>
      <w:divBdr>
        <w:top w:val="none" w:sz="0" w:space="0" w:color="auto"/>
        <w:left w:val="none" w:sz="0" w:space="0" w:color="auto"/>
        <w:bottom w:val="none" w:sz="0" w:space="0" w:color="auto"/>
        <w:right w:val="none" w:sz="0" w:space="0" w:color="auto"/>
      </w:divBdr>
    </w:div>
    <w:div w:id="1015887138">
      <w:bodyDiv w:val="1"/>
      <w:marLeft w:val="0"/>
      <w:marRight w:val="0"/>
      <w:marTop w:val="0"/>
      <w:marBottom w:val="0"/>
      <w:divBdr>
        <w:top w:val="none" w:sz="0" w:space="0" w:color="auto"/>
        <w:left w:val="none" w:sz="0" w:space="0" w:color="auto"/>
        <w:bottom w:val="none" w:sz="0" w:space="0" w:color="auto"/>
        <w:right w:val="none" w:sz="0" w:space="0" w:color="auto"/>
      </w:divBdr>
    </w:div>
    <w:div w:id="123484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6432</Words>
  <Characters>3667</Characters>
  <Application>Microsoft Office Word</Application>
  <DocSecurity>0</DocSecurity>
  <Lines>30</Lines>
  <Paragraphs>20</Paragraphs>
  <ScaleCrop>false</ScaleCrop>
  <Company>Microsoft</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25</cp:revision>
  <dcterms:created xsi:type="dcterms:W3CDTF">2026-06-15T09:42:00Z</dcterms:created>
  <dcterms:modified xsi:type="dcterms:W3CDTF">2026-08-19T05:07:00Z</dcterms:modified>
</cp:coreProperties>
</file>