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3CE99" w14:textId="77777777" w:rsidR="003A4804" w:rsidRDefault="003A4804" w:rsidP="003A4804">
      <w:pPr>
        <w:jc w:val="both"/>
        <w:rPr>
          <w:sz w:val="24"/>
          <w:szCs w:val="24"/>
        </w:rPr>
      </w:pPr>
      <w:r>
        <w:rPr>
          <w:sz w:val="24"/>
          <w:szCs w:val="24"/>
        </w:rPr>
        <w:t xml:space="preserve">Питання для включення до </w:t>
      </w:r>
      <w:r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Pr>
          <w:sz w:val="24"/>
          <w:szCs w:val="24"/>
        </w:rPr>
        <w:t>:</w:t>
      </w:r>
    </w:p>
    <w:p w14:paraId="5EC9C595" w14:textId="77777777" w:rsidR="003A4804" w:rsidRDefault="003A4804" w:rsidP="003A4804">
      <w:pPr>
        <w:jc w:val="both"/>
        <w:rPr>
          <w:sz w:val="24"/>
          <w:szCs w:val="24"/>
        </w:rPr>
      </w:pPr>
    </w:p>
    <w:tbl>
      <w:tblPr>
        <w:tblStyle w:val="a7"/>
        <w:tblW w:w="5001" w:type="pct"/>
        <w:tblLook w:val="04A0" w:firstRow="1" w:lastRow="0" w:firstColumn="1" w:lastColumn="0" w:noHBand="0" w:noVBand="1"/>
      </w:tblPr>
      <w:tblGrid>
        <w:gridCol w:w="880"/>
        <w:gridCol w:w="8834"/>
      </w:tblGrid>
      <w:tr w:rsidR="003A4804" w:rsidRPr="007766CC" w14:paraId="124FC2FF" w14:textId="77777777" w:rsidTr="006C5F3E">
        <w:tc>
          <w:tcPr>
            <w:tcW w:w="453" w:type="pct"/>
            <w:tcBorders>
              <w:top w:val="single" w:sz="4" w:space="0" w:color="auto"/>
              <w:left w:val="single" w:sz="4" w:space="0" w:color="auto"/>
              <w:bottom w:val="single" w:sz="4" w:space="0" w:color="auto"/>
              <w:right w:val="single" w:sz="4" w:space="0" w:color="auto"/>
            </w:tcBorders>
            <w:vAlign w:val="center"/>
            <w:hideMark/>
          </w:tcPr>
          <w:p w14:paraId="7DADC4A9" w14:textId="77777777" w:rsidR="003A4804" w:rsidRPr="007766CC" w:rsidRDefault="003A4804" w:rsidP="003A4804">
            <w:pPr>
              <w:keepNext/>
              <w:suppressAutoHyphens/>
              <w:jc w:val="center"/>
              <w:textAlignment w:val="top"/>
              <w:outlineLvl w:val="0"/>
              <w:rPr>
                <w:b/>
                <w:bCs/>
                <w:color w:val="000000" w:themeColor="text1"/>
                <w:position w:val="-1"/>
                <w:sz w:val="24"/>
                <w:szCs w:val="24"/>
              </w:rPr>
            </w:pPr>
            <w:bookmarkStart w:id="0" w:name="_Hlk223965890"/>
            <w:r w:rsidRPr="007766CC">
              <w:rPr>
                <w:b/>
                <w:bCs/>
                <w:color w:val="000000" w:themeColor="text1"/>
                <w:position w:val="-1"/>
                <w:sz w:val="24"/>
                <w:szCs w:val="24"/>
              </w:rPr>
              <w:t>№</w:t>
            </w:r>
          </w:p>
          <w:p w14:paraId="0E5E77F1" w14:textId="77777777" w:rsidR="003A4804" w:rsidRPr="007766CC" w:rsidRDefault="003A4804" w:rsidP="003A4804">
            <w:pPr>
              <w:tabs>
                <w:tab w:val="left" w:pos="2385"/>
              </w:tabs>
              <w:jc w:val="center"/>
              <w:rPr>
                <w:b/>
                <w:bCs/>
                <w:color w:val="000000" w:themeColor="text1"/>
                <w:sz w:val="24"/>
                <w:szCs w:val="24"/>
              </w:rPr>
            </w:pPr>
            <w:r w:rsidRPr="007766CC">
              <w:rPr>
                <w:b/>
                <w:bCs/>
                <w:color w:val="000000" w:themeColor="text1"/>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592C056E" w14:textId="77777777" w:rsidR="003A4804" w:rsidRPr="007766CC" w:rsidRDefault="003A4804" w:rsidP="003A4804">
            <w:pPr>
              <w:keepNext/>
              <w:suppressAutoHyphens/>
              <w:ind w:leftChars="-1" w:hangingChars="1" w:hanging="2"/>
              <w:jc w:val="center"/>
              <w:textAlignment w:val="top"/>
              <w:outlineLvl w:val="0"/>
              <w:rPr>
                <w:b/>
                <w:bCs/>
                <w:color w:val="000000" w:themeColor="text1"/>
                <w:position w:val="-1"/>
                <w:sz w:val="24"/>
                <w:szCs w:val="24"/>
              </w:rPr>
            </w:pPr>
            <w:proofErr w:type="spellStart"/>
            <w:r w:rsidRPr="007766CC">
              <w:rPr>
                <w:b/>
                <w:bCs/>
                <w:color w:val="000000" w:themeColor="text1"/>
                <w:position w:val="-1"/>
                <w:sz w:val="24"/>
                <w:szCs w:val="24"/>
              </w:rPr>
              <w:t>Назва</w:t>
            </w:r>
            <w:proofErr w:type="spellEnd"/>
            <w:r w:rsidRPr="007766CC">
              <w:rPr>
                <w:b/>
                <w:bCs/>
                <w:color w:val="000000" w:themeColor="text1"/>
                <w:position w:val="-1"/>
                <w:sz w:val="24"/>
                <w:szCs w:val="24"/>
              </w:rPr>
              <w:t xml:space="preserve"> проєкту </w:t>
            </w:r>
            <w:proofErr w:type="spellStart"/>
            <w:r w:rsidRPr="007766CC">
              <w:rPr>
                <w:b/>
                <w:bCs/>
                <w:color w:val="000000" w:themeColor="text1"/>
                <w:position w:val="-1"/>
                <w:sz w:val="24"/>
                <w:szCs w:val="24"/>
              </w:rPr>
              <w:t>рішення</w:t>
            </w:r>
            <w:proofErr w:type="spellEnd"/>
          </w:p>
          <w:p w14:paraId="08D94599" w14:textId="77777777" w:rsidR="003A4804" w:rsidRPr="007766CC" w:rsidRDefault="003A4804" w:rsidP="003A4804">
            <w:pPr>
              <w:tabs>
                <w:tab w:val="left" w:pos="2385"/>
              </w:tabs>
              <w:jc w:val="center"/>
              <w:rPr>
                <w:b/>
                <w:bCs/>
                <w:color w:val="000000" w:themeColor="text1"/>
                <w:sz w:val="24"/>
                <w:szCs w:val="24"/>
              </w:rPr>
            </w:pPr>
          </w:p>
        </w:tc>
      </w:tr>
      <w:tr w:rsidR="003A4804" w:rsidRPr="007766CC" w14:paraId="54933BB8" w14:textId="77777777" w:rsidTr="006C5F3E">
        <w:tc>
          <w:tcPr>
            <w:tcW w:w="453" w:type="pct"/>
            <w:tcBorders>
              <w:top w:val="single" w:sz="4" w:space="0" w:color="auto"/>
              <w:left w:val="single" w:sz="4" w:space="0" w:color="auto"/>
              <w:bottom w:val="single" w:sz="4" w:space="0" w:color="auto"/>
              <w:right w:val="single" w:sz="4" w:space="0" w:color="auto"/>
            </w:tcBorders>
            <w:vAlign w:val="center"/>
          </w:tcPr>
          <w:p w14:paraId="18F85DE5" w14:textId="77777777" w:rsidR="003A4804" w:rsidRPr="007766CC" w:rsidRDefault="003A4804" w:rsidP="003A4804">
            <w:pPr>
              <w:pStyle w:val="ae"/>
              <w:keepNext/>
              <w:numPr>
                <w:ilvl w:val="0"/>
                <w:numId w:val="15"/>
              </w:numPr>
              <w:suppressAutoHyphens/>
              <w:spacing w:before="0" w:beforeAutospacing="0" w:after="0" w:afterAutospacing="0"/>
              <w:ind w:left="0" w:firstLine="0"/>
              <w:contextualSpacing/>
              <w:textAlignment w:val="top"/>
              <w:outlineLvl w:val="0"/>
              <w:rPr>
                <w:color w:val="000000" w:themeColor="text1"/>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B36E8F2" w14:textId="77777777" w:rsidR="003A4804" w:rsidRPr="007766CC" w:rsidRDefault="003A4804" w:rsidP="003A4804">
            <w:pPr>
              <w:keepNext/>
              <w:suppressAutoHyphens/>
              <w:ind w:leftChars="-1" w:hangingChars="1" w:hanging="2"/>
              <w:jc w:val="both"/>
              <w:textAlignment w:val="top"/>
              <w:outlineLvl w:val="0"/>
              <w:rPr>
                <w:color w:val="000000" w:themeColor="text1"/>
                <w:sz w:val="24"/>
                <w:szCs w:val="24"/>
              </w:rPr>
            </w:pPr>
            <w:r w:rsidRPr="007766CC">
              <w:rPr>
                <w:bCs/>
                <w:color w:val="000000" w:themeColor="text1"/>
                <w:sz w:val="24"/>
                <w:szCs w:val="24"/>
              </w:rPr>
              <w:t xml:space="preserve">Про </w:t>
            </w:r>
            <w:proofErr w:type="spellStart"/>
            <w:r w:rsidRPr="007766CC">
              <w:rPr>
                <w:bCs/>
                <w:color w:val="000000" w:themeColor="text1"/>
                <w:sz w:val="24"/>
                <w:szCs w:val="24"/>
              </w:rPr>
              <w:t>інформацію</w:t>
            </w:r>
            <w:proofErr w:type="spellEnd"/>
            <w:r w:rsidRPr="007766CC">
              <w:rPr>
                <w:bCs/>
                <w:color w:val="000000" w:themeColor="text1"/>
                <w:sz w:val="24"/>
                <w:szCs w:val="24"/>
              </w:rPr>
              <w:t xml:space="preserve"> про </w:t>
            </w:r>
            <w:proofErr w:type="spellStart"/>
            <w:r w:rsidRPr="007766CC">
              <w:rPr>
                <w:bCs/>
                <w:color w:val="000000" w:themeColor="text1"/>
                <w:sz w:val="24"/>
                <w:szCs w:val="24"/>
              </w:rPr>
              <w:t>результати</w:t>
            </w:r>
            <w:proofErr w:type="spellEnd"/>
            <w:r w:rsidRPr="007766CC">
              <w:rPr>
                <w:bCs/>
                <w:color w:val="000000" w:themeColor="text1"/>
                <w:sz w:val="24"/>
                <w:szCs w:val="24"/>
              </w:rPr>
              <w:t xml:space="preserve"> </w:t>
            </w:r>
            <w:proofErr w:type="spellStart"/>
            <w:r w:rsidRPr="007766CC">
              <w:rPr>
                <w:bCs/>
                <w:color w:val="000000" w:themeColor="text1"/>
                <w:sz w:val="24"/>
                <w:szCs w:val="24"/>
              </w:rPr>
              <w:t>діяльності</w:t>
            </w:r>
            <w:proofErr w:type="spellEnd"/>
            <w:r w:rsidRPr="007766CC">
              <w:rPr>
                <w:bCs/>
                <w:color w:val="000000" w:themeColor="text1"/>
                <w:sz w:val="24"/>
                <w:szCs w:val="24"/>
              </w:rPr>
              <w:t xml:space="preserve"> </w:t>
            </w:r>
            <w:proofErr w:type="spellStart"/>
            <w:r w:rsidRPr="007766CC">
              <w:rPr>
                <w:bCs/>
                <w:color w:val="000000" w:themeColor="text1"/>
                <w:sz w:val="24"/>
                <w:szCs w:val="24"/>
              </w:rPr>
              <w:t>Тернопільської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окружної</w:t>
            </w:r>
            <w:proofErr w:type="spellEnd"/>
            <w:r w:rsidRPr="007766CC">
              <w:rPr>
                <w:bCs/>
                <w:color w:val="000000" w:themeColor="text1"/>
                <w:sz w:val="24"/>
                <w:szCs w:val="24"/>
              </w:rPr>
              <w:t xml:space="preserve"> </w:t>
            </w:r>
            <w:proofErr w:type="spellStart"/>
            <w:r w:rsidRPr="007766CC">
              <w:rPr>
                <w:bCs/>
                <w:color w:val="000000" w:themeColor="text1"/>
                <w:sz w:val="24"/>
                <w:szCs w:val="24"/>
              </w:rPr>
              <w:t>прокуратури</w:t>
            </w:r>
            <w:proofErr w:type="spellEnd"/>
            <w:r w:rsidRPr="007766CC">
              <w:rPr>
                <w:bCs/>
                <w:color w:val="000000" w:themeColor="text1"/>
                <w:sz w:val="24"/>
                <w:szCs w:val="24"/>
              </w:rPr>
              <w:t xml:space="preserve"> на </w:t>
            </w:r>
            <w:proofErr w:type="spellStart"/>
            <w:r w:rsidRPr="007766CC">
              <w:rPr>
                <w:bCs/>
                <w:color w:val="000000" w:themeColor="text1"/>
                <w:sz w:val="24"/>
                <w:szCs w:val="24"/>
              </w:rPr>
              <w:t>території</w:t>
            </w:r>
            <w:proofErr w:type="spellEnd"/>
            <w:r w:rsidRPr="007766CC">
              <w:rPr>
                <w:bCs/>
                <w:color w:val="000000" w:themeColor="text1"/>
                <w:sz w:val="24"/>
                <w:szCs w:val="24"/>
              </w:rPr>
              <w:t xml:space="preserve"> </w:t>
            </w:r>
            <w:proofErr w:type="spellStart"/>
            <w:r w:rsidRPr="007766CC">
              <w:rPr>
                <w:bCs/>
                <w:color w:val="000000" w:themeColor="text1"/>
                <w:sz w:val="24"/>
                <w:szCs w:val="24"/>
              </w:rPr>
              <w:t>Тернопільської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міської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територіальної</w:t>
            </w:r>
            <w:proofErr w:type="spellEnd"/>
            <w:r w:rsidRPr="007766CC">
              <w:rPr>
                <w:bCs/>
                <w:color w:val="000000" w:themeColor="text1"/>
                <w:sz w:val="24"/>
                <w:szCs w:val="24"/>
              </w:rPr>
              <w:t xml:space="preserve"> </w:t>
            </w:r>
            <w:proofErr w:type="spellStart"/>
            <w:r w:rsidRPr="007766CC">
              <w:rPr>
                <w:bCs/>
                <w:color w:val="000000" w:themeColor="text1"/>
                <w:sz w:val="24"/>
                <w:szCs w:val="24"/>
              </w:rPr>
              <w:t>громади</w:t>
            </w:r>
            <w:proofErr w:type="spellEnd"/>
            <w:r w:rsidRPr="007766CC">
              <w:rPr>
                <w:bCs/>
                <w:color w:val="000000" w:themeColor="text1"/>
                <w:sz w:val="24"/>
                <w:szCs w:val="24"/>
              </w:rPr>
              <w:t xml:space="preserve"> у 2025 </w:t>
            </w:r>
            <w:proofErr w:type="spellStart"/>
            <w:r w:rsidRPr="007766CC">
              <w:rPr>
                <w:bCs/>
                <w:color w:val="000000" w:themeColor="text1"/>
                <w:sz w:val="24"/>
                <w:szCs w:val="24"/>
              </w:rPr>
              <w:t>році</w:t>
            </w:r>
            <w:proofErr w:type="spellEnd"/>
          </w:p>
        </w:tc>
      </w:tr>
      <w:tr w:rsidR="003A4804" w:rsidRPr="007766CC" w14:paraId="54643E9E" w14:textId="77777777" w:rsidTr="006C5F3E">
        <w:tc>
          <w:tcPr>
            <w:tcW w:w="453" w:type="pct"/>
            <w:tcBorders>
              <w:top w:val="single" w:sz="4" w:space="0" w:color="auto"/>
              <w:left w:val="single" w:sz="4" w:space="0" w:color="auto"/>
              <w:bottom w:val="single" w:sz="4" w:space="0" w:color="auto"/>
              <w:right w:val="single" w:sz="4" w:space="0" w:color="auto"/>
            </w:tcBorders>
            <w:vAlign w:val="center"/>
          </w:tcPr>
          <w:p w14:paraId="2F66D757" w14:textId="77777777" w:rsidR="003A4804" w:rsidRPr="007766CC" w:rsidRDefault="003A4804" w:rsidP="003A4804">
            <w:pPr>
              <w:pStyle w:val="ae"/>
              <w:keepNext/>
              <w:numPr>
                <w:ilvl w:val="0"/>
                <w:numId w:val="15"/>
              </w:numPr>
              <w:suppressAutoHyphens/>
              <w:spacing w:before="0" w:beforeAutospacing="0" w:after="0" w:afterAutospacing="0"/>
              <w:ind w:left="0" w:firstLine="0"/>
              <w:contextualSpacing/>
              <w:textAlignment w:val="top"/>
              <w:outlineLvl w:val="0"/>
              <w:rPr>
                <w:color w:val="000000" w:themeColor="text1"/>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75FE1C0" w14:textId="77777777" w:rsidR="003A4804" w:rsidRPr="007766CC" w:rsidRDefault="003A4804" w:rsidP="003A4804">
            <w:pPr>
              <w:keepNext/>
              <w:suppressAutoHyphens/>
              <w:ind w:leftChars="-1" w:hangingChars="1" w:hanging="2"/>
              <w:jc w:val="both"/>
              <w:textAlignment w:val="top"/>
              <w:outlineLvl w:val="0"/>
              <w:rPr>
                <w:color w:val="000000" w:themeColor="text1"/>
                <w:sz w:val="24"/>
                <w:szCs w:val="24"/>
                <w:lang w:eastAsia="uk-UA"/>
              </w:rPr>
            </w:pPr>
            <w:r w:rsidRPr="007766CC">
              <w:rPr>
                <w:bCs/>
                <w:color w:val="000000" w:themeColor="text1"/>
                <w:sz w:val="24"/>
                <w:szCs w:val="24"/>
              </w:rPr>
              <w:t xml:space="preserve">Про стан </w:t>
            </w:r>
            <w:proofErr w:type="spellStart"/>
            <w:r w:rsidRPr="007766CC">
              <w:rPr>
                <w:bCs/>
                <w:color w:val="000000" w:themeColor="text1"/>
                <w:sz w:val="24"/>
                <w:szCs w:val="24"/>
              </w:rPr>
              <w:t>законності</w:t>
            </w:r>
            <w:proofErr w:type="spellEnd"/>
            <w:r w:rsidRPr="007766CC">
              <w:rPr>
                <w:bCs/>
                <w:color w:val="000000" w:themeColor="text1"/>
                <w:sz w:val="24"/>
                <w:szCs w:val="24"/>
              </w:rPr>
              <w:t xml:space="preserve">, </w:t>
            </w:r>
            <w:proofErr w:type="spellStart"/>
            <w:r w:rsidRPr="007766CC">
              <w:rPr>
                <w:bCs/>
                <w:color w:val="000000" w:themeColor="text1"/>
                <w:sz w:val="24"/>
                <w:szCs w:val="24"/>
              </w:rPr>
              <w:t>боротьби</w:t>
            </w:r>
            <w:proofErr w:type="spellEnd"/>
            <w:r w:rsidRPr="007766CC">
              <w:rPr>
                <w:bCs/>
                <w:color w:val="000000" w:themeColor="text1"/>
                <w:sz w:val="24"/>
                <w:szCs w:val="24"/>
              </w:rPr>
              <w:t xml:space="preserve"> </w:t>
            </w:r>
            <w:proofErr w:type="spellStart"/>
            <w:r w:rsidRPr="007766CC">
              <w:rPr>
                <w:bCs/>
                <w:color w:val="000000" w:themeColor="text1"/>
                <w:sz w:val="24"/>
                <w:szCs w:val="24"/>
              </w:rPr>
              <w:t>із</w:t>
            </w:r>
            <w:proofErr w:type="spellEnd"/>
            <w:r w:rsidRPr="007766CC">
              <w:rPr>
                <w:bCs/>
                <w:color w:val="000000" w:themeColor="text1"/>
                <w:sz w:val="24"/>
                <w:szCs w:val="24"/>
              </w:rPr>
              <w:t xml:space="preserve"> </w:t>
            </w:r>
            <w:proofErr w:type="spellStart"/>
            <w:r w:rsidRPr="007766CC">
              <w:rPr>
                <w:bCs/>
                <w:color w:val="000000" w:themeColor="text1"/>
                <w:sz w:val="24"/>
                <w:szCs w:val="24"/>
              </w:rPr>
              <w:t>злочинністю</w:t>
            </w:r>
            <w:proofErr w:type="spellEnd"/>
            <w:r w:rsidRPr="007766CC">
              <w:rPr>
                <w:bCs/>
                <w:color w:val="000000" w:themeColor="text1"/>
                <w:sz w:val="24"/>
                <w:szCs w:val="24"/>
              </w:rPr>
              <w:t xml:space="preserve">, </w:t>
            </w:r>
            <w:proofErr w:type="spellStart"/>
            <w:r w:rsidRPr="007766CC">
              <w:rPr>
                <w:bCs/>
                <w:color w:val="000000" w:themeColor="text1"/>
                <w:sz w:val="24"/>
                <w:szCs w:val="24"/>
              </w:rPr>
              <w:t>охорони</w:t>
            </w:r>
            <w:proofErr w:type="spellEnd"/>
            <w:r w:rsidRPr="007766CC">
              <w:rPr>
                <w:bCs/>
                <w:color w:val="000000" w:themeColor="text1"/>
                <w:sz w:val="24"/>
                <w:szCs w:val="24"/>
              </w:rPr>
              <w:t xml:space="preserve"> </w:t>
            </w:r>
            <w:proofErr w:type="spellStart"/>
            <w:r w:rsidRPr="007766CC">
              <w:rPr>
                <w:bCs/>
                <w:color w:val="000000" w:themeColor="text1"/>
                <w:sz w:val="24"/>
                <w:szCs w:val="24"/>
              </w:rPr>
              <w:t>громадської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безпеки</w:t>
            </w:r>
            <w:proofErr w:type="spellEnd"/>
            <w:r w:rsidRPr="007766CC">
              <w:rPr>
                <w:bCs/>
                <w:color w:val="000000" w:themeColor="text1"/>
                <w:sz w:val="24"/>
                <w:szCs w:val="24"/>
              </w:rPr>
              <w:t xml:space="preserve"> і порядку та </w:t>
            </w:r>
            <w:proofErr w:type="spellStart"/>
            <w:r w:rsidRPr="007766CC">
              <w:rPr>
                <w:bCs/>
                <w:color w:val="000000" w:themeColor="text1"/>
                <w:sz w:val="24"/>
                <w:szCs w:val="24"/>
              </w:rPr>
              <w:t>результати</w:t>
            </w:r>
            <w:proofErr w:type="spellEnd"/>
            <w:r w:rsidRPr="007766CC">
              <w:rPr>
                <w:bCs/>
                <w:color w:val="000000" w:themeColor="text1"/>
                <w:sz w:val="24"/>
                <w:szCs w:val="24"/>
              </w:rPr>
              <w:t xml:space="preserve"> </w:t>
            </w:r>
            <w:proofErr w:type="spellStart"/>
            <w:r w:rsidRPr="007766CC">
              <w:rPr>
                <w:bCs/>
                <w:color w:val="000000" w:themeColor="text1"/>
                <w:sz w:val="24"/>
                <w:szCs w:val="24"/>
              </w:rPr>
              <w:t>діяльності</w:t>
            </w:r>
            <w:proofErr w:type="spellEnd"/>
            <w:r w:rsidRPr="007766CC">
              <w:rPr>
                <w:bCs/>
                <w:color w:val="000000" w:themeColor="text1"/>
                <w:sz w:val="24"/>
                <w:szCs w:val="24"/>
              </w:rPr>
              <w:t xml:space="preserve"> у 2025 </w:t>
            </w:r>
            <w:proofErr w:type="spellStart"/>
            <w:r w:rsidRPr="007766CC">
              <w:rPr>
                <w:bCs/>
                <w:color w:val="000000" w:themeColor="text1"/>
                <w:sz w:val="24"/>
                <w:szCs w:val="24"/>
              </w:rPr>
              <w:t>році</w:t>
            </w:r>
            <w:proofErr w:type="spellEnd"/>
          </w:p>
        </w:tc>
      </w:tr>
      <w:tr w:rsidR="003A4804" w:rsidRPr="007766CC" w14:paraId="21B0B172" w14:textId="77777777" w:rsidTr="006C5F3E">
        <w:tc>
          <w:tcPr>
            <w:tcW w:w="453" w:type="pct"/>
            <w:tcBorders>
              <w:top w:val="single" w:sz="4" w:space="0" w:color="auto"/>
              <w:left w:val="single" w:sz="4" w:space="0" w:color="auto"/>
              <w:bottom w:val="single" w:sz="4" w:space="0" w:color="auto"/>
              <w:right w:val="single" w:sz="4" w:space="0" w:color="auto"/>
            </w:tcBorders>
            <w:vAlign w:val="center"/>
          </w:tcPr>
          <w:p w14:paraId="24C31242" w14:textId="77777777" w:rsidR="003A4804" w:rsidRPr="007766CC" w:rsidRDefault="003A4804" w:rsidP="003A4804">
            <w:pPr>
              <w:pStyle w:val="ae"/>
              <w:keepNext/>
              <w:numPr>
                <w:ilvl w:val="0"/>
                <w:numId w:val="15"/>
              </w:numPr>
              <w:suppressAutoHyphens/>
              <w:spacing w:before="0" w:beforeAutospacing="0" w:after="0" w:afterAutospacing="0"/>
              <w:ind w:left="0" w:firstLine="0"/>
              <w:contextualSpacing/>
              <w:textAlignment w:val="top"/>
              <w:outlineLvl w:val="0"/>
              <w:rPr>
                <w:color w:val="000000" w:themeColor="text1"/>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AA0462A" w14:textId="77777777" w:rsidR="003A4804" w:rsidRPr="007766CC" w:rsidRDefault="003A4804" w:rsidP="003A4804">
            <w:pPr>
              <w:keepNext/>
              <w:suppressAutoHyphens/>
              <w:ind w:leftChars="-1" w:hangingChars="1" w:hanging="2"/>
              <w:jc w:val="both"/>
              <w:textAlignment w:val="top"/>
              <w:outlineLvl w:val="0"/>
              <w:rPr>
                <w:color w:val="000000" w:themeColor="text1"/>
                <w:sz w:val="24"/>
                <w:szCs w:val="24"/>
              </w:rPr>
            </w:pPr>
            <w:r w:rsidRPr="007766CC">
              <w:rPr>
                <w:bCs/>
                <w:color w:val="000000" w:themeColor="text1"/>
                <w:sz w:val="24"/>
                <w:szCs w:val="24"/>
              </w:rPr>
              <w:t xml:space="preserve">Про </w:t>
            </w:r>
            <w:proofErr w:type="spellStart"/>
            <w:r w:rsidRPr="007766CC">
              <w:rPr>
                <w:bCs/>
                <w:color w:val="000000" w:themeColor="text1"/>
                <w:sz w:val="24"/>
                <w:szCs w:val="24"/>
              </w:rPr>
              <w:t>внесення</w:t>
            </w:r>
            <w:proofErr w:type="spellEnd"/>
            <w:r w:rsidRPr="007766CC">
              <w:rPr>
                <w:bCs/>
                <w:color w:val="000000" w:themeColor="text1"/>
                <w:sz w:val="24"/>
                <w:szCs w:val="24"/>
              </w:rPr>
              <w:t xml:space="preserve"> </w:t>
            </w:r>
            <w:proofErr w:type="spellStart"/>
            <w:r w:rsidRPr="007766CC">
              <w:rPr>
                <w:bCs/>
                <w:color w:val="000000" w:themeColor="text1"/>
                <w:sz w:val="24"/>
                <w:szCs w:val="24"/>
              </w:rPr>
              <w:t>змін</w:t>
            </w:r>
            <w:proofErr w:type="spellEnd"/>
            <w:r w:rsidRPr="007766CC">
              <w:rPr>
                <w:bCs/>
                <w:color w:val="000000" w:themeColor="text1"/>
                <w:sz w:val="24"/>
                <w:szCs w:val="24"/>
              </w:rPr>
              <w:t xml:space="preserve"> до </w:t>
            </w:r>
            <w:proofErr w:type="spellStart"/>
            <w:r w:rsidRPr="007766CC">
              <w:rPr>
                <w:bCs/>
                <w:color w:val="000000" w:themeColor="text1"/>
                <w:sz w:val="24"/>
                <w:szCs w:val="24"/>
              </w:rPr>
              <w:t>рішення</w:t>
            </w:r>
            <w:proofErr w:type="spellEnd"/>
            <w:r w:rsidRPr="007766CC">
              <w:rPr>
                <w:bCs/>
                <w:color w:val="000000" w:themeColor="text1"/>
                <w:sz w:val="24"/>
                <w:szCs w:val="24"/>
              </w:rPr>
              <w:t xml:space="preserve"> </w:t>
            </w:r>
            <w:proofErr w:type="spellStart"/>
            <w:r w:rsidRPr="007766CC">
              <w:rPr>
                <w:bCs/>
                <w:color w:val="000000" w:themeColor="text1"/>
                <w:sz w:val="24"/>
                <w:szCs w:val="24"/>
              </w:rPr>
              <w:t>міської</w:t>
            </w:r>
            <w:proofErr w:type="spellEnd"/>
            <w:r w:rsidRPr="007766CC">
              <w:rPr>
                <w:bCs/>
                <w:color w:val="000000" w:themeColor="text1"/>
                <w:sz w:val="24"/>
                <w:szCs w:val="24"/>
              </w:rPr>
              <w:t xml:space="preserve"> ради </w:t>
            </w:r>
            <w:proofErr w:type="spellStart"/>
            <w:r w:rsidRPr="007766CC">
              <w:rPr>
                <w:bCs/>
                <w:color w:val="000000" w:themeColor="text1"/>
                <w:sz w:val="24"/>
                <w:szCs w:val="24"/>
              </w:rPr>
              <w:t>від</w:t>
            </w:r>
            <w:proofErr w:type="spellEnd"/>
            <w:r w:rsidRPr="007766CC">
              <w:rPr>
                <w:bCs/>
                <w:color w:val="000000" w:themeColor="text1"/>
                <w:sz w:val="24"/>
                <w:szCs w:val="24"/>
              </w:rPr>
              <w:t xml:space="preserve"> 19.12.2025 №8/54/03 «Про план </w:t>
            </w:r>
            <w:proofErr w:type="spellStart"/>
            <w:r w:rsidRPr="007766CC">
              <w:rPr>
                <w:bCs/>
                <w:color w:val="000000" w:themeColor="text1"/>
                <w:sz w:val="24"/>
                <w:szCs w:val="24"/>
              </w:rPr>
              <w:t>роботи</w:t>
            </w:r>
            <w:proofErr w:type="spellEnd"/>
            <w:r w:rsidRPr="007766CC">
              <w:rPr>
                <w:bCs/>
                <w:color w:val="000000" w:themeColor="text1"/>
                <w:sz w:val="24"/>
                <w:szCs w:val="24"/>
              </w:rPr>
              <w:t xml:space="preserve"> </w:t>
            </w:r>
            <w:proofErr w:type="spellStart"/>
            <w:r w:rsidRPr="007766CC">
              <w:rPr>
                <w:bCs/>
                <w:color w:val="000000" w:themeColor="text1"/>
                <w:sz w:val="24"/>
                <w:szCs w:val="24"/>
              </w:rPr>
              <w:t>Тернопільської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міської</w:t>
            </w:r>
            <w:proofErr w:type="spellEnd"/>
            <w:r w:rsidRPr="007766CC">
              <w:rPr>
                <w:bCs/>
                <w:color w:val="000000" w:themeColor="text1"/>
                <w:sz w:val="24"/>
                <w:szCs w:val="24"/>
              </w:rPr>
              <w:t xml:space="preserve"> ради на 2026 </w:t>
            </w:r>
            <w:proofErr w:type="spellStart"/>
            <w:r w:rsidRPr="007766CC">
              <w:rPr>
                <w:bCs/>
                <w:color w:val="000000" w:themeColor="text1"/>
                <w:sz w:val="24"/>
                <w:szCs w:val="24"/>
              </w:rPr>
              <w:t>рік</w:t>
            </w:r>
            <w:proofErr w:type="spellEnd"/>
            <w:r w:rsidRPr="007766CC">
              <w:rPr>
                <w:bCs/>
                <w:color w:val="000000" w:themeColor="text1"/>
                <w:sz w:val="24"/>
                <w:szCs w:val="24"/>
              </w:rPr>
              <w:t>»</w:t>
            </w:r>
          </w:p>
        </w:tc>
      </w:tr>
      <w:tr w:rsidR="003A4804" w:rsidRPr="007766CC" w14:paraId="12E18536" w14:textId="77777777" w:rsidTr="006C5F3E">
        <w:tc>
          <w:tcPr>
            <w:tcW w:w="453" w:type="pct"/>
            <w:tcBorders>
              <w:top w:val="single" w:sz="4" w:space="0" w:color="auto"/>
              <w:left w:val="single" w:sz="4" w:space="0" w:color="auto"/>
              <w:bottom w:val="single" w:sz="4" w:space="0" w:color="auto"/>
              <w:right w:val="single" w:sz="4" w:space="0" w:color="auto"/>
            </w:tcBorders>
            <w:vAlign w:val="center"/>
          </w:tcPr>
          <w:p w14:paraId="12942361" w14:textId="77777777" w:rsidR="003A4804" w:rsidRPr="007766CC" w:rsidRDefault="003A4804" w:rsidP="003A4804">
            <w:pPr>
              <w:pStyle w:val="ae"/>
              <w:keepNext/>
              <w:numPr>
                <w:ilvl w:val="0"/>
                <w:numId w:val="15"/>
              </w:numPr>
              <w:suppressAutoHyphens/>
              <w:spacing w:before="0" w:beforeAutospacing="0" w:after="0" w:afterAutospacing="0"/>
              <w:ind w:left="0" w:firstLine="0"/>
              <w:contextualSpacing/>
              <w:textAlignment w:val="top"/>
              <w:outlineLvl w:val="0"/>
              <w:rPr>
                <w:color w:val="000000" w:themeColor="text1"/>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581E0638" w14:textId="77777777" w:rsidR="003A4804" w:rsidRPr="007766CC" w:rsidRDefault="003A4804" w:rsidP="003A4804">
            <w:pPr>
              <w:keepNext/>
              <w:suppressAutoHyphens/>
              <w:ind w:leftChars="-1" w:hangingChars="1" w:hanging="2"/>
              <w:jc w:val="both"/>
              <w:textAlignment w:val="top"/>
              <w:outlineLvl w:val="0"/>
              <w:rPr>
                <w:color w:val="000000" w:themeColor="text1"/>
                <w:sz w:val="24"/>
                <w:szCs w:val="24"/>
              </w:rPr>
            </w:pPr>
            <w:r w:rsidRPr="007766CC">
              <w:rPr>
                <w:bCs/>
                <w:color w:val="000000" w:themeColor="text1"/>
                <w:sz w:val="24"/>
                <w:szCs w:val="24"/>
              </w:rPr>
              <w:t xml:space="preserve">Про </w:t>
            </w:r>
            <w:proofErr w:type="spellStart"/>
            <w:r w:rsidRPr="007766CC">
              <w:rPr>
                <w:bCs/>
                <w:color w:val="000000" w:themeColor="text1"/>
                <w:sz w:val="24"/>
                <w:szCs w:val="24"/>
              </w:rPr>
              <w:t>затвердження</w:t>
            </w:r>
            <w:proofErr w:type="spellEnd"/>
            <w:r w:rsidRPr="007766CC">
              <w:rPr>
                <w:bCs/>
                <w:color w:val="000000" w:themeColor="text1"/>
                <w:sz w:val="24"/>
                <w:szCs w:val="24"/>
              </w:rPr>
              <w:t xml:space="preserve"> Статуту </w:t>
            </w:r>
            <w:proofErr w:type="spellStart"/>
            <w:r w:rsidRPr="007766CC">
              <w:rPr>
                <w:bCs/>
                <w:color w:val="000000" w:themeColor="text1"/>
                <w:sz w:val="24"/>
                <w:szCs w:val="24"/>
              </w:rPr>
              <w:t>Тернопільської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міської</w:t>
            </w:r>
            <w:proofErr w:type="spellEnd"/>
            <w:r w:rsidRPr="007766CC">
              <w:rPr>
                <w:bCs/>
                <w:color w:val="000000" w:themeColor="text1"/>
                <w:sz w:val="24"/>
                <w:szCs w:val="24"/>
              </w:rPr>
              <w:t xml:space="preserve"> </w:t>
            </w:r>
            <w:proofErr w:type="spellStart"/>
            <w:r w:rsidRPr="007766CC">
              <w:rPr>
                <w:bCs/>
                <w:color w:val="000000" w:themeColor="text1"/>
                <w:sz w:val="24"/>
                <w:szCs w:val="24"/>
              </w:rPr>
              <w:t>територіальної</w:t>
            </w:r>
            <w:proofErr w:type="spellEnd"/>
            <w:r w:rsidRPr="007766CC">
              <w:rPr>
                <w:bCs/>
                <w:color w:val="000000" w:themeColor="text1"/>
                <w:sz w:val="24"/>
                <w:szCs w:val="24"/>
              </w:rPr>
              <w:t xml:space="preserve"> </w:t>
            </w:r>
            <w:proofErr w:type="spellStart"/>
            <w:r w:rsidRPr="007766CC">
              <w:rPr>
                <w:bCs/>
                <w:color w:val="000000" w:themeColor="text1"/>
                <w:sz w:val="24"/>
                <w:szCs w:val="24"/>
              </w:rPr>
              <w:t>громади</w:t>
            </w:r>
            <w:proofErr w:type="spellEnd"/>
            <w:r w:rsidRPr="007766CC">
              <w:rPr>
                <w:bCs/>
                <w:color w:val="000000" w:themeColor="text1"/>
                <w:sz w:val="24"/>
                <w:szCs w:val="24"/>
              </w:rPr>
              <w:t xml:space="preserve"> в </w:t>
            </w:r>
            <w:proofErr w:type="spellStart"/>
            <w:r w:rsidRPr="007766CC">
              <w:rPr>
                <w:bCs/>
                <w:color w:val="000000" w:themeColor="text1"/>
                <w:sz w:val="24"/>
                <w:szCs w:val="24"/>
              </w:rPr>
              <w:t>новій</w:t>
            </w:r>
            <w:proofErr w:type="spellEnd"/>
            <w:r w:rsidRPr="007766CC">
              <w:rPr>
                <w:bCs/>
                <w:color w:val="000000" w:themeColor="text1"/>
                <w:sz w:val="24"/>
                <w:szCs w:val="24"/>
              </w:rPr>
              <w:t xml:space="preserve"> </w:t>
            </w:r>
            <w:proofErr w:type="spellStart"/>
            <w:r w:rsidRPr="007766CC">
              <w:rPr>
                <w:bCs/>
                <w:color w:val="000000" w:themeColor="text1"/>
                <w:sz w:val="24"/>
                <w:szCs w:val="24"/>
              </w:rPr>
              <w:t>редакції</w:t>
            </w:r>
            <w:proofErr w:type="spellEnd"/>
          </w:p>
        </w:tc>
      </w:tr>
      <w:tr w:rsidR="003A4804" w:rsidRPr="007766CC" w14:paraId="7D66B450" w14:textId="77777777" w:rsidTr="006C5F3E">
        <w:tc>
          <w:tcPr>
            <w:tcW w:w="453" w:type="pct"/>
            <w:tcBorders>
              <w:top w:val="single" w:sz="4" w:space="0" w:color="auto"/>
              <w:left w:val="single" w:sz="4" w:space="0" w:color="auto"/>
              <w:bottom w:val="single" w:sz="4" w:space="0" w:color="auto"/>
              <w:right w:val="single" w:sz="4" w:space="0" w:color="auto"/>
            </w:tcBorders>
            <w:vAlign w:val="center"/>
          </w:tcPr>
          <w:p w14:paraId="70C02D8C" w14:textId="77777777" w:rsidR="003A4804" w:rsidRPr="007766CC" w:rsidRDefault="003A4804" w:rsidP="003A4804">
            <w:pPr>
              <w:pStyle w:val="ae"/>
              <w:keepNext/>
              <w:numPr>
                <w:ilvl w:val="0"/>
                <w:numId w:val="15"/>
              </w:numPr>
              <w:suppressAutoHyphens/>
              <w:spacing w:before="0" w:beforeAutospacing="0" w:after="0" w:afterAutospacing="0"/>
              <w:ind w:left="0" w:firstLine="0"/>
              <w:contextualSpacing/>
              <w:textAlignment w:val="top"/>
              <w:outlineLvl w:val="0"/>
              <w:rPr>
                <w:color w:val="000000" w:themeColor="text1"/>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7A05843" w14:textId="77777777" w:rsidR="003A4804" w:rsidRPr="007766CC" w:rsidRDefault="003A4804" w:rsidP="003A4804">
            <w:pPr>
              <w:keepNext/>
              <w:suppressAutoHyphens/>
              <w:ind w:leftChars="-1" w:hangingChars="1" w:hanging="2"/>
              <w:jc w:val="both"/>
              <w:textAlignment w:val="top"/>
              <w:outlineLvl w:val="0"/>
              <w:rPr>
                <w:color w:val="000000" w:themeColor="text1"/>
                <w:sz w:val="24"/>
                <w:szCs w:val="24"/>
              </w:rPr>
            </w:pPr>
            <w:r w:rsidRPr="007766CC">
              <w:rPr>
                <w:bCs/>
                <w:color w:val="000000" w:themeColor="text1"/>
                <w:sz w:val="24"/>
                <w:szCs w:val="24"/>
              </w:rPr>
              <w:t xml:space="preserve">Про </w:t>
            </w:r>
            <w:proofErr w:type="spellStart"/>
            <w:r w:rsidRPr="007766CC">
              <w:rPr>
                <w:bCs/>
                <w:color w:val="000000" w:themeColor="text1"/>
                <w:sz w:val="24"/>
                <w:szCs w:val="24"/>
              </w:rPr>
              <w:t>затвердження</w:t>
            </w:r>
            <w:proofErr w:type="spellEnd"/>
            <w:r w:rsidRPr="007766CC">
              <w:rPr>
                <w:bCs/>
                <w:color w:val="000000" w:themeColor="text1"/>
                <w:sz w:val="24"/>
                <w:szCs w:val="24"/>
              </w:rPr>
              <w:t xml:space="preserve"> </w:t>
            </w:r>
            <w:proofErr w:type="spellStart"/>
            <w:r w:rsidRPr="007766CC">
              <w:rPr>
                <w:bCs/>
                <w:color w:val="000000" w:themeColor="text1"/>
                <w:sz w:val="24"/>
                <w:szCs w:val="24"/>
              </w:rPr>
              <w:t>рішення</w:t>
            </w:r>
            <w:proofErr w:type="spellEnd"/>
            <w:r w:rsidRPr="007766CC">
              <w:rPr>
                <w:bCs/>
                <w:color w:val="000000" w:themeColor="text1"/>
                <w:sz w:val="24"/>
                <w:szCs w:val="24"/>
              </w:rPr>
              <w:t xml:space="preserve"> </w:t>
            </w:r>
            <w:proofErr w:type="spellStart"/>
            <w:r w:rsidRPr="007766CC">
              <w:rPr>
                <w:bCs/>
                <w:color w:val="000000" w:themeColor="text1"/>
                <w:sz w:val="24"/>
                <w:szCs w:val="24"/>
              </w:rPr>
              <w:t>виконавчого</w:t>
            </w:r>
            <w:proofErr w:type="spellEnd"/>
            <w:r w:rsidRPr="007766CC">
              <w:rPr>
                <w:bCs/>
                <w:color w:val="000000" w:themeColor="text1"/>
                <w:sz w:val="24"/>
                <w:szCs w:val="24"/>
              </w:rPr>
              <w:t xml:space="preserve"> </w:t>
            </w:r>
            <w:proofErr w:type="spellStart"/>
            <w:r w:rsidRPr="007766CC">
              <w:rPr>
                <w:bCs/>
                <w:color w:val="000000" w:themeColor="text1"/>
                <w:sz w:val="24"/>
                <w:szCs w:val="24"/>
              </w:rPr>
              <w:t>комітету</w:t>
            </w:r>
            <w:proofErr w:type="spellEnd"/>
          </w:p>
        </w:tc>
      </w:tr>
      <w:bookmarkEnd w:id="0"/>
    </w:tbl>
    <w:p w14:paraId="6820672F" w14:textId="77777777" w:rsidR="003A4804" w:rsidRDefault="003A4804" w:rsidP="003A4804">
      <w:pPr>
        <w:ind w:firstLine="142"/>
        <w:jc w:val="both"/>
        <w:rPr>
          <w:sz w:val="24"/>
          <w:szCs w:val="24"/>
        </w:rPr>
      </w:pPr>
    </w:p>
    <w:p w14:paraId="3E23554F" w14:textId="77777777" w:rsidR="003A4804" w:rsidRDefault="003A4804" w:rsidP="003A4804"/>
    <w:p w14:paraId="0C9F6FAA" w14:textId="77777777" w:rsidR="00C41343" w:rsidRDefault="00C41343" w:rsidP="00C41343">
      <w:pPr>
        <w:pStyle w:val="a5"/>
        <w:spacing w:before="45" w:after="1"/>
        <w:rPr>
          <w:sz w:val="20"/>
        </w:rPr>
      </w:pPr>
    </w:p>
    <w:p w14:paraId="48E1E2C9" w14:textId="77777777" w:rsidR="000420C8" w:rsidRDefault="000420C8" w:rsidP="00C41343">
      <w:pPr>
        <w:pStyle w:val="a5"/>
        <w:spacing w:before="45" w:after="1"/>
        <w:rPr>
          <w:sz w:val="20"/>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4"/>
  </w:num>
  <w:num w:numId="2" w16cid:durableId="1899976575">
    <w:abstractNumId w:val="4"/>
  </w:num>
  <w:num w:numId="3" w16cid:durableId="1665664048">
    <w:abstractNumId w:val="12"/>
  </w:num>
  <w:num w:numId="4" w16cid:durableId="480345800">
    <w:abstractNumId w:val="10"/>
  </w:num>
  <w:num w:numId="5" w16cid:durableId="1057436314">
    <w:abstractNumId w:val="6"/>
  </w:num>
  <w:num w:numId="6" w16cid:durableId="1572036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7"/>
  </w:num>
  <w:num w:numId="8" w16cid:durableId="951980974">
    <w:abstractNumId w:val="0"/>
  </w:num>
  <w:num w:numId="9" w16cid:durableId="1792937944">
    <w:abstractNumId w:val="8"/>
  </w:num>
  <w:num w:numId="10" w16cid:durableId="1230924324">
    <w:abstractNumId w:val="11"/>
  </w:num>
  <w:num w:numId="11" w16cid:durableId="505874272">
    <w:abstractNumId w:val="3"/>
  </w:num>
  <w:num w:numId="12" w16cid:durableId="1582759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9"/>
  </w:num>
  <w:num w:numId="14" w16cid:durableId="2007198661">
    <w:abstractNumId w:val="1"/>
  </w:num>
  <w:num w:numId="15" w16cid:durableId="1561867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481</Words>
  <Characters>275</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15</cp:revision>
  <cp:lastPrinted>2025-08-29T09:27:00Z</cp:lastPrinted>
  <dcterms:created xsi:type="dcterms:W3CDTF">2025-12-10T08:48:00Z</dcterms:created>
  <dcterms:modified xsi:type="dcterms:W3CDTF">2026-08-17T08:27:00Z</dcterms:modified>
</cp:coreProperties>
</file>