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C9EC88" w14:textId="6742D35A" w:rsidR="009C23AD" w:rsidRDefault="009C23AD" w:rsidP="009C23AD">
      <w:pPr>
        <w:tabs>
          <w:tab w:val="left" w:pos="5790"/>
        </w:tabs>
        <w:spacing w:after="0" w:line="240" w:lineRule="auto"/>
        <w:ind w:firstLine="709"/>
        <w:jc w:val="both"/>
        <w:rPr>
          <w:rFonts w:ascii="Times New Roman" w:hAnsi="Times New Roman" w:cs="Times New Roman"/>
          <w:bCs/>
          <w:sz w:val="24"/>
          <w:szCs w:val="24"/>
        </w:rPr>
      </w:pPr>
      <w:r>
        <w:rPr>
          <w:rFonts w:ascii="Times New Roman" w:hAnsi="Times New Roman" w:cs="Times New Roman"/>
          <w:sz w:val="24"/>
          <w:szCs w:val="24"/>
        </w:rPr>
        <w:t>П</w:t>
      </w:r>
      <w:r w:rsidRPr="00B331BB">
        <w:rPr>
          <w:rFonts w:ascii="Times New Roman" w:hAnsi="Times New Roman" w:cs="Times New Roman"/>
          <w:sz w:val="24"/>
          <w:szCs w:val="24"/>
        </w:rPr>
        <w:t xml:space="preserve">ерелік питань для включення до порядку денного засідання постійної комісії міської ради з питань </w:t>
      </w:r>
      <w:r w:rsidRPr="00B331BB">
        <w:rPr>
          <w:rFonts w:ascii="Times New Roman" w:hAnsi="Times New Roman" w:cs="Times New Roman"/>
          <w:bCs/>
          <w:sz w:val="24"/>
          <w:szCs w:val="24"/>
        </w:rPr>
        <w:t>житлово-комунального господарства, екології, надзвичайних ситуацій, енергозабезпечення та енергоефективності:</w:t>
      </w:r>
    </w:p>
    <w:p w14:paraId="1D8402F0" w14:textId="77777777" w:rsidR="009C23AD" w:rsidRPr="00B331BB" w:rsidRDefault="009C23AD" w:rsidP="009C23AD">
      <w:pPr>
        <w:tabs>
          <w:tab w:val="left" w:pos="5790"/>
        </w:tabs>
        <w:spacing w:after="0" w:line="240" w:lineRule="auto"/>
        <w:ind w:firstLine="709"/>
        <w:jc w:val="both"/>
        <w:rPr>
          <w:rFonts w:ascii="Times New Roman" w:hAnsi="Times New Roman" w:cs="Times New Roman"/>
          <w:bCs/>
          <w:sz w:val="24"/>
          <w:szCs w:val="24"/>
        </w:rPr>
      </w:pPr>
    </w:p>
    <w:tbl>
      <w:tblPr>
        <w:tblStyle w:val="a3"/>
        <w:tblW w:w="5000" w:type="pct"/>
        <w:tblLook w:val="04A0" w:firstRow="1" w:lastRow="0" w:firstColumn="1" w:lastColumn="0" w:noHBand="0" w:noVBand="1"/>
      </w:tblPr>
      <w:tblGrid>
        <w:gridCol w:w="701"/>
        <w:gridCol w:w="8870"/>
      </w:tblGrid>
      <w:tr w:rsidR="008A7917" w14:paraId="0127703F" w14:textId="77777777" w:rsidTr="008A7917">
        <w:tc>
          <w:tcPr>
            <w:tcW w:w="366" w:type="pct"/>
            <w:tcBorders>
              <w:top w:val="single" w:sz="4" w:space="0" w:color="auto"/>
              <w:left w:val="single" w:sz="4" w:space="0" w:color="auto"/>
              <w:bottom w:val="single" w:sz="4" w:space="0" w:color="auto"/>
              <w:right w:val="single" w:sz="4" w:space="0" w:color="auto"/>
            </w:tcBorders>
            <w:vAlign w:val="center"/>
            <w:hideMark/>
          </w:tcPr>
          <w:p w14:paraId="69039477" w14:textId="77777777" w:rsidR="008A7917" w:rsidRDefault="008A7917">
            <w:pPr>
              <w:keepNext/>
              <w:suppressAutoHyphens/>
              <w:ind w:hanging="2"/>
              <w:jc w:val="center"/>
              <w:textAlignment w:val="top"/>
              <w:outlineLvl w:val="0"/>
              <w:rPr>
                <w:rFonts w:ascii="Times New Roman" w:eastAsia="Times New Roman" w:hAnsi="Times New Roman" w:cs="Times New Roman"/>
                <w:position w:val="-1"/>
                <w:sz w:val="24"/>
                <w:szCs w:val="24"/>
                <w:lang w:eastAsia="en-GB"/>
              </w:rPr>
            </w:pPr>
            <w:r>
              <w:rPr>
                <w:rFonts w:ascii="Times New Roman" w:eastAsia="Times New Roman" w:hAnsi="Times New Roman" w:cs="Times New Roman"/>
                <w:position w:val="-1"/>
                <w:sz w:val="24"/>
                <w:szCs w:val="24"/>
                <w:lang w:eastAsia="en-GB"/>
              </w:rPr>
              <w:t>№</w:t>
            </w:r>
          </w:p>
          <w:p w14:paraId="49637AF0" w14:textId="77777777" w:rsidR="008A7917" w:rsidRDefault="008A7917">
            <w:pPr>
              <w:tabs>
                <w:tab w:val="left" w:pos="2385"/>
              </w:tabs>
              <w:ind w:hanging="2"/>
              <w:jc w:val="center"/>
              <w:rPr>
                <w:rFonts w:ascii="Times New Roman" w:hAnsi="Times New Roman" w:cs="Times New Roman"/>
                <w:sz w:val="24"/>
                <w:szCs w:val="24"/>
              </w:rPr>
            </w:pPr>
            <w:r>
              <w:rPr>
                <w:rFonts w:ascii="Times New Roman" w:eastAsia="Times New Roman" w:hAnsi="Times New Roman" w:cs="Times New Roman"/>
                <w:position w:val="-1"/>
                <w:sz w:val="24"/>
                <w:szCs w:val="24"/>
                <w:lang w:eastAsia="en-GB"/>
              </w:rPr>
              <w:t>з/п</w:t>
            </w:r>
          </w:p>
        </w:tc>
        <w:tc>
          <w:tcPr>
            <w:tcW w:w="4634" w:type="pct"/>
            <w:tcBorders>
              <w:top w:val="single" w:sz="4" w:space="0" w:color="auto"/>
              <w:left w:val="single" w:sz="4" w:space="0" w:color="auto"/>
              <w:bottom w:val="single" w:sz="4" w:space="0" w:color="auto"/>
              <w:right w:val="single" w:sz="4" w:space="0" w:color="auto"/>
            </w:tcBorders>
          </w:tcPr>
          <w:p w14:paraId="08701DA3" w14:textId="77777777" w:rsidR="008A7917" w:rsidRDefault="008A7917">
            <w:pPr>
              <w:keepNext/>
              <w:suppressAutoHyphens/>
              <w:ind w:leftChars="-1" w:hangingChars="1" w:hanging="2"/>
              <w:jc w:val="center"/>
              <w:textAlignment w:val="top"/>
              <w:outlineLvl w:val="0"/>
              <w:rPr>
                <w:rFonts w:ascii="Times New Roman" w:eastAsia="Times New Roman" w:hAnsi="Times New Roman" w:cs="Times New Roman"/>
                <w:position w:val="-1"/>
                <w:sz w:val="24"/>
                <w:szCs w:val="24"/>
                <w:lang w:eastAsia="en-GB"/>
              </w:rPr>
            </w:pPr>
            <w:r>
              <w:rPr>
                <w:rFonts w:ascii="Times New Roman" w:eastAsia="Times New Roman" w:hAnsi="Times New Roman" w:cs="Times New Roman"/>
                <w:position w:val="-1"/>
                <w:sz w:val="24"/>
                <w:szCs w:val="24"/>
                <w:lang w:eastAsia="en-GB"/>
              </w:rPr>
              <w:t>Назва питання</w:t>
            </w:r>
          </w:p>
          <w:p w14:paraId="502D9E87" w14:textId="77777777" w:rsidR="008A7917" w:rsidRDefault="008A7917">
            <w:pPr>
              <w:tabs>
                <w:tab w:val="left" w:pos="2385"/>
              </w:tabs>
              <w:ind w:firstLine="708"/>
              <w:jc w:val="center"/>
              <w:rPr>
                <w:rFonts w:ascii="Times New Roman" w:hAnsi="Times New Roman" w:cs="Times New Roman"/>
                <w:sz w:val="24"/>
                <w:szCs w:val="24"/>
              </w:rPr>
            </w:pPr>
          </w:p>
        </w:tc>
      </w:tr>
      <w:tr w:rsidR="006446F9" w14:paraId="3FE4C0B0" w14:textId="77777777" w:rsidTr="00013D64">
        <w:tc>
          <w:tcPr>
            <w:tcW w:w="366" w:type="pct"/>
            <w:tcBorders>
              <w:top w:val="single" w:sz="4" w:space="0" w:color="auto"/>
              <w:left w:val="single" w:sz="4" w:space="0" w:color="auto"/>
              <w:bottom w:val="single" w:sz="4" w:space="0" w:color="auto"/>
              <w:right w:val="single" w:sz="4" w:space="0" w:color="auto"/>
            </w:tcBorders>
          </w:tcPr>
          <w:p w14:paraId="6109D423" w14:textId="77777777" w:rsidR="006446F9" w:rsidRDefault="006446F9" w:rsidP="006446F9">
            <w:pPr>
              <w:pStyle w:val="a4"/>
              <w:numPr>
                <w:ilvl w:val="0"/>
                <w:numId w:val="13"/>
              </w:numPr>
              <w:tabs>
                <w:tab w:val="left" w:pos="2385"/>
              </w:tabs>
              <w:spacing w:before="0" w:beforeAutospacing="0" w:after="0" w:afterAutospacing="0" w:line="256" w:lineRule="auto"/>
              <w:ind w:left="0" w:firstLine="0"/>
              <w:contextualSpacing/>
            </w:pPr>
          </w:p>
        </w:tc>
        <w:tc>
          <w:tcPr>
            <w:tcW w:w="4634" w:type="pct"/>
            <w:tcBorders>
              <w:top w:val="single" w:sz="4" w:space="0" w:color="auto"/>
              <w:left w:val="single" w:sz="4" w:space="0" w:color="auto"/>
              <w:bottom w:val="single" w:sz="4" w:space="0" w:color="auto"/>
              <w:right w:val="single" w:sz="4" w:space="0" w:color="auto"/>
            </w:tcBorders>
          </w:tcPr>
          <w:p w14:paraId="511C25D8" w14:textId="34646BC4" w:rsidR="006446F9" w:rsidRDefault="006446F9" w:rsidP="006446F9">
            <w:pPr>
              <w:jc w:val="both"/>
              <w:rPr>
                <w:rFonts w:ascii="Times New Roman" w:hAnsi="Times New Roman" w:cs="Times New Roman"/>
                <w:sz w:val="24"/>
                <w:szCs w:val="24"/>
              </w:rPr>
            </w:pPr>
            <w:r w:rsidRPr="00402ADA">
              <w:rPr>
                <w:rFonts w:ascii="Times New Roman" w:eastAsia="Times New Roman" w:hAnsi="Times New Roman" w:cs="Times New Roman"/>
                <w:position w:val="-1"/>
                <w:sz w:val="24"/>
                <w:szCs w:val="24"/>
                <w:lang w:eastAsia="en-GB"/>
              </w:rPr>
              <w:t>Про внесення змін до Програми захисту населення і території Тернопільської міської територіальної громади від надзвичайних ситуацій техногенного та природного характеру на 2023-2025 роки</w:t>
            </w:r>
          </w:p>
        </w:tc>
      </w:tr>
      <w:tr w:rsidR="006446F9" w14:paraId="6374EDF0" w14:textId="77777777" w:rsidTr="00013D64">
        <w:tc>
          <w:tcPr>
            <w:tcW w:w="366" w:type="pct"/>
            <w:tcBorders>
              <w:top w:val="single" w:sz="4" w:space="0" w:color="auto"/>
              <w:left w:val="single" w:sz="4" w:space="0" w:color="auto"/>
              <w:bottom w:val="single" w:sz="4" w:space="0" w:color="auto"/>
              <w:right w:val="single" w:sz="4" w:space="0" w:color="auto"/>
            </w:tcBorders>
          </w:tcPr>
          <w:p w14:paraId="70D98E69" w14:textId="77777777" w:rsidR="006446F9" w:rsidRDefault="006446F9" w:rsidP="006446F9">
            <w:pPr>
              <w:pStyle w:val="a4"/>
              <w:numPr>
                <w:ilvl w:val="0"/>
                <w:numId w:val="13"/>
              </w:numPr>
              <w:tabs>
                <w:tab w:val="left" w:pos="2385"/>
              </w:tabs>
              <w:spacing w:before="0" w:beforeAutospacing="0" w:after="0" w:afterAutospacing="0" w:line="256" w:lineRule="auto"/>
              <w:ind w:left="0" w:firstLine="0"/>
              <w:contextualSpacing/>
            </w:pPr>
          </w:p>
        </w:tc>
        <w:tc>
          <w:tcPr>
            <w:tcW w:w="4634" w:type="pct"/>
            <w:tcBorders>
              <w:top w:val="single" w:sz="4" w:space="0" w:color="auto"/>
              <w:left w:val="single" w:sz="4" w:space="0" w:color="auto"/>
              <w:bottom w:val="single" w:sz="4" w:space="0" w:color="auto"/>
              <w:right w:val="single" w:sz="4" w:space="0" w:color="auto"/>
            </w:tcBorders>
          </w:tcPr>
          <w:p w14:paraId="653954BE" w14:textId="0B871BF1" w:rsidR="006446F9" w:rsidRDefault="006446F9" w:rsidP="006446F9">
            <w:pPr>
              <w:jc w:val="both"/>
              <w:rPr>
                <w:rFonts w:ascii="Times New Roman" w:hAnsi="Times New Roman" w:cs="Times New Roman"/>
                <w:sz w:val="24"/>
                <w:szCs w:val="24"/>
              </w:rPr>
            </w:pPr>
            <w:r w:rsidRPr="00402ADA">
              <w:rPr>
                <w:rFonts w:ascii="Times New Roman" w:hAnsi="Times New Roman" w:cs="Times New Roman"/>
                <w:sz w:val="24"/>
                <w:szCs w:val="24"/>
              </w:rPr>
              <w:t>Про виконання Програми «Питна вода на 2021-2024 роки»</w:t>
            </w:r>
          </w:p>
        </w:tc>
      </w:tr>
      <w:tr w:rsidR="006446F9" w14:paraId="008FAADD" w14:textId="77777777" w:rsidTr="00013D64">
        <w:tc>
          <w:tcPr>
            <w:tcW w:w="366" w:type="pct"/>
            <w:tcBorders>
              <w:top w:val="single" w:sz="4" w:space="0" w:color="auto"/>
              <w:left w:val="single" w:sz="4" w:space="0" w:color="auto"/>
              <w:bottom w:val="single" w:sz="4" w:space="0" w:color="auto"/>
              <w:right w:val="single" w:sz="4" w:space="0" w:color="auto"/>
            </w:tcBorders>
          </w:tcPr>
          <w:p w14:paraId="7B49945E" w14:textId="77777777" w:rsidR="006446F9" w:rsidRDefault="006446F9" w:rsidP="006446F9">
            <w:pPr>
              <w:pStyle w:val="a4"/>
              <w:numPr>
                <w:ilvl w:val="0"/>
                <w:numId w:val="13"/>
              </w:numPr>
              <w:tabs>
                <w:tab w:val="left" w:pos="2385"/>
              </w:tabs>
              <w:spacing w:before="0" w:beforeAutospacing="0" w:after="0" w:afterAutospacing="0" w:line="256" w:lineRule="auto"/>
              <w:ind w:left="0" w:firstLine="0"/>
              <w:contextualSpacing/>
            </w:pPr>
          </w:p>
        </w:tc>
        <w:tc>
          <w:tcPr>
            <w:tcW w:w="4634" w:type="pct"/>
            <w:tcBorders>
              <w:top w:val="single" w:sz="4" w:space="0" w:color="auto"/>
              <w:left w:val="single" w:sz="4" w:space="0" w:color="auto"/>
              <w:bottom w:val="single" w:sz="4" w:space="0" w:color="auto"/>
              <w:right w:val="single" w:sz="4" w:space="0" w:color="auto"/>
            </w:tcBorders>
          </w:tcPr>
          <w:p w14:paraId="50CDC1C6" w14:textId="5947A8F1" w:rsidR="006446F9" w:rsidRDefault="006446F9" w:rsidP="006446F9">
            <w:pPr>
              <w:jc w:val="both"/>
              <w:rPr>
                <w:rFonts w:ascii="Times New Roman" w:hAnsi="Times New Roman" w:cs="Times New Roman"/>
                <w:sz w:val="24"/>
                <w:szCs w:val="24"/>
              </w:rPr>
            </w:pPr>
            <w:r w:rsidRPr="00402ADA">
              <w:rPr>
                <w:rFonts w:ascii="Times New Roman" w:hAnsi="Times New Roman" w:cs="Times New Roman"/>
                <w:sz w:val="24"/>
                <w:szCs w:val="24"/>
              </w:rPr>
              <w:t>Про виконання Програми розвитку житлово-комунального господарства Тернопільської міської територіальної громади на 2021-2024 роки</w:t>
            </w:r>
          </w:p>
        </w:tc>
      </w:tr>
      <w:tr w:rsidR="006446F9" w14:paraId="2F210989" w14:textId="77777777" w:rsidTr="00013D64">
        <w:tc>
          <w:tcPr>
            <w:tcW w:w="366" w:type="pct"/>
            <w:tcBorders>
              <w:top w:val="single" w:sz="4" w:space="0" w:color="auto"/>
              <w:left w:val="single" w:sz="4" w:space="0" w:color="auto"/>
              <w:bottom w:val="single" w:sz="4" w:space="0" w:color="auto"/>
              <w:right w:val="single" w:sz="4" w:space="0" w:color="auto"/>
            </w:tcBorders>
          </w:tcPr>
          <w:p w14:paraId="58B632D9" w14:textId="77777777" w:rsidR="006446F9" w:rsidRDefault="006446F9" w:rsidP="006446F9">
            <w:pPr>
              <w:pStyle w:val="a4"/>
              <w:numPr>
                <w:ilvl w:val="0"/>
                <w:numId w:val="13"/>
              </w:numPr>
              <w:tabs>
                <w:tab w:val="left" w:pos="2385"/>
              </w:tabs>
              <w:spacing w:before="0" w:beforeAutospacing="0" w:after="0" w:afterAutospacing="0" w:line="256" w:lineRule="auto"/>
              <w:ind w:left="0" w:firstLine="0"/>
              <w:contextualSpacing/>
            </w:pPr>
          </w:p>
        </w:tc>
        <w:tc>
          <w:tcPr>
            <w:tcW w:w="4634" w:type="pct"/>
            <w:tcBorders>
              <w:top w:val="single" w:sz="4" w:space="0" w:color="auto"/>
              <w:left w:val="single" w:sz="4" w:space="0" w:color="auto"/>
              <w:bottom w:val="single" w:sz="4" w:space="0" w:color="auto"/>
              <w:right w:val="single" w:sz="4" w:space="0" w:color="auto"/>
            </w:tcBorders>
          </w:tcPr>
          <w:p w14:paraId="60C98C87" w14:textId="2D290ED4" w:rsidR="006446F9" w:rsidRDefault="006446F9" w:rsidP="006446F9">
            <w:pPr>
              <w:jc w:val="both"/>
              <w:rPr>
                <w:rFonts w:ascii="Times New Roman" w:hAnsi="Times New Roman" w:cs="Times New Roman"/>
                <w:sz w:val="24"/>
                <w:szCs w:val="24"/>
              </w:rPr>
            </w:pPr>
            <w:r w:rsidRPr="00402ADA">
              <w:rPr>
                <w:rFonts w:ascii="Times New Roman" w:hAnsi="Times New Roman" w:cs="Times New Roman"/>
                <w:sz w:val="24"/>
                <w:szCs w:val="24"/>
              </w:rPr>
              <w:t>Про виконання Програми модернізації (технічного розвитку) систем централізованого тепло - та гарячого водопостачання на 2021 – 2024 роки</w:t>
            </w:r>
          </w:p>
        </w:tc>
      </w:tr>
      <w:tr w:rsidR="006446F9" w14:paraId="56C8EA73" w14:textId="77777777" w:rsidTr="00013D64">
        <w:tc>
          <w:tcPr>
            <w:tcW w:w="366" w:type="pct"/>
            <w:tcBorders>
              <w:top w:val="single" w:sz="4" w:space="0" w:color="auto"/>
              <w:left w:val="single" w:sz="4" w:space="0" w:color="auto"/>
              <w:bottom w:val="single" w:sz="4" w:space="0" w:color="auto"/>
              <w:right w:val="single" w:sz="4" w:space="0" w:color="auto"/>
            </w:tcBorders>
          </w:tcPr>
          <w:p w14:paraId="5D5B92B9" w14:textId="77777777" w:rsidR="006446F9" w:rsidRDefault="006446F9" w:rsidP="006446F9">
            <w:pPr>
              <w:pStyle w:val="a4"/>
              <w:numPr>
                <w:ilvl w:val="0"/>
                <w:numId w:val="13"/>
              </w:numPr>
              <w:tabs>
                <w:tab w:val="left" w:pos="2385"/>
              </w:tabs>
              <w:spacing w:before="0" w:beforeAutospacing="0" w:after="0" w:afterAutospacing="0" w:line="256" w:lineRule="auto"/>
              <w:ind w:left="0" w:firstLine="0"/>
              <w:contextualSpacing/>
            </w:pPr>
          </w:p>
        </w:tc>
        <w:tc>
          <w:tcPr>
            <w:tcW w:w="4634" w:type="pct"/>
            <w:tcBorders>
              <w:top w:val="single" w:sz="4" w:space="0" w:color="auto"/>
              <w:left w:val="single" w:sz="4" w:space="0" w:color="auto"/>
              <w:bottom w:val="single" w:sz="4" w:space="0" w:color="auto"/>
              <w:right w:val="single" w:sz="4" w:space="0" w:color="auto"/>
            </w:tcBorders>
          </w:tcPr>
          <w:p w14:paraId="1D18AD9C" w14:textId="1B2A965D" w:rsidR="006446F9" w:rsidRDefault="006446F9" w:rsidP="006446F9">
            <w:pPr>
              <w:jc w:val="both"/>
              <w:rPr>
                <w:rFonts w:ascii="Times New Roman" w:hAnsi="Times New Roman" w:cs="Times New Roman"/>
                <w:sz w:val="24"/>
                <w:szCs w:val="24"/>
              </w:rPr>
            </w:pPr>
            <w:r w:rsidRPr="00402ADA">
              <w:rPr>
                <w:rFonts w:ascii="Times New Roman" w:hAnsi="Times New Roman" w:cs="Times New Roman"/>
                <w:sz w:val="24"/>
                <w:szCs w:val="24"/>
              </w:rPr>
              <w:t>Про виконання Програми розвитку велосипедної інфраструктури на 2021-2024 роки</w:t>
            </w:r>
          </w:p>
        </w:tc>
      </w:tr>
      <w:tr w:rsidR="006446F9" w14:paraId="59434A50" w14:textId="77777777" w:rsidTr="00013D64">
        <w:tc>
          <w:tcPr>
            <w:tcW w:w="366" w:type="pct"/>
            <w:tcBorders>
              <w:top w:val="single" w:sz="4" w:space="0" w:color="auto"/>
              <w:left w:val="single" w:sz="4" w:space="0" w:color="auto"/>
              <w:bottom w:val="single" w:sz="4" w:space="0" w:color="auto"/>
              <w:right w:val="single" w:sz="4" w:space="0" w:color="auto"/>
            </w:tcBorders>
          </w:tcPr>
          <w:p w14:paraId="48F6461E" w14:textId="77777777" w:rsidR="006446F9" w:rsidRDefault="006446F9" w:rsidP="006446F9">
            <w:pPr>
              <w:pStyle w:val="a4"/>
              <w:numPr>
                <w:ilvl w:val="0"/>
                <w:numId w:val="13"/>
              </w:numPr>
              <w:tabs>
                <w:tab w:val="left" w:pos="2385"/>
              </w:tabs>
              <w:spacing w:before="0" w:beforeAutospacing="0" w:after="0" w:afterAutospacing="0" w:line="256" w:lineRule="auto"/>
              <w:ind w:left="0" w:firstLine="0"/>
              <w:contextualSpacing/>
            </w:pPr>
          </w:p>
        </w:tc>
        <w:tc>
          <w:tcPr>
            <w:tcW w:w="4634" w:type="pct"/>
            <w:tcBorders>
              <w:top w:val="single" w:sz="4" w:space="0" w:color="auto"/>
              <w:left w:val="single" w:sz="4" w:space="0" w:color="auto"/>
              <w:bottom w:val="single" w:sz="4" w:space="0" w:color="auto"/>
              <w:right w:val="single" w:sz="4" w:space="0" w:color="auto"/>
            </w:tcBorders>
          </w:tcPr>
          <w:p w14:paraId="2AECCB62" w14:textId="4BD71BDE" w:rsidR="006446F9" w:rsidRDefault="006446F9" w:rsidP="006446F9">
            <w:pPr>
              <w:jc w:val="both"/>
              <w:rPr>
                <w:rFonts w:ascii="Times New Roman" w:hAnsi="Times New Roman" w:cs="Times New Roman"/>
                <w:sz w:val="24"/>
                <w:szCs w:val="24"/>
              </w:rPr>
            </w:pPr>
            <w:r w:rsidRPr="002020A3">
              <w:rPr>
                <w:rFonts w:ascii="Times New Roman" w:hAnsi="Times New Roman" w:cs="Times New Roman"/>
                <w:sz w:val="24"/>
                <w:szCs w:val="24"/>
              </w:rPr>
              <w:t>Про виконання Програми розвитку парків на 2022 – 2024 роки</w:t>
            </w:r>
          </w:p>
        </w:tc>
      </w:tr>
      <w:tr w:rsidR="006446F9" w14:paraId="69A38A47" w14:textId="77777777" w:rsidTr="00013D64">
        <w:tc>
          <w:tcPr>
            <w:tcW w:w="366" w:type="pct"/>
            <w:tcBorders>
              <w:top w:val="single" w:sz="4" w:space="0" w:color="auto"/>
              <w:left w:val="single" w:sz="4" w:space="0" w:color="auto"/>
              <w:bottom w:val="single" w:sz="4" w:space="0" w:color="auto"/>
              <w:right w:val="single" w:sz="4" w:space="0" w:color="auto"/>
            </w:tcBorders>
          </w:tcPr>
          <w:p w14:paraId="78ACC2E0" w14:textId="77777777" w:rsidR="006446F9" w:rsidRDefault="006446F9" w:rsidP="006446F9">
            <w:pPr>
              <w:pStyle w:val="a4"/>
              <w:numPr>
                <w:ilvl w:val="0"/>
                <w:numId w:val="13"/>
              </w:numPr>
              <w:tabs>
                <w:tab w:val="left" w:pos="2385"/>
              </w:tabs>
              <w:spacing w:before="0" w:beforeAutospacing="0" w:after="0" w:afterAutospacing="0" w:line="256" w:lineRule="auto"/>
              <w:ind w:left="0" w:firstLine="0"/>
              <w:contextualSpacing/>
            </w:pPr>
          </w:p>
        </w:tc>
        <w:tc>
          <w:tcPr>
            <w:tcW w:w="4634" w:type="pct"/>
            <w:tcBorders>
              <w:top w:val="single" w:sz="4" w:space="0" w:color="auto"/>
              <w:left w:val="single" w:sz="4" w:space="0" w:color="auto"/>
              <w:bottom w:val="single" w:sz="4" w:space="0" w:color="auto"/>
              <w:right w:val="single" w:sz="4" w:space="0" w:color="auto"/>
            </w:tcBorders>
          </w:tcPr>
          <w:p w14:paraId="16BCF22E" w14:textId="1654E253" w:rsidR="006446F9" w:rsidRDefault="006446F9" w:rsidP="006446F9">
            <w:pPr>
              <w:jc w:val="both"/>
              <w:rPr>
                <w:rFonts w:ascii="Times New Roman" w:hAnsi="Times New Roman" w:cs="Times New Roman"/>
                <w:sz w:val="24"/>
                <w:szCs w:val="24"/>
              </w:rPr>
            </w:pPr>
            <w:r w:rsidRPr="006C7ECA">
              <w:rPr>
                <w:rFonts w:ascii="Times New Roman" w:hAnsi="Times New Roman" w:cs="Times New Roman"/>
                <w:sz w:val="24"/>
                <w:szCs w:val="24"/>
              </w:rPr>
              <w:t>Про внесення доповнень до Правил благоустрою Тернопільської міської територіальної громади, затверджених рішенням міської ради від 24.07.2019 №7/36/12</w:t>
            </w:r>
          </w:p>
        </w:tc>
      </w:tr>
      <w:tr w:rsidR="006446F9" w14:paraId="751AF556" w14:textId="77777777" w:rsidTr="00013D64">
        <w:tc>
          <w:tcPr>
            <w:tcW w:w="366" w:type="pct"/>
            <w:tcBorders>
              <w:top w:val="single" w:sz="4" w:space="0" w:color="auto"/>
              <w:left w:val="single" w:sz="4" w:space="0" w:color="auto"/>
              <w:bottom w:val="single" w:sz="4" w:space="0" w:color="auto"/>
              <w:right w:val="single" w:sz="4" w:space="0" w:color="auto"/>
            </w:tcBorders>
          </w:tcPr>
          <w:p w14:paraId="15D61C70" w14:textId="77777777" w:rsidR="006446F9" w:rsidRPr="006446F9" w:rsidRDefault="006446F9" w:rsidP="006446F9">
            <w:pPr>
              <w:pStyle w:val="a4"/>
              <w:numPr>
                <w:ilvl w:val="0"/>
                <w:numId w:val="13"/>
              </w:numPr>
              <w:tabs>
                <w:tab w:val="left" w:pos="2385"/>
              </w:tabs>
              <w:spacing w:before="0" w:beforeAutospacing="0" w:after="0" w:afterAutospacing="0" w:line="256" w:lineRule="auto"/>
              <w:ind w:left="0" w:firstLine="0"/>
              <w:contextualSpacing/>
              <w:rPr>
                <w:lang w:val="uk-UA"/>
              </w:rPr>
            </w:pPr>
          </w:p>
        </w:tc>
        <w:tc>
          <w:tcPr>
            <w:tcW w:w="4634" w:type="pct"/>
            <w:tcBorders>
              <w:top w:val="single" w:sz="4" w:space="0" w:color="auto"/>
              <w:left w:val="single" w:sz="4" w:space="0" w:color="auto"/>
              <w:bottom w:val="single" w:sz="4" w:space="0" w:color="auto"/>
              <w:right w:val="single" w:sz="4" w:space="0" w:color="auto"/>
            </w:tcBorders>
          </w:tcPr>
          <w:p w14:paraId="520DC3BC" w14:textId="517B595A" w:rsidR="006446F9" w:rsidRDefault="006446F9" w:rsidP="006446F9">
            <w:pPr>
              <w:jc w:val="both"/>
              <w:rPr>
                <w:rFonts w:ascii="Times New Roman" w:hAnsi="Times New Roman" w:cs="Times New Roman"/>
                <w:sz w:val="24"/>
                <w:szCs w:val="24"/>
              </w:rPr>
            </w:pPr>
            <w:r>
              <w:rPr>
                <w:rFonts w:ascii="Times New Roman" w:hAnsi="Times New Roman" w:cs="Times New Roman"/>
                <w:sz w:val="24"/>
                <w:szCs w:val="24"/>
              </w:rPr>
              <w:t>Про прийняття обладнання до комунальної власності Тернопільської міської територіальної громади</w:t>
            </w:r>
          </w:p>
        </w:tc>
      </w:tr>
      <w:tr w:rsidR="006446F9" w14:paraId="0EBD1D65" w14:textId="77777777" w:rsidTr="00013D64">
        <w:tc>
          <w:tcPr>
            <w:tcW w:w="366" w:type="pct"/>
            <w:tcBorders>
              <w:top w:val="single" w:sz="4" w:space="0" w:color="auto"/>
              <w:left w:val="single" w:sz="4" w:space="0" w:color="auto"/>
              <w:bottom w:val="single" w:sz="4" w:space="0" w:color="auto"/>
              <w:right w:val="single" w:sz="4" w:space="0" w:color="auto"/>
            </w:tcBorders>
          </w:tcPr>
          <w:p w14:paraId="2D9BF6A6" w14:textId="77777777" w:rsidR="006446F9" w:rsidRDefault="006446F9" w:rsidP="006446F9">
            <w:pPr>
              <w:pStyle w:val="a4"/>
              <w:numPr>
                <w:ilvl w:val="0"/>
                <w:numId w:val="13"/>
              </w:numPr>
              <w:tabs>
                <w:tab w:val="left" w:pos="2385"/>
              </w:tabs>
              <w:spacing w:before="0" w:beforeAutospacing="0" w:after="0" w:afterAutospacing="0" w:line="256" w:lineRule="auto"/>
              <w:ind w:left="0" w:firstLine="0"/>
              <w:contextualSpacing/>
            </w:pPr>
          </w:p>
        </w:tc>
        <w:tc>
          <w:tcPr>
            <w:tcW w:w="4634" w:type="pct"/>
            <w:tcBorders>
              <w:top w:val="single" w:sz="4" w:space="0" w:color="auto"/>
              <w:left w:val="single" w:sz="4" w:space="0" w:color="auto"/>
              <w:bottom w:val="single" w:sz="4" w:space="0" w:color="auto"/>
              <w:right w:val="single" w:sz="4" w:space="0" w:color="auto"/>
            </w:tcBorders>
          </w:tcPr>
          <w:p w14:paraId="53521359" w14:textId="041FAB50" w:rsidR="006446F9" w:rsidRDefault="006446F9" w:rsidP="006446F9">
            <w:pPr>
              <w:jc w:val="both"/>
              <w:rPr>
                <w:rFonts w:ascii="Times New Roman" w:hAnsi="Times New Roman" w:cs="Times New Roman"/>
                <w:sz w:val="24"/>
                <w:szCs w:val="24"/>
              </w:rPr>
            </w:pPr>
            <w:r>
              <w:rPr>
                <w:rFonts w:ascii="Times New Roman" w:hAnsi="Times New Roman" w:cs="Times New Roman"/>
                <w:sz w:val="24"/>
                <w:szCs w:val="24"/>
              </w:rPr>
              <w:t>Про внесення змін до Статуту спеціалізованого комунального підприємства «Ритуальна служба» Тернопільської міської ради код ЄДРПОУ 03353302</w:t>
            </w:r>
          </w:p>
        </w:tc>
      </w:tr>
    </w:tbl>
    <w:p w14:paraId="19D87EB3" w14:textId="77777777" w:rsidR="00E93E72" w:rsidRDefault="00E93E72" w:rsidP="009C23AD"/>
    <w:p w14:paraId="4696563C" w14:textId="77777777" w:rsidR="001A6E75" w:rsidRPr="009C23AD" w:rsidRDefault="001A6E75" w:rsidP="009C23AD"/>
    <w:sectPr w:rsidR="001A6E75" w:rsidRPr="009C23AD" w:rsidSect="00213CF7">
      <w:pgSz w:w="11906" w:h="16838"/>
      <w:pgMar w:top="1134" w:right="1133" w:bottom="2552" w:left="1418" w:header="709" w:footer="97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E0AF6AA" w14:textId="77777777" w:rsidR="00047296" w:rsidRDefault="00047296" w:rsidP="009C7DA1">
      <w:pPr>
        <w:spacing w:after="0" w:line="240" w:lineRule="auto"/>
      </w:pPr>
      <w:r>
        <w:separator/>
      </w:r>
    </w:p>
  </w:endnote>
  <w:endnote w:type="continuationSeparator" w:id="0">
    <w:p w14:paraId="24CE1BE3" w14:textId="77777777" w:rsidR="00047296" w:rsidRDefault="00047296" w:rsidP="009C7D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erif">
    <w:altName w:val="Times New Roman"/>
    <w:charset w:val="00"/>
    <w:family w:val="roman"/>
    <w:pitch w:val="variable"/>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5D4517F" w14:textId="77777777" w:rsidR="00047296" w:rsidRDefault="00047296" w:rsidP="009C7DA1">
      <w:pPr>
        <w:spacing w:after="0" w:line="240" w:lineRule="auto"/>
      </w:pPr>
      <w:r>
        <w:separator/>
      </w:r>
    </w:p>
  </w:footnote>
  <w:footnote w:type="continuationSeparator" w:id="0">
    <w:p w14:paraId="357989CD" w14:textId="77777777" w:rsidR="00047296" w:rsidRDefault="00047296" w:rsidP="009C7DA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6305228"/>
    <w:multiLevelType w:val="hybridMultilevel"/>
    <w:tmpl w:val="BB0676EC"/>
    <w:lvl w:ilvl="0" w:tplc="0422000F">
      <w:start w:val="2"/>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1EB07AE7"/>
    <w:multiLevelType w:val="hybridMultilevel"/>
    <w:tmpl w:val="7F404F8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2AB23675"/>
    <w:multiLevelType w:val="hybridMultilevel"/>
    <w:tmpl w:val="B97420DC"/>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3" w15:restartNumberingAfterBreak="0">
    <w:nsid w:val="2C2E2E14"/>
    <w:multiLevelType w:val="hybridMultilevel"/>
    <w:tmpl w:val="A5FC505E"/>
    <w:lvl w:ilvl="0" w:tplc="BB7ADB82">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 w15:restartNumberingAfterBreak="0">
    <w:nsid w:val="37DA7748"/>
    <w:multiLevelType w:val="hybridMultilevel"/>
    <w:tmpl w:val="CC50B0C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4B2A4387"/>
    <w:multiLevelType w:val="multilevel"/>
    <w:tmpl w:val="B8D2E13C"/>
    <w:lvl w:ilvl="0">
      <w:start w:val="3"/>
      <w:numFmt w:val="decimal"/>
      <w:lvlText w:val="%1."/>
      <w:lvlJc w:val="left"/>
      <w:pPr>
        <w:ind w:left="360" w:hanging="360"/>
      </w:pPr>
      <w:rPr>
        <w:rFonts w:cs="Times New Roman" w:hint="default"/>
      </w:rPr>
    </w:lvl>
    <w:lvl w:ilvl="1">
      <w:start w:val="4"/>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6" w15:restartNumberingAfterBreak="0">
    <w:nsid w:val="4E7E7B8A"/>
    <w:multiLevelType w:val="hybridMultilevel"/>
    <w:tmpl w:val="5256449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15:restartNumberingAfterBreak="0">
    <w:nsid w:val="4FD67ECE"/>
    <w:multiLevelType w:val="hybridMultilevel"/>
    <w:tmpl w:val="DF10E54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15:restartNumberingAfterBreak="0">
    <w:nsid w:val="59A439F3"/>
    <w:multiLevelType w:val="hybridMultilevel"/>
    <w:tmpl w:val="BC7EBE78"/>
    <w:lvl w:ilvl="0" w:tplc="0422000F">
      <w:start w:val="1"/>
      <w:numFmt w:val="decimal"/>
      <w:lvlText w:val="%1."/>
      <w:lvlJc w:val="left"/>
      <w:pPr>
        <w:ind w:left="718" w:hanging="360"/>
      </w:pPr>
    </w:lvl>
    <w:lvl w:ilvl="1" w:tplc="04220019" w:tentative="1">
      <w:start w:val="1"/>
      <w:numFmt w:val="lowerLetter"/>
      <w:lvlText w:val="%2."/>
      <w:lvlJc w:val="left"/>
      <w:pPr>
        <w:ind w:left="1438" w:hanging="360"/>
      </w:pPr>
    </w:lvl>
    <w:lvl w:ilvl="2" w:tplc="0422001B" w:tentative="1">
      <w:start w:val="1"/>
      <w:numFmt w:val="lowerRoman"/>
      <w:lvlText w:val="%3."/>
      <w:lvlJc w:val="right"/>
      <w:pPr>
        <w:ind w:left="2158" w:hanging="180"/>
      </w:pPr>
    </w:lvl>
    <w:lvl w:ilvl="3" w:tplc="0422000F" w:tentative="1">
      <w:start w:val="1"/>
      <w:numFmt w:val="decimal"/>
      <w:lvlText w:val="%4."/>
      <w:lvlJc w:val="left"/>
      <w:pPr>
        <w:ind w:left="2878" w:hanging="360"/>
      </w:pPr>
    </w:lvl>
    <w:lvl w:ilvl="4" w:tplc="04220019" w:tentative="1">
      <w:start w:val="1"/>
      <w:numFmt w:val="lowerLetter"/>
      <w:lvlText w:val="%5."/>
      <w:lvlJc w:val="left"/>
      <w:pPr>
        <w:ind w:left="3598" w:hanging="360"/>
      </w:pPr>
    </w:lvl>
    <w:lvl w:ilvl="5" w:tplc="0422001B" w:tentative="1">
      <w:start w:val="1"/>
      <w:numFmt w:val="lowerRoman"/>
      <w:lvlText w:val="%6."/>
      <w:lvlJc w:val="right"/>
      <w:pPr>
        <w:ind w:left="4318" w:hanging="180"/>
      </w:pPr>
    </w:lvl>
    <w:lvl w:ilvl="6" w:tplc="0422000F" w:tentative="1">
      <w:start w:val="1"/>
      <w:numFmt w:val="decimal"/>
      <w:lvlText w:val="%7."/>
      <w:lvlJc w:val="left"/>
      <w:pPr>
        <w:ind w:left="5038" w:hanging="360"/>
      </w:pPr>
    </w:lvl>
    <w:lvl w:ilvl="7" w:tplc="04220019" w:tentative="1">
      <w:start w:val="1"/>
      <w:numFmt w:val="lowerLetter"/>
      <w:lvlText w:val="%8."/>
      <w:lvlJc w:val="left"/>
      <w:pPr>
        <w:ind w:left="5758" w:hanging="360"/>
      </w:pPr>
    </w:lvl>
    <w:lvl w:ilvl="8" w:tplc="0422001B" w:tentative="1">
      <w:start w:val="1"/>
      <w:numFmt w:val="lowerRoman"/>
      <w:lvlText w:val="%9."/>
      <w:lvlJc w:val="right"/>
      <w:pPr>
        <w:ind w:left="6478" w:hanging="180"/>
      </w:pPr>
    </w:lvl>
  </w:abstractNum>
  <w:abstractNum w:abstractNumId="9" w15:restartNumberingAfterBreak="0">
    <w:nsid w:val="7158104D"/>
    <w:multiLevelType w:val="hybridMultilevel"/>
    <w:tmpl w:val="FF180192"/>
    <w:lvl w:ilvl="0" w:tplc="0422000F">
      <w:start w:val="1"/>
      <w:numFmt w:val="decimal"/>
      <w:lvlText w:val="%1."/>
      <w:lvlJc w:val="left"/>
      <w:pPr>
        <w:ind w:left="718" w:hanging="360"/>
      </w:pPr>
    </w:lvl>
    <w:lvl w:ilvl="1" w:tplc="04220019" w:tentative="1">
      <w:start w:val="1"/>
      <w:numFmt w:val="lowerLetter"/>
      <w:lvlText w:val="%2."/>
      <w:lvlJc w:val="left"/>
      <w:pPr>
        <w:ind w:left="1438" w:hanging="360"/>
      </w:pPr>
    </w:lvl>
    <w:lvl w:ilvl="2" w:tplc="0422001B" w:tentative="1">
      <w:start w:val="1"/>
      <w:numFmt w:val="lowerRoman"/>
      <w:lvlText w:val="%3."/>
      <w:lvlJc w:val="right"/>
      <w:pPr>
        <w:ind w:left="2158" w:hanging="180"/>
      </w:pPr>
    </w:lvl>
    <w:lvl w:ilvl="3" w:tplc="0422000F" w:tentative="1">
      <w:start w:val="1"/>
      <w:numFmt w:val="decimal"/>
      <w:lvlText w:val="%4."/>
      <w:lvlJc w:val="left"/>
      <w:pPr>
        <w:ind w:left="2878" w:hanging="360"/>
      </w:pPr>
    </w:lvl>
    <w:lvl w:ilvl="4" w:tplc="04220019" w:tentative="1">
      <w:start w:val="1"/>
      <w:numFmt w:val="lowerLetter"/>
      <w:lvlText w:val="%5."/>
      <w:lvlJc w:val="left"/>
      <w:pPr>
        <w:ind w:left="3598" w:hanging="360"/>
      </w:pPr>
    </w:lvl>
    <w:lvl w:ilvl="5" w:tplc="0422001B" w:tentative="1">
      <w:start w:val="1"/>
      <w:numFmt w:val="lowerRoman"/>
      <w:lvlText w:val="%6."/>
      <w:lvlJc w:val="right"/>
      <w:pPr>
        <w:ind w:left="4318" w:hanging="180"/>
      </w:pPr>
    </w:lvl>
    <w:lvl w:ilvl="6" w:tplc="0422000F" w:tentative="1">
      <w:start w:val="1"/>
      <w:numFmt w:val="decimal"/>
      <w:lvlText w:val="%7."/>
      <w:lvlJc w:val="left"/>
      <w:pPr>
        <w:ind w:left="5038" w:hanging="360"/>
      </w:pPr>
    </w:lvl>
    <w:lvl w:ilvl="7" w:tplc="04220019" w:tentative="1">
      <w:start w:val="1"/>
      <w:numFmt w:val="lowerLetter"/>
      <w:lvlText w:val="%8."/>
      <w:lvlJc w:val="left"/>
      <w:pPr>
        <w:ind w:left="5758" w:hanging="360"/>
      </w:pPr>
    </w:lvl>
    <w:lvl w:ilvl="8" w:tplc="0422001B" w:tentative="1">
      <w:start w:val="1"/>
      <w:numFmt w:val="lowerRoman"/>
      <w:lvlText w:val="%9."/>
      <w:lvlJc w:val="right"/>
      <w:pPr>
        <w:ind w:left="6478" w:hanging="180"/>
      </w:pPr>
    </w:lvl>
  </w:abstractNum>
  <w:abstractNum w:abstractNumId="10" w15:restartNumberingAfterBreak="0">
    <w:nsid w:val="71C02CB7"/>
    <w:multiLevelType w:val="hybridMultilevel"/>
    <w:tmpl w:val="FF180192"/>
    <w:lvl w:ilvl="0" w:tplc="FFFFFFFF">
      <w:start w:val="1"/>
      <w:numFmt w:val="decimal"/>
      <w:lvlText w:val="%1."/>
      <w:lvlJc w:val="left"/>
      <w:pPr>
        <w:ind w:left="718" w:hanging="360"/>
      </w:pPr>
    </w:lvl>
    <w:lvl w:ilvl="1" w:tplc="FFFFFFFF" w:tentative="1">
      <w:start w:val="1"/>
      <w:numFmt w:val="lowerLetter"/>
      <w:lvlText w:val="%2."/>
      <w:lvlJc w:val="left"/>
      <w:pPr>
        <w:ind w:left="1438" w:hanging="360"/>
      </w:pPr>
    </w:lvl>
    <w:lvl w:ilvl="2" w:tplc="FFFFFFFF" w:tentative="1">
      <w:start w:val="1"/>
      <w:numFmt w:val="lowerRoman"/>
      <w:lvlText w:val="%3."/>
      <w:lvlJc w:val="right"/>
      <w:pPr>
        <w:ind w:left="2158" w:hanging="180"/>
      </w:pPr>
    </w:lvl>
    <w:lvl w:ilvl="3" w:tplc="FFFFFFFF" w:tentative="1">
      <w:start w:val="1"/>
      <w:numFmt w:val="decimal"/>
      <w:lvlText w:val="%4."/>
      <w:lvlJc w:val="left"/>
      <w:pPr>
        <w:ind w:left="2878" w:hanging="360"/>
      </w:pPr>
    </w:lvl>
    <w:lvl w:ilvl="4" w:tplc="FFFFFFFF" w:tentative="1">
      <w:start w:val="1"/>
      <w:numFmt w:val="lowerLetter"/>
      <w:lvlText w:val="%5."/>
      <w:lvlJc w:val="left"/>
      <w:pPr>
        <w:ind w:left="3598" w:hanging="360"/>
      </w:pPr>
    </w:lvl>
    <w:lvl w:ilvl="5" w:tplc="FFFFFFFF" w:tentative="1">
      <w:start w:val="1"/>
      <w:numFmt w:val="lowerRoman"/>
      <w:lvlText w:val="%6."/>
      <w:lvlJc w:val="right"/>
      <w:pPr>
        <w:ind w:left="4318" w:hanging="180"/>
      </w:pPr>
    </w:lvl>
    <w:lvl w:ilvl="6" w:tplc="FFFFFFFF" w:tentative="1">
      <w:start w:val="1"/>
      <w:numFmt w:val="decimal"/>
      <w:lvlText w:val="%7."/>
      <w:lvlJc w:val="left"/>
      <w:pPr>
        <w:ind w:left="5038" w:hanging="360"/>
      </w:pPr>
    </w:lvl>
    <w:lvl w:ilvl="7" w:tplc="FFFFFFFF" w:tentative="1">
      <w:start w:val="1"/>
      <w:numFmt w:val="lowerLetter"/>
      <w:lvlText w:val="%8."/>
      <w:lvlJc w:val="left"/>
      <w:pPr>
        <w:ind w:left="5758" w:hanging="360"/>
      </w:pPr>
    </w:lvl>
    <w:lvl w:ilvl="8" w:tplc="FFFFFFFF" w:tentative="1">
      <w:start w:val="1"/>
      <w:numFmt w:val="lowerRoman"/>
      <w:lvlText w:val="%9."/>
      <w:lvlJc w:val="right"/>
      <w:pPr>
        <w:ind w:left="6478" w:hanging="180"/>
      </w:pPr>
    </w:lvl>
  </w:abstractNum>
  <w:abstractNum w:abstractNumId="11" w15:restartNumberingAfterBreak="0">
    <w:nsid w:val="746C122E"/>
    <w:multiLevelType w:val="hybridMultilevel"/>
    <w:tmpl w:val="3D72B78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16cid:durableId="1839416917">
    <w:abstractNumId w:val="7"/>
  </w:num>
  <w:num w:numId="2" w16cid:durableId="1651053592">
    <w:abstractNumId w:val="3"/>
  </w:num>
  <w:num w:numId="3" w16cid:durableId="86267115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14760748">
    <w:abstractNumId w:val="4"/>
  </w:num>
  <w:num w:numId="5" w16cid:durableId="2044597081">
    <w:abstractNumId w:val="11"/>
  </w:num>
  <w:num w:numId="6" w16cid:durableId="1874423298">
    <w:abstractNumId w:val="5"/>
  </w:num>
  <w:num w:numId="7" w16cid:durableId="1851985056">
    <w:abstractNumId w:val="8"/>
  </w:num>
  <w:num w:numId="8" w16cid:durableId="1003313534">
    <w:abstractNumId w:val="9"/>
  </w:num>
  <w:num w:numId="9" w16cid:durableId="382564231">
    <w:abstractNumId w:val="10"/>
  </w:num>
  <w:num w:numId="10" w16cid:durableId="865142734">
    <w:abstractNumId w:val="1"/>
  </w:num>
  <w:num w:numId="11" w16cid:durableId="15266751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2163317">
    <w:abstractNumId w:val="0"/>
  </w:num>
  <w:num w:numId="13" w16cid:durableId="22514803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92322"/>
    <w:rsid w:val="00013D64"/>
    <w:rsid w:val="000215DE"/>
    <w:rsid w:val="00023C84"/>
    <w:rsid w:val="0003724F"/>
    <w:rsid w:val="000421AA"/>
    <w:rsid w:val="00047296"/>
    <w:rsid w:val="00054AD6"/>
    <w:rsid w:val="000564F4"/>
    <w:rsid w:val="00062A01"/>
    <w:rsid w:val="000646F1"/>
    <w:rsid w:val="00070FE3"/>
    <w:rsid w:val="00084738"/>
    <w:rsid w:val="0009650C"/>
    <w:rsid w:val="000A7EA4"/>
    <w:rsid w:val="000B07F2"/>
    <w:rsid w:val="000B07F3"/>
    <w:rsid w:val="000B198B"/>
    <w:rsid w:val="000B6543"/>
    <w:rsid w:val="000C6FE1"/>
    <w:rsid w:val="000C737F"/>
    <w:rsid w:val="000D4112"/>
    <w:rsid w:val="000E405F"/>
    <w:rsid w:val="001003F3"/>
    <w:rsid w:val="00104006"/>
    <w:rsid w:val="0010430C"/>
    <w:rsid w:val="00116F93"/>
    <w:rsid w:val="00121BD2"/>
    <w:rsid w:val="0013691D"/>
    <w:rsid w:val="00160F29"/>
    <w:rsid w:val="00161B7F"/>
    <w:rsid w:val="001655A5"/>
    <w:rsid w:val="0017157D"/>
    <w:rsid w:val="00172A84"/>
    <w:rsid w:val="0018251D"/>
    <w:rsid w:val="00183CB9"/>
    <w:rsid w:val="00184AC0"/>
    <w:rsid w:val="001879A2"/>
    <w:rsid w:val="001A6689"/>
    <w:rsid w:val="001A6E75"/>
    <w:rsid w:val="001C092F"/>
    <w:rsid w:val="001C72EA"/>
    <w:rsid w:val="001C739E"/>
    <w:rsid w:val="001C7FE9"/>
    <w:rsid w:val="001D47B0"/>
    <w:rsid w:val="001E398C"/>
    <w:rsid w:val="001F1E3F"/>
    <w:rsid w:val="001F4CE7"/>
    <w:rsid w:val="001F5F0D"/>
    <w:rsid w:val="002021B5"/>
    <w:rsid w:val="00213306"/>
    <w:rsid w:val="00213CF7"/>
    <w:rsid w:val="00216C65"/>
    <w:rsid w:val="00217096"/>
    <w:rsid w:val="00220FB9"/>
    <w:rsid w:val="00221C82"/>
    <w:rsid w:val="002475F6"/>
    <w:rsid w:val="002538E2"/>
    <w:rsid w:val="0025649E"/>
    <w:rsid w:val="00256B9C"/>
    <w:rsid w:val="002617E7"/>
    <w:rsid w:val="00261F59"/>
    <w:rsid w:val="00263D23"/>
    <w:rsid w:val="002775A3"/>
    <w:rsid w:val="00282B46"/>
    <w:rsid w:val="002847C8"/>
    <w:rsid w:val="00287DF6"/>
    <w:rsid w:val="00295CB5"/>
    <w:rsid w:val="002A4750"/>
    <w:rsid w:val="002A5E54"/>
    <w:rsid w:val="002B25ED"/>
    <w:rsid w:val="002B5628"/>
    <w:rsid w:val="002B6716"/>
    <w:rsid w:val="002C3D6A"/>
    <w:rsid w:val="002C411D"/>
    <w:rsid w:val="002D208E"/>
    <w:rsid w:val="002D2A53"/>
    <w:rsid w:val="002D54AC"/>
    <w:rsid w:val="002E34B3"/>
    <w:rsid w:val="002E5A0C"/>
    <w:rsid w:val="002F6360"/>
    <w:rsid w:val="002F711A"/>
    <w:rsid w:val="00301F72"/>
    <w:rsid w:val="0031485D"/>
    <w:rsid w:val="00321CCD"/>
    <w:rsid w:val="003221CC"/>
    <w:rsid w:val="00347D3E"/>
    <w:rsid w:val="00354B23"/>
    <w:rsid w:val="003640E1"/>
    <w:rsid w:val="003641E2"/>
    <w:rsid w:val="00364B43"/>
    <w:rsid w:val="003765F3"/>
    <w:rsid w:val="00376B04"/>
    <w:rsid w:val="0037788E"/>
    <w:rsid w:val="00377ADF"/>
    <w:rsid w:val="00380BB3"/>
    <w:rsid w:val="003825D1"/>
    <w:rsid w:val="003868FB"/>
    <w:rsid w:val="00390962"/>
    <w:rsid w:val="00397F0D"/>
    <w:rsid w:val="003A00FE"/>
    <w:rsid w:val="003A231F"/>
    <w:rsid w:val="003B31AE"/>
    <w:rsid w:val="003C3DB2"/>
    <w:rsid w:val="003D5F1D"/>
    <w:rsid w:val="003F18FC"/>
    <w:rsid w:val="003F19AA"/>
    <w:rsid w:val="00421B89"/>
    <w:rsid w:val="0043066B"/>
    <w:rsid w:val="004355C7"/>
    <w:rsid w:val="00437669"/>
    <w:rsid w:val="00457F08"/>
    <w:rsid w:val="00464A6D"/>
    <w:rsid w:val="004760ED"/>
    <w:rsid w:val="00483270"/>
    <w:rsid w:val="00492322"/>
    <w:rsid w:val="00496D7C"/>
    <w:rsid w:val="004A04DB"/>
    <w:rsid w:val="004A0923"/>
    <w:rsid w:val="004A13AC"/>
    <w:rsid w:val="004A395D"/>
    <w:rsid w:val="004A3E59"/>
    <w:rsid w:val="004B51BE"/>
    <w:rsid w:val="004C2C80"/>
    <w:rsid w:val="004C5481"/>
    <w:rsid w:val="004D79D7"/>
    <w:rsid w:val="004E09CD"/>
    <w:rsid w:val="004E2930"/>
    <w:rsid w:val="004E2BC8"/>
    <w:rsid w:val="004E6365"/>
    <w:rsid w:val="004F7A2F"/>
    <w:rsid w:val="00503C8E"/>
    <w:rsid w:val="005107D5"/>
    <w:rsid w:val="00510A9B"/>
    <w:rsid w:val="00510DB4"/>
    <w:rsid w:val="0051190D"/>
    <w:rsid w:val="00513241"/>
    <w:rsid w:val="00514646"/>
    <w:rsid w:val="00524BFE"/>
    <w:rsid w:val="00533BE1"/>
    <w:rsid w:val="005347FB"/>
    <w:rsid w:val="00542049"/>
    <w:rsid w:val="00555FEF"/>
    <w:rsid w:val="00556153"/>
    <w:rsid w:val="00561DFA"/>
    <w:rsid w:val="005778BE"/>
    <w:rsid w:val="00581F1E"/>
    <w:rsid w:val="00595B9A"/>
    <w:rsid w:val="00595F4D"/>
    <w:rsid w:val="005A24FE"/>
    <w:rsid w:val="005B3AC2"/>
    <w:rsid w:val="005D5F58"/>
    <w:rsid w:val="005E123B"/>
    <w:rsid w:val="005E45F6"/>
    <w:rsid w:val="005E5BE6"/>
    <w:rsid w:val="005E61EA"/>
    <w:rsid w:val="00603AA4"/>
    <w:rsid w:val="00605AEC"/>
    <w:rsid w:val="00606C13"/>
    <w:rsid w:val="00613830"/>
    <w:rsid w:val="00620161"/>
    <w:rsid w:val="00622769"/>
    <w:rsid w:val="0063130B"/>
    <w:rsid w:val="00632300"/>
    <w:rsid w:val="00636E4F"/>
    <w:rsid w:val="00642C7A"/>
    <w:rsid w:val="006446F9"/>
    <w:rsid w:val="00644A48"/>
    <w:rsid w:val="006510AF"/>
    <w:rsid w:val="006550BB"/>
    <w:rsid w:val="00673BBF"/>
    <w:rsid w:val="00681579"/>
    <w:rsid w:val="00683304"/>
    <w:rsid w:val="00690F8E"/>
    <w:rsid w:val="00697972"/>
    <w:rsid w:val="006A5356"/>
    <w:rsid w:val="006A61E2"/>
    <w:rsid w:val="006B23EE"/>
    <w:rsid w:val="006B627D"/>
    <w:rsid w:val="006C4DE8"/>
    <w:rsid w:val="006D1A58"/>
    <w:rsid w:val="006D705C"/>
    <w:rsid w:val="006E0364"/>
    <w:rsid w:val="006F2BC5"/>
    <w:rsid w:val="006F54D4"/>
    <w:rsid w:val="0070178C"/>
    <w:rsid w:val="00707C6F"/>
    <w:rsid w:val="00712056"/>
    <w:rsid w:val="00727635"/>
    <w:rsid w:val="00733A2E"/>
    <w:rsid w:val="00734D24"/>
    <w:rsid w:val="00740062"/>
    <w:rsid w:val="00742D7B"/>
    <w:rsid w:val="0074313C"/>
    <w:rsid w:val="00745B33"/>
    <w:rsid w:val="00754CD7"/>
    <w:rsid w:val="00763E74"/>
    <w:rsid w:val="00770E63"/>
    <w:rsid w:val="00771398"/>
    <w:rsid w:val="00772952"/>
    <w:rsid w:val="00772A4E"/>
    <w:rsid w:val="0078052D"/>
    <w:rsid w:val="00781BC3"/>
    <w:rsid w:val="007849CB"/>
    <w:rsid w:val="00787868"/>
    <w:rsid w:val="007920DE"/>
    <w:rsid w:val="007B1032"/>
    <w:rsid w:val="007B5AF5"/>
    <w:rsid w:val="007D7A0A"/>
    <w:rsid w:val="007E41D6"/>
    <w:rsid w:val="007F75CC"/>
    <w:rsid w:val="00803E50"/>
    <w:rsid w:val="00803F31"/>
    <w:rsid w:val="00812C7F"/>
    <w:rsid w:val="00815931"/>
    <w:rsid w:val="00822783"/>
    <w:rsid w:val="008253C0"/>
    <w:rsid w:val="008256F2"/>
    <w:rsid w:val="00846F21"/>
    <w:rsid w:val="0086017F"/>
    <w:rsid w:val="00861323"/>
    <w:rsid w:val="00866E4E"/>
    <w:rsid w:val="00866EB7"/>
    <w:rsid w:val="00867F56"/>
    <w:rsid w:val="008930DB"/>
    <w:rsid w:val="00894194"/>
    <w:rsid w:val="00897D28"/>
    <w:rsid w:val="008A0B39"/>
    <w:rsid w:val="008A2C06"/>
    <w:rsid w:val="008A3AB8"/>
    <w:rsid w:val="008A67FF"/>
    <w:rsid w:val="008A7917"/>
    <w:rsid w:val="008B5D66"/>
    <w:rsid w:val="008B6289"/>
    <w:rsid w:val="008B6ED7"/>
    <w:rsid w:val="008C2225"/>
    <w:rsid w:val="008C698B"/>
    <w:rsid w:val="008D4EE9"/>
    <w:rsid w:val="008D58C9"/>
    <w:rsid w:val="008D78C6"/>
    <w:rsid w:val="008F65E7"/>
    <w:rsid w:val="00902817"/>
    <w:rsid w:val="0090655B"/>
    <w:rsid w:val="009140CF"/>
    <w:rsid w:val="00914BB2"/>
    <w:rsid w:val="00914BC5"/>
    <w:rsid w:val="00917750"/>
    <w:rsid w:val="0092390C"/>
    <w:rsid w:val="00925839"/>
    <w:rsid w:val="0092722B"/>
    <w:rsid w:val="0094102F"/>
    <w:rsid w:val="00947048"/>
    <w:rsid w:val="00964578"/>
    <w:rsid w:val="0097015E"/>
    <w:rsid w:val="009718C4"/>
    <w:rsid w:val="00977150"/>
    <w:rsid w:val="00984EF8"/>
    <w:rsid w:val="009B7354"/>
    <w:rsid w:val="009C23AD"/>
    <w:rsid w:val="009C2B7A"/>
    <w:rsid w:val="009C7DA1"/>
    <w:rsid w:val="009D3BCF"/>
    <w:rsid w:val="009E2F9C"/>
    <w:rsid w:val="009F5A01"/>
    <w:rsid w:val="009F7B16"/>
    <w:rsid w:val="00A006F5"/>
    <w:rsid w:val="00A0598F"/>
    <w:rsid w:val="00A1006F"/>
    <w:rsid w:val="00A108DB"/>
    <w:rsid w:val="00A13C4B"/>
    <w:rsid w:val="00A15F2A"/>
    <w:rsid w:val="00A315C0"/>
    <w:rsid w:val="00A33A73"/>
    <w:rsid w:val="00A33FC2"/>
    <w:rsid w:val="00A424B3"/>
    <w:rsid w:val="00A4792B"/>
    <w:rsid w:val="00A53AA5"/>
    <w:rsid w:val="00A673AA"/>
    <w:rsid w:val="00A709EF"/>
    <w:rsid w:val="00A76DC0"/>
    <w:rsid w:val="00A815AD"/>
    <w:rsid w:val="00A94D6B"/>
    <w:rsid w:val="00A95913"/>
    <w:rsid w:val="00AA791A"/>
    <w:rsid w:val="00AC2377"/>
    <w:rsid w:val="00AC564B"/>
    <w:rsid w:val="00AE1ECC"/>
    <w:rsid w:val="00B00C80"/>
    <w:rsid w:val="00B01FA0"/>
    <w:rsid w:val="00B129B2"/>
    <w:rsid w:val="00B14699"/>
    <w:rsid w:val="00B14C78"/>
    <w:rsid w:val="00B14F15"/>
    <w:rsid w:val="00B240C0"/>
    <w:rsid w:val="00B35E87"/>
    <w:rsid w:val="00B47972"/>
    <w:rsid w:val="00B51523"/>
    <w:rsid w:val="00B56B11"/>
    <w:rsid w:val="00B612F8"/>
    <w:rsid w:val="00B632C0"/>
    <w:rsid w:val="00B66FFE"/>
    <w:rsid w:val="00B720C9"/>
    <w:rsid w:val="00B76236"/>
    <w:rsid w:val="00B80E7A"/>
    <w:rsid w:val="00B82762"/>
    <w:rsid w:val="00B85342"/>
    <w:rsid w:val="00BD3FA3"/>
    <w:rsid w:val="00BD697A"/>
    <w:rsid w:val="00BE55A2"/>
    <w:rsid w:val="00BE64FE"/>
    <w:rsid w:val="00BE76FC"/>
    <w:rsid w:val="00C2414F"/>
    <w:rsid w:val="00C3168A"/>
    <w:rsid w:val="00C71CF7"/>
    <w:rsid w:val="00C7434E"/>
    <w:rsid w:val="00C77B8E"/>
    <w:rsid w:val="00C823AE"/>
    <w:rsid w:val="00C84264"/>
    <w:rsid w:val="00C86402"/>
    <w:rsid w:val="00C9169E"/>
    <w:rsid w:val="00C94FD1"/>
    <w:rsid w:val="00CA36BE"/>
    <w:rsid w:val="00CB7187"/>
    <w:rsid w:val="00CC3315"/>
    <w:rsid w:val="00CD6340"/>
    <w:rsid w:val="00CF74C4"/>
    <w:rsid w:val="00D04A5D"/>
    <w:rsid w:val="00D10377"/>
    <w:rsid w:val="00D141B7"/>
    <w:rsid w:val="00D159CD"/>
    <w:rsid w:val="00D20D3B"/>
    <w:rsid w:val="00D34A99"/>
    <w:rsid w:val="00D35336"/>
    <w:rsid w:val="00D408BC"/>
    <w:rsid w:val="00D41624"/>
    <w:rsid w:val="00D457E6"/>
    <w:rsid w:val="00D517E7"/>
    <w:rsid w:val="00D54647"/>
    <w:rsid w:val="00D764CA"/>
    <w:rsid w:val="00D807D2"/>
    <w:rsid w:val="00D8216C"/>
    <w:rsid w:val="00D9121D"/>
    <w:rsid w:val="00D92F78"/>
    <w:rsid w:val="00DA2EED"/>
    <w:rsid w:val="00DB13E2"/>
    <w:rsid w:val="00DB1638"/>
    <w:rsid w:val="00DC045E"/>
    <w:rsid w:val="00DC26E2"/>
    <w:rsid w:val="00DC3D45"/>
    <w:rsid w:val="00DC433C"/>
    <w:rsid w:val="00DC5364"/>
    <w:rsid w:val="00DC5398"/>
    <w:rsid w:val="00DD2675"/>
    <w:rsid w:val="00DD3389"/>
    <w:rsid w:val="00DD6F2D"/>
    <w:rsid w:val="00E00C82"/>
    <w:rsid w:val="00E02683"/>
    <w:rsid w:val="00E22F96"/>
    <w:rsid w:val="00E26385"/>
    <w:rsid w:val="00E26A3B"/>
    <w:rsid w:val="00E363F5"/>
    <w:rsid w:val="00E37E54"/>
    <w:rsid w:val="00E50426"/>
    <w:rsid w:val="00E51E43"/>
    <w:rsid w:val="00E5321C"/>
    <w:rsid w:val="00E7104B"/>
    <w:rsid w:val="00E805E3"/>
    <w:rsid w:val="00E81A16"/>
    <w:rsid w:val="00E81B5F"/>
    <w:rsid w:val="00E82631"/>
    <w:rsid w:val="00E87BB4"/>
    <w:rsid w:val="00E93E72"/>
    <w:rsid w:val="00EA4472"/>
    <w:rsid w:val="00EA4525"/>
    <w:rsid w:val="00EB3957"/>
    <w:rsid w:val="00ED0B02"/>
    <w:rsid w:val="00ED28A4"/>
    <w:rsid w:val="00EE0B47"/>
    <w:rsid w:val="00EF2639"/>
    <w:rsid w:val="00F04937"/>
    <w:rsid w:val="00F05742"/>
    <w:rsid w:val="00F1733D"/>
    <w:rsid w:val="00F21664"/>
    <w:rsid w:val="00F27714"/>
    <w:rsid w:val="00F32939"/>
    <w:rsid w:val="00F35398"/>
    <w:rsid w:val="00F447BC"/>
    <w:rsid w:val="00F44A2E"/>
    <w:rsid w:val="00F47F39"/>
    <w:rsid w:val="00F53E87"/>
    <w:rsid w:val="00F56E71"/>
    <w:rsid w:val="00F61163"/>
    <w:rsid w:val="00F67EDD"/>
    <w:rsid w:val="00F74BF7"/>
    <w:rsid w:val="00F766BA"/>
    <w:rsid w:val="00F76802"/>
    <w:rsid w:val="00F77465"/>
    <w:rsid w:val="00F80BDF"/>
    <w:rsid w:val="00F90486"/>
    <w:rsid w:val="00F958E4"/>
    <w:rsid w:val="00FA046B"/>
    <w:rsid w:val="00FA7504"/>
    <w:rsid w:val="00FB2205"/>
    <w:rsid w:val="00FB66C2"/>
    <w:rsid w:val="00FB7435"/>
    <w:rsid w:val="00FC01D8"/>
    <w:rsid w:val="00FC45B7"/>
    <w:rsid w:val="00FC4E55"/>
    <w:rsid w:val="00FD1109"/>
    <w:rsid w:val="00FD21C8"/>
    <w:rsid w:val="00FD3580"/>
    <w:rsid w:val="00FE494C"/>
    <w:rsid w:val="00FF538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017A0B"/>
  <w15:docId w15:val="{8F24859D-2C57-4CD7-9EB6-2D4700339A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159CD"/>
  </w:style>
  <w:style w:type="paragraph" w:styleId="3">
    <w:name w:val="heading 3"/>
    <w:basedOn w:val="a"/>
    <w:link w:val="30"/>
    <w:uiPriority w:val="9"/>
    <w:qFormat/>
    <w:rsid w:val="00492322"/>
    <w:pPr>
      <w:spacing w:before="100" w:beforeAutospacing="1" w:after="100" w:afterAutospacing="1" w:line="240" w:lineRule="auto"/>
      <w:outlineLvl w:val="2"/>
    </w:pPr>
    <w:rPr>
      <w:rFonts w:ascii="Times New Roman" w:eastAsia="Times New Roman" w:hAnsi="Times New Roman" w:cs="Times New Roman"/>
      <w:b/>
      <w:bCs/>
      <w:sz w:val="27"/>
      <w:szCs w:val="27"/>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492322"/>
    <w:rPr>
      <w:rFonts w:ascii="Times New Roman" w:eastAsia="Times New Roman" w:hAnsi="Times New Roman" w:cs="Times New Roman"/>
      <w:b/>
      <w:bCs/>
      <w:sz w:val="27"/>
      <w:szCs w:val="27"/>
      <w:lang w:eastAsia="uk-UA"/>
    </w:rPr>
  </w:style>
  <w:style w:type="paragraph" w:customStyle="1" w:styleId="1">
    <w:name w:val="Обычный1"/>
    <w:qFormat/>
    <w:rsid w:val="00492322"/>
    <w:pPr>
      <w:pBdr>
        <w:top w:val="nil"/>
        <w:left w:val="nil"/>
        <w:bottom w:val="nil"/>
        <w:right w:val="nil"/>
        <w:between w:val="nil"/>
      </w:pBdr>
      <w:spacing w:after="200" w:line="276" w:lineRule="auto"/>
    </w:pPr>
    <w:rPr>
      <w:rFonts w:ascii="Times New Roman" w:eastAsia="Times New Roman" w:hAnsi="Times New Roman" w:cs="Calibri"/>
      <w:sz w:val="24"/>
      <w:szCs w:val="20"/>
      <w:lang w:eastAsia="uk-UA"/>
    </w:rPr>
  </w:style>
  <w:style w:type="table" w:styleId="a3">
    <w:name w:val="Table Grid"/>
    <w:basedOn w:val="a1"/>
    <w:uiPriority w:val="59"/>
    <w:rsid w:val="004923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body">
    <w:name w:val="Text body"/>
    <w:basedOn w:val="a"/>
    <w:rsid w:val="00492322"/>
    <w:pPr>
      <w:suppressAutoHyphens/>
      <w:spacing w:after="140" w:line="288" w:lineRule="auto"/>
    </w:pPr>
    <w:rPr>
      <w:rFonts w:ascii="Liberation Serif" w:eastAsia="Times New Roman" w:hAnsi="Liberation Serif" w:cs="Times New Roman"/>
      <w:kern w:val="3"/>
      <w:sz w:val="24"/>
      <w:szCs w:val="24"/>
      <w:lang w:eastAsia="zh-CN" w:bidi="hi-IN"/>
    </w:rPr>
  </w:style>
  <w:style w:type="paragraph" w:styleId="a4">
    <w:name w:val="Normal (Web)"/>
    <w:aliases w:val="Обычный (Web)1,Обычный (Web),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Обычный (веб) Знак"/>
    <w:basedOn w:val="a"/>
    <w:link w:val="a5"/>
    <w:unhideWhenUsed/>
    <w:qFormat/>
    <w:rsid w:val="00492322"/>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6">
    <w:name w:val="List Paragraph"/>
    <w:basedOn w:val="a"/>
    <w:uiPriority w:val="34"/>
    <w:qFormat/>
    <w:rsid w:val="00492322"/>
    <w:pPr>
      <w:ind w:left="720"/>
      <w:contextualSpacing/>
    </w:pPr>
  </w:style>
  <w:style w:type="paragraph" w:styleId="a7">
    <w:name w:val="Balloon Text"/>
    <w:basedOn w:val="a"/>
    <w:link w:val="a8"/>
    <w:uiPriority w:val="99"/>
    <w:semiHidden/>
    <w:unhideWhenUsed/>
    <w:rsid w:val="00492322"/>
    <w:pPr>
      <w:spacing w:after="0" w:line="240" w:lineRule="auto"/>
    </w:pPr>
    <w:rPr>
      <w:rFonts w:ascii="Tahoma" w:hAnsi="Tahoma" w:cs="Tahoma"/>
      <w:sz w:val="16"/>
      <w:szCs w:val="16"/>
    </w:rPr>
  </w:style>
  <w:style w:type="character" w:customStyle="1" w:styleId="a8">
    <w:name w:val="Текст у виносці Знак"/>
    <w:basedOn w:val="a0"/>
    <w:link w:val="a7"/>
    <w:uiPriority w:val="99"/>
    <w:semiHidden/>
    <w:rsid w:val="00492322"/>
    <w:rPr>
      <w:rFonts w:ascii="Tahoma" w:hAnsi="Tahoma" w:cs="Tahoma"/>
      <w:sz w:val="16"/>
      <w:szCs w:val="16"/>
    </w:rPr>
  </w:style>
  <w:style w:type="paragraph" w:styleId="a9">
    <w:name w:val="header"/>
    <w:basedOn w:val="a"/>
    <w:link w:val="aa"/>
    <w:uiPriority w:val="99"/>
    <w:unhideWhenUsed/>
    <w:rsid w:val="009C7DA1"/>
    <w:pPr>
      <w:tabs>
        <w:tab w:val="center" w:pos="4677"/>
        <w:tab w:val="right" w:pos="9355"/>
      </w:tabs>
      <w:spacing w:after="0" w:line="240" w:lineRule="auto"/>
    </w:pPr>
  </w:style>
  <w:style w:type="character" w:customStyle="1" w:styleId="aa">
    <w:name w:val="Верхній колонтитул Знак"/>
    <w:basedOn w:val="a0"/>
    <w:link w:val="a9"/>
    <w:uiPriority w:val="99"/>
    <w:rsid w:val="009C7DA1"/>
  </w:style>
  <w:style w:type="paragraph" w:styleId="ab">
    <w:name w:val="footer"/>
    <w:basedOn w:val="a"/>
    <w:link w:val="ac"/>
    <w:uiPriority w:val="99"/>
    <w:unhideWhenUsed/>
    <w:rsid w:val="009C7DA1"/>
    <w:pPr>
      <w:tabs>
        <w:tab w:val="center" w:pos="4677"/>
        <w:tab w:val="right" w:pos="9355"/>
      </w:tabs>
      <w:spacing w:after="0" w:line="240" w:lineRule="auto"/>
    </w:pPr>
  </w:style>
  <w:style w:type="character" w:customStyle="1" w:styleId="ac">
    <w:name w:val="Нижній колонтитул Знак"/>
    <w:basedOn w:val="a0"/>
    <w:link w:val="ab"/>
    <w:uiPriority w:val="99"/>
    <w:rsid w:val="009C7DA1"/>
  </w:style>
  <w:style w:type="character" w:styleId="ad">
    <w:name w:val="Emphasis"/>
    <w:basedOn w:val="a0"/>
    <w:uiPriority w:val="20"/>
    <w:qFormat/>
    <w:rsid w:val="002A5E54"/>
    <w:rPr>
      <w:i/>
      <w:iCs/>
    </w:rPr>
  </w:style>
  <w:style w:type="character" w:styleId="ae">
    <w:name w:val="Hyperlink"/>
    <w:basedOn w:val="a0"/>
    <w:uiPriority w:val="99"/>
    <w:unhideWhenUsed/>
    <w:rsid w:val="0037788E"/>
    <w:rPr>
      <w:color w:val="0563C1" w:themeColor="hyperlink"/>
      <w:u w:val="single"/>
    </w:rPr>
  </w:style>
  <w:style w:type="character" w:styleId="af">
    <w:name w:val="Unresolved Mention"/>
    <w:basedOn w:val="a0"/>
    <w:uiPriority w:val="99"/>
    <w:semiHidden/>
    <w:unhideWhenUsed/>
    <w:rsid w:val="0037788E"/>
    <w:rPr>
      <w:color w:val="605E5C"/>
      <w:shd w:val="clear" w:color="auto" w:fill="E1DFDD"/>
    </w:rPr>
  </w:style>
  <w:style w:type="character" w:customStyle="1" w:styleId="a5">
    <w:name w:val="Звичайний (веб) Знак"/>
    <w:aliases w:val="Обычный (Web)1 Знак,Обычный (Web) Знак,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
    <w:link w:val="a4"/>
    <w:locked/>
    <w:rsid w:val="000B198B"/>
    <w:rPr>
      <w:rFonts w:ascii="Times New Roman" w:eastAsia="Times New Roman" w:hAnsi="Times New Roman" w:cs="Times New Roman"/>
      <w:sz w:val="24"/>
      <w:szCs w:val="24"/>
      <w:lang w:val="ru-RU" w:eastAsia="ru-RU"/>
    </w:rPr>
  </w:style>
  <w:style w:type="paragraph" w:customStyle="1" w:styleId="af0">
    <w:name w:val="Обычный"/>
    <w:qFormat/>
    <w:rsid w:val="00D35336"/>
    <w:pPr>
      <w:pBdr>
        <w:top w:val="nil"/>
        <w:left w:val="nil"/>
        <w:bottom w:val="nil"/>
        <w:right w:val="nil"/>
        <w:between w:val="nil"/>
      </w:pBdr>
      <w:spacing w:after="0" w:line="240" w:lineRule="auto"/>
    </w:pPr>
    <w:rPr>
      <w:rFonts w:ascii="Times New Roman" w:eastAsia="Times New Roman" w:hAnsi="Times New Roman" w:cs="Times New Roman"/>
      <w:sz w:val="20"/>
      <w:szCs w:val="20"/>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4656918">
      <w:bodyDiv w:val="1"/>
      <w:marLeft w:val="0"/>
      <w:marRight w:val="0"/>
      <w:marTop w:val="0"/>
      <w:marBottom w:val="0"/>
      <w:divBdr>
        <w:top w:val="none" w:sz="0" w:space="0" w:color="auto"/>
        <w:left w:val="none" w:sz="0" w:space="0" w:color="auto"/>
        <w:bottom w:val="none" w:sz="0" w:space="0" w:color="auto"/>
        <w:right w:val="none" w:sz="0" w:space="0" w:color="auto"/>
      </w:divBdr>
    </w:div>
    <w:div w:id="755395541">
      <w:bodyDiv w:val="1"/>
      <w:marLeft w:val="0"/>
      <w:marRight w:val="0"/>
      <w:marTop w:val="0"/>
      <w:marBottom w:val="0"/>
      <w:divBdr>
        <w:top w:val="none" w:sz="0" w:space="0" w:color="auto"/>
        <w:left w:val="none" w:sz="0" w:space="0" w:color="auto"/>
        <w:bottom w:val="none" w:sz="0" w:space="0" w:color="auto"/>
        <w:right w:val="none" w:sz="0" w:space="0" w:color="auto"/>
      </w:divBdr>
    </w:div>
    <w:div w:id="963970096">
      <w:bodyDiv w:val="1"/>
      <w:marLeft w:val="0"/>
      <w:marRight w:val="0"/>
      <w:marTop w:val="0"/>
      <w:marBottom w:val="0"/>
      <w:divBdr>
        <w:top w:val="none" w:sz="0" w:space="0" w:color="auto"/>
        <w:left w:val="none" w:sz="0" w:space="0" w:color="auto"/>
        <w:bottom w:val="none" w:sz="0" w:space="0" w:color="auto"/>
        <w:right w:val="none" w:sz="0" w:space="0" w:color="auto"/>
      </w:divBdr>
    </w:div>
    <w:div w:id="982268310">
      <w:bodyDiv w:val="1"/>
      <w:marLeft w:val="0"/>
      <w:marRight w:val="0"/>
      <w:marTop w:val="0"/>
      <w:marBottom w:val="0"/>
      <w:divBdr>
        <w:top w:val="none" w:sz="0" w:space="0" w:color="auto"/>
        <w:left w:val="none" w:sz="0" w:space="0" w:color="auto"/>
        <w:bottom w:val="none" w:sz="0" w:space="0" w:color="auto"/>
        <w:right w:val="none" w:sz="0" w:space="0" w:color="auto"/>
      </w:divBdr>
    </w:div>
    <w:div w:id="1038581319">
      <w:bodyDiv w:val="1"/>
      <w:marLeft w:val="0"/>
      <w:marRight w:val="0"/>
      <w:marTop w:val="0"/>
      <w:marBottom w:val="0"/>
      <w:divBdr>
        <w:top w:val="none" w:sz="0" w:space="0" w:color="auto"/>
        <w:left w:val="none" w:sz="0" w:space="0" w:color="auto"/>
        <w:bottom w:val="none" w:sz="0" w:space="0" w:color="auto"/>
        <w:right w:val="none" w:sz="0" w:space="0" w:color="auto"/>
      </w:divBdr>
    </w:div>
    <w:div w:id="1528370673">
      <w:bodyDiv w:val="1"/>
      <w:marLeft w:val="0"/>
      <w:marRight w:val="0"/>
      <w:marTop w:val="0"/>
      <w:marBottom w:val="0"/>
      <w:divBdr>
        <w:top w:val="none" w:sz="0" w:space="0" w:color="auto"/>
        <w:left w:val="none" w:sz="0" w:space="0" w:color="auto"/>
        <w:bottom w:val="none" w:sz="0" w:space="0" w:color="auto"/>
        <w:right w:val="none" w:sz="0" w:space="0" w:color="auto"/>
      </w:divBdr>
    </w:div>
    <w:div w:id="1597130078">
      <w:bodyDiv w:val="1"/>
      <w:marLeft w:val="0"/>
      <w:marRight w:val="0"/>
      <w:marTop w:val="0"/>
      <w:marBottom w:val="0"/>
      <w:divBdr>
        <w:top w:val="none" w:sz="0" w:space="0" w:color="auto"/>
        <w:left w:val="none" w:sz="0" w:space="0" w:color="auto"/>
        <w:bottom w:val="none" w:sz="0" w:space="0" w:color="auto"/>
        <w:right w:val="none" w:sz="0" w:space="0" w:color="auto"/>
      </w:divBdr>
    </w:div>
    <w:div w:id="1603100562">
      <w:bodyDiv w:val="1"/>
      <w:marLeft w:val="0"/>
      <w:marRight w:val="0"/>
      <w:marTop w:val="0"/>
      <w:marBottom w:val="0"/>
      <w:divBdr>
        <w:top w:val="none" w:sz="0" w:space="0" w:color="auto"/>
        <w:left w:val="none" w:sz="0" w:space="0" w:color="auto"/>
        <w:bottom w:val="none" w:sz="0" w:space="0" w:color="auto"/>
        <w:right w:val="none" w:sz="0" w:space="0" w:color="auto"/>
      </w:divBdr>
    </w:div>
    <w:div w:id="1708948178">
      <w:bodyDiv w:val="1"/>
      <w:marLeft w:val="0"/>
      <w:marRight w:val="0"/>
      <w:marTop w:val="0"/>
      <w:marBottom w:val="0"/>
      <w:divBdr>
        <w:top w:val="none" w:sz="0" w:space="0" w:color="auto"/>
        <w:left w:val="none" w:sz="0" w:space="0" w:color="auto"/>
        <w:bottom w:val="none" w:sz="0" w:space="0" w:color="auto"/>
        <w:right w:val="none" w:sz="0" w:space="0" w:color="auto"/>
      </w:divBdr>
    </w:div>
    <w:div w:id="1951468552">
      <w:bodyDiv w:val="1"/>
      <w:marLeft w:val="0"/>
      <w:marRight w:val="0"/>
      <w:marTop w:val="0"/>
      <w:marBottom w:val="0"/>
      <w:divBdr>
        <w:top w:val="none" w:sz="0" w:space="0" w:color="auto"/>
        <w:left w:val="none" w:sz="0" w:space="0" w:color="auto"/>
        <w:bottom w:val="none" w:sz="0" w:space="0" w:color="auto"/>
        <w:right w:val="none" w:sz="0" w:space="0" w:color="auto"/>
      </w:divBdr>
    </w:div>
    <w:div w:id="201178822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18BA2A-F354-4EFF-9456-F33BDE3A5A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758</TotalTime>
  <Pages>1</Pages>
  <Words>816</Words>
  <Characters>466</Characters>
  <Application>Microsoft Office Word</Application>
  <DocSecurity>0</DocSecurity>
  <Lines>3</Lines>
  <Paragraphs>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Microsoft</Company>
  <LinksUpToDate>false</LinksUpToDate>
  <CharactersWithSpaces>1280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d03-Vyshnovska</dc:creator>
  <cp:keywords/>
  <dc:description/>
  <cp:lastModifiedBy>Тернопільська міська рада</cp:lastModifiedBy>
  <cp:revision>35</cp:revision>
  <cp:lastPrinted>2024-05-27T07:48:00Z</cp:lastPrinted>
  <dcterms:created xsi:type="dcterms:W3CDTF">2021-10-25T05:11:00Z</dcterms:created>
  <dcterms:modified xsi:type="dcterms:W3CDTF">2025-02-10T06:42:00Z</dcterms:modified>
</cp:coreProperties>
</file>