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pacing w:lineRule="auto" w:line="240" w:after="0" w:beforeAutospacing="0" w:afterAutospacing="0"/>
        <w:ind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 w:eastAsia="ru-RU"/>
        </w:rPr>
        <w:t xml:space="preserve">Форма заяви до </w:t>
      </w:r>
      <w:r>
        <w:rPr>
          <w:rFonts w:ascii="Times New Roman" w:hAnsi="Times New Roman"/>
          <w:smallCaps w:val="0"/>
          <w:sz w:val="24"/>
          <w:szCs w:val="22"/>
          <w:cs w:val="0"/>
          <w:spacing w:val="0"/>
          <w:w w:val="100"/>
          <w:position w:val="0"/>
          <w:snapToGrid w:val="1"/>
          <w:lang w:val="uk-UA" w:eastAsia="ru-RU"/>
        </w:rPr>
        <w:t>ІК ДДХ 15-11</w:t>
      </w: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Начальнику управління житлово-комунального господарства, благоустрою та екології</w:t>
      </w: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before="12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after="0" w:beforeAutospacing="0" w:afterAutospacing="0"/>
        <w:ind w:left="4536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>
        <w:rPr>
          <w:rFonts w:ascii="Times New Roman" w:hAnsi="Times New Roman"/>
          <w:sz w:val="18"/>
          <w:szCs w:val="18"/>
          <w:lang w:val="uk-UA" w:eastAsia="ru-RU"/>
        </w:rPr>
        <w:t>(ПІП начальника)</w:t>
      </w:r>
    </w:p>
    <w:p>
      <w:pPr>
        <w:spacing w:lineRule="auto" w:line="240" w:before="12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before="12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after="0" w:beforeAutospacing="0" w:afterAutospacing="0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заявника/ найменування юридичної особи)</w:t>
      </w: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before="12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after="0" w:beforeAutospacing="0" w:afterAutospacing="0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проживання/ місцезнаходження)</w:t>
      </w: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after="0" w:beforeAutospacing="0" w:afterAutospacing="0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>
      <w:pPr>
        <w:spacing w:lineRule="auto" w:line="240" w:after="0" w:beforeAutospacing="0" w:afterAutospacing="0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>
      <w:pPr>
        <w:spacing w:lineRule="auto" w:line="240" w:after="0" w:beforeAutospacing="0" w:afterAutospacing="0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>
      <w:pPr>
        <w:spacing w:lineRule="auto" w:line="240" w:after="0" w:beforeAutospacing="0" w:afterAutospacing="0"/>
        <w:ind w:right="-2"/>
        <w:jc w:val="center"/>
        <w:rPr>
          <w:rFonts w:ascii="Times New Roman" w:hAnsi="Times New Roman"/>
          <w:b w:val="1"/>
          <w:bCs w:val="1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right="-2"/>
        <w:jc w:val="center"/>
        <w:rPr>
          <w:rFonts w:ascii="Times New Roman" w:hAnsi="Times New Roman"/>
          <w:b w:val="1"/>
          <w:bCs w:val="1"/>
          <w:sz w:val="24"/>
          <w:szCs w:val="24"/>
          <w:lang w:val="uk-UA" w:eastAsia="ru-RU"/>
        </w:rPr>
      </w:pPr>
      <w:r>
        <w:rPr>
          <w:rFonts w:ascii="Times New Roman" w:hAnsi="Times New Roman"/>
          <w:b w:val="1"/>
          <w:bCs w:val="1"/>
          <w:sz w:val="24"/>
          <w:szCs w:val="24"/>
          <w:lang w:val="uk-UA" w:eastAsia="ru-RU"/>
        </w:rPr>
        <w:t>ЗАЯВА</w:t>
      </w:r>
    </w:p>
    <w:p>
      <w:pPr>
        <w:spacing w:lineRule="auto" w:line="240" w:after="0" w:beforeAutospacing="0" w:afterAutospacing="0"/>
        <w:ind w:right="-2"/>
        <w:jc w:val="center"/>
        <w:rPr>
          <w:rFonts w:ascii="Times New Roman" w:hAnsi="Times New Roman"/>
          <w:b w:val="1"/>
          <w:bCs w:val="1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Прошу  видати </w:t>
      </w:r>
      <w:r>
        <w:rPr>
          <w:rFonts w:ascii="Times New Roman" w:hAnsi="Times New Roman"/>
          <w:lang w:val="uk-UA"/>
        </w:rPr>
        <w:t>дозвіл на спеціальне використання природних ресурсів у межах територій та об’єктів природно-заповідного фонду місцевого значення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, що розташовані </w:t>
      </w:r>
    </w:p>
    <w:p>
      <w:pPr>
        <w:spacing w:lineRule="auto" w:line="240" w:after="0" w:beforeAutospacing="0" w:afterAutospacing="0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bookmarkStart w:id="1" w:name="13"/>
      <w:bookmarkEnd w:id="1"/>
      <w:r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_______________________________________________________________________________.</w:t>
      </w:r>
    </w:p>
    <w:p>
      <w:pPr>
        <w:spacing w:lineRule="auto" w:line="240" w:after="0" w:beforeAutospacing="0" w:afterAutospacing="0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>
      <w:pPr>
        <w:spacing w:lineRule="auto" w:line="240" w:after="0" w:beforeAutospacing="0" w:afterAutospacing="0"/>
        <w:ind w:right="-2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after="0" w:beforeAutospacing="0" w:afterAutospacing="0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after="0" w:beforeAutospacing="0" w:afterAutospacing="0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after="0" w:beforeAutospacing="0" w:afterAutospacing="0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after="0" w:beforeAutospacing="0" w:afterAutospacing="0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after="0" w:beforeAutospacing="0" w:afterAutospacing="0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hAnsi="Times New Roman"/>
          <w:sz w:val="24"/>
          <w:szCs w:val="24"/>
          <w:lang w:val="uk-UA" w:eastAsia="ru-RU"/>
        </w:rPr>
        <w:t xml:space="preserve">_________________ 20___                                             __________________________</w:t>
      </w:r>
    </w:p>
    <w:p>
      <w:pPr>
        <w:spacing w:lineRule="auto" w:line="240" w:after="0" w:beforeAutospacing="0" w:afterAutospacing="0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bookmarkStart w:id="4" w:name="26"/>
      <w:bookmarkEnd w:id="4"/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</w:p>
    <w:p>
      <w:pPr>
        <w:spacing w:lineRule="auto" w:line="240" w:after="0" w:beforeAutospacing="0" w:afterAutospacing="0"/>
        <w:ind w:left="284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  <w:br w:type="textWrapping"/>
      </w:r>
      <w:bookmarkStart w:id="5" w:name="o32"/>
      <w:bookmarkEnd w:id="5"/>
    </w:p>
    <w:tbl>
      <w:tblPr>
        <w:tblW w:w="9364" w:type="dxa"/>
        <w:tblInd w:w="284" w:type="dxa"/>
        <w:tblBorders>
          <w:top w:val="dashSmallGap" w:sz="4" w:space="0" w:shadow="0" w:frame="0" w:color="auto"/>
          <w:left w:val="dashSmallGap" w:sz="4" w:space="0" w:shadow="0" w:frame="0" w:color="auto"/>
          <w:bottom w:val="dashSmallGap" w:sz="4" w:space="0" w:shadow="0" w:frame="0" w:color="auto"/>
          <w:right w:val="dashSmallGap" w:sz="4" w:space="0" w:shadow="0" w:frame="0" w:color="auto"/>
          <w:insideH w:val="dashSmallGap" w:sz="4" w:space="0" w:shadow="0" w:frame="0" w:color="auto"/>
          <w:insideV w:val="dashSmallGap" w:sz="4" w:space="0" w:shadow="0" w:frame="0" w:color="auto"/>
        </w:tblBorders>
        <w:tblLayout w:type="fixed"/>
        <w:tblLook w:val="01E0"/>
      </w:tblPr>
      <w:tblGrid/>
      <w:tr>
        <w:tc>
          <w:tcPr>
            <w:tcW w:w="4684" w:type="dxa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bookmarkStart w:id="6" w:name="o33"/>
            <w:bookmarkEnd w:id="6"/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</w:tcPr>
          <w:p>
            <w:pPr>
              <w:spacing w:lineRule="auto" w:line="240" w:after="0" w:beforeAutospacing="0" w:afterAutospacing="0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>
            <w:pPr>
              <w:spacing w:lineRule="auto" w:line="240" w:after="0" w:beforeAutospacing="0" w:afterAutospacing="0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>
            <w:pPr>
              <w:spacing w:lineRule="auto" w:line="240" w:after="0" w:beforeAutospacing="0" w:afterAutospacing="0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>
            <w:pPr>
              <w:spacing w:lineRule="auto" w:line="240" w:beforeAutospacing="0" w:afterAutospacing="0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адміністратора)   </w:t>
            </w:r>
          </w:p>
        </w:tc>
      </w:tr>
    </w:tbl>
    <w:p>
      <w:pPr>
        <w:spacing w:lineRule="auto" w:line="240" w:after="0" w:beforeAutospacing="0" w:afterAutospacing="0"/>
        <w:ind w:right="-2"/>
        <w:rPr>
          <w:rFonts w:ascii="Times New Roman" w:hAnsi="Times New Roman"/>
          <w:sz w:val="6"/>
          <w:szCs w:val="6"/>
          <w:lang w:val="uk-UA"/>
        </w:rPr>
      </w:pPr>
      <w:bookmarkStart w:id="7" w:name="o34"/>
      <w:bookmarkEnd w:id="7"/>
      <w:bookmarkStart w:id="8" w:name="o36"/>
      <w:bookmarkEnd w:id="8"/>
      <w:bookmarkStart w:id="9" w:name="o35"/>
      <w:bookmarkEnd w:id="9"/>
    </w:p>
    <w:p>
      <w:pPr>
        <w:rPr>
          <w:lang w:val="uk-UA"/>
        </w:rPr>
      </w:pPr>
    </w:p>
    <w:sectPr>
      <w:type w:val="nextPage"/>
      <w:pgSz w:w="11906" w:h="16838" w:code="0"/>
      <w:pgMar w:left="1701" w:right="568" w:top="851" w:bottom="567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>
      <w:rFonts w:ascii="Calibri" w:hAnsi="Calibri"/>
    </w:rPr>
  </w:style>
  <w:style w:type="paragraph" w:styleId="P1">
    <w:name w:val="Balloon Text"/>
    <w:basedOn w:val="P0"/>
    <w:link w:val="C3"/>
    <w:semiHidden/>
    <w:pPr>
      <w:spacing w:lineRule="auto" w:line="240" w:after="0" w:beforeAutospacing="0" w:afterAutospacing="0"/>
    </w:pPr>
    <w:rPr>
      <w:rFonts w:ascii="Segoe UI" w:hAnsi="Segoe UI"/>
      <w:sz w:val="18"/>
      <w:szCs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выноски Знак"/>
    <w:basedOn w:val="C0"/>
    <w:link w:val="P1"/>
    <w:semiHidden/>
    <w:rPr>
      <w:rFonts w:ascii="Segoe UI" w:hAnsi="Segoe UI"/>
      <w:sz w:val="18"/>
      <w:szCs w:val="18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Company>Reanimator Extreme Edition</Company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d01-Unijat</dc:creator>
  <dcterms:created xsi:type="dcterms:W3CDTF">2024-11-12T08:58:00Z</dcterms:created>
  <cp:lastModifiedBy>askod</cp:lastModifiedBy>
  <cp:lastPrinted>2024-11-12T08:51:00Z</cp:lastPrinted>
  <dcterms:modified xsi:type="dcterms:W3CDTF">2024-11-14T08:41:15Z</dcterms:modified>
  <cp:revision>4</cp:revision>
</cp:coreProperties>
</file>